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0"/>
              </w:rPr>
              <w:t>Fuente · Chat de WhatsApp · Hallazgo ST-14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MCP-365-P04-F</w:t>
            </w:r>
          </w:p>
        </w:tc>
        <w:tc>
          <w:tcPr>
            <w:tcW w:type="dxa" w:w="5213"/>
            <w:shd w:fill="FFEC00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Solo lectura · Caso ficticio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Uso: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Este archivo es la FUENTE. No es la plantilla de llenado. Ábrelo junto con MCP365_P04_Comunicacion_tres_audiencias.docx. Copilot analiza este chat y completa solo la plantilla de tres audiencias.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Advertencia: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Caso ficticio y anonimizado. El número de la Línea Comunitaria es ficticio y solo se usa para el ejercicio.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Datos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4A3DA6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Grupo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Operación y Mantenimiento · Subestación Urbana 7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Fecha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miércoles, 18 de marzo de 2026</w:t>
            </w:r>
          </w:p>
        </w:tc>
      </w:tr>
      <w:tr>
        <w:tc>
          <w:tcPr>
            <w:tcW w:type="dxa" w:w="226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Caso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Hallazgo ST-14</w:t>
            </w:r>
          </w:p>
        </w:tc>
      </w:tr>
      <w:tr>
        <w:tc>
          <w:tcPr>
            <w:tcW w:type="dxa" w:w="2268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Participantes</w:t>
            </w:r>
          </w:p>
        </w:tc>
        <w:tc>
          <w:tcPr>
            <w:tcW w:type="dxa" w:w="6803"/>
            <w:shd w:fill="F4F3F9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18"/>
              </w:rPr>
              <w:t>Andrés Molina · Laura Méndez · Felipe Castro · Paula Rincón · Camila Torres · Jorge Salazar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4A3DA6"/>
          <w:sz w:val="26"/>
        </w:rPr>
        <w:t>Transcripción del chat (no editar)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6:47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Buenos días. Inicio turno de operación de 06:00 a 14:00 en la Subestación Urbana 7. Los equipos principales están operando sin alarmas activas y el servicio se encuentra normal.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7:12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Durante la inspección rutinaria encontré una lectura intermitente en el sensor de temperatura ST-14 del tablero de control secundario.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7:13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La pantalla alterna entre una lectura de 42 °C y el mensaje “sin señal”. La pérdida de lectura dura entre 6 y 12 segundos y luego se recupera.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7:15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Aclaro que no se ha presentado disparo, alarma de sobretemperatura ni interrupción del servicio.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7:16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Andrés, activa el protocolo de verificación PV-OPS-07. Por favor, no concluyamos todavía que existe calentamiento real hasta comparar con una medición independiente.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7:18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Recibido. Inicio PV-OPS-07 y registro el hallazgo como ST-14-SU7-180326.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7:24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Primera medición manual con termómetro infrarrojo: 43,1 °C en el punto asociado al ST-14.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7:25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Los sensores cercanos están estables: ST-13 registra 41,8 °C y ST-15 registra 42,6 °C.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7:27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 observo olor, humo, decoloración, vibración anormal ni evidencia visible de recalentamiento en el tablero.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7:30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 esos datos no tenemos evidencia de una condición térmica anormal. La falla podría estar en el sensor, en el conector o en la transmisión de la señal, pero todavía es una hipótesis.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7:32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 registremos “sensor dañado” como causa confirmada. La causa raíz solo podrá definirse después de revisar conexiones y probar el sensor retirado.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7:35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De acuerdo. Estado del hallazgo: lectura intermitente confirmada; calentamiento real no evidenciado; causa raíz pendiente.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7:39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Segunda medición manual: 43,4 °C. La lectura se mantiene dentro del rango observado en el tablero.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7:42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Revisé visualmente el cable y el conector accesible sin intervenir el circuito. No se observan daños externos ni conexiones sueltas a simple vista.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7:45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Para revisar terminales internamente debemos aislar el circuito secundario y aplicar el procedimiento de seguridad. Esa actividad no se debe realizar durante la operación rutinaria sin una ventana autorizada.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7:47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Entonces mantengamos el equipo en servicio con seguimiento reforzado. Andrés, registra una medición manual cada dos horas y en cada cambio de turno.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7:49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Confirmado. Haré seguimiento a las 09:30, 11:30 y 13:30 y dejaré el registro para el siguiente turno.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7:52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¿Existe afectación actual para usuarios o riesgo inmediato de interrupción?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7:54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 hay afectación actual a usuarios. El servicio continúa normal y no se ha activado ninguna protección.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7:55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 la información disponible, el impacto se clasifica como bajo, siempre que mantengamos la vigilancia y no aparezca una temperatura real anormal.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7:58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Propongo los siguientes criterios de escalamiento: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1. Temperatura manual igual o superior a 55 °C.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2. Pérdida continua de señal durante más de 10 minutos.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3. Diferencia superior a 8 °C frente a los sensores cercanos.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4. Activación de alarma, olor, humo o cambio visible en el tablero.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8:01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Aprobados esos criterios para el seguimiento temporal. Si se cumple cualquiera, se debe informar inmediatamente a Operaciones y evaluar adelantar la intervención.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8:05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Abrí la orden de trabajo OT-MNT-2026-0417 para revisión del circuito, reemplazo preventivo del ST-14 y prueba funcional.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8:08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La intervención queda programada para el domingo 5 de abril de 2026, entre las 09:00 y las 11:00.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8:10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¿La intervención requiere suspender el servicio?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8:12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 se tiene prevista una interrupción del servicio. El trabajo se realizará sobre el circuito secundario del sensor, con aislamiento del punto de intervención.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8:14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La ventana de dos horas incluye preparación, aislamiento, reemplazo, verificación de conexiones, prueba funcional y observación de estabilidad.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8:17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El reemplazo físico debería tomar aproximadamente 25 minutos. Después necesitamos 15 minutos de señal estable y comparación con medición manual.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8:20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La ejecución requiere técnico de instrumentación, técnico de operación, elementos de protección personal y autorización de ingreso al área.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8:23 a. m. · Paula Rincón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Confirmo que en el almacén central existe una unidad compatible con el ST-14.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8:24 a. m. · Paula Rincón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Código de inventario: INV-ST14-A. Es la única unidad disponible actualmente.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8:26 a. m. · Paula Rincón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Puedo reservarla desde hoy para la orden OT-MNT-2026-0417 y programar su despacho para el viernes 3 de abril antes de las 2:00 p. 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8:28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Paula, por favor deja la unidad reservada. No se requiere compra adicional para esta intervención.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8:29 a. m. · Paula Rincón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Reserva confirmada. Responsable de entrega: Almacén Central. Fecha prevista: 3 de abril de 2026, antes de las 2:00 p. 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8:33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Mantengamos la fecha del 5 de abril mientras las mediciones continúen estables. No considero necesaria una intervención de emergencia con la evidencia actual.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8:35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Realizaremos una validación de continuidad o “go/no-go” el sábado 4 de abril a las 4:00 p. m. Deben estar confirmados el repuesto, el personal y la autorización de ingreso.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8:38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Queda registrado. Yo consolidaré esas tres confirmaciones y reportaré el resultado de la validación.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8:42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Para comunicaciones: ¿debemos informar desde ahora a la comunidad aledaña?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8:44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No. En este momento no existe interrupción ni afectación a usuarios. No se autoriza todavía publicar un aviso.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8:46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Durante la intervención se restringirá únicamente el acceso inmediato al tablero. No se prevé cerrar vías, suspender el servicio ni impedir el acceso general al sector.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8:48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La restricción directa alrededor del tablero se estima en 20 a 25 minutos. El resto de la ventana corresponde a pruebas y observación.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8:51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Entendido. Prepararé un borrador preventivo, pero no lo publicaré hasta recibir instrucción de Operaciones.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8:53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¿En qué situación debemos activar la comunicación?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8:55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Si el cierre del área o la restricción de acceso se extiende por más de 30 minutos, Comunicaciones debe emitir el aviso preventivo.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8:57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También se debe informar si cambia la fecha, si aparece una afectación al servicio o si la intervención requiere una restricción adicional para la comunidad.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9:00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Confirmado. El aviso incluirá únicamente fecha, franja horaria, posible restricción de acceso, ausencia de corte programado y canal de contacto.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9:02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El canal autorizado para este caso será la Línea Comunitaria 01 8000 000 707, opción 2. Este número es ficticio y se utiliza únicamente para el ejercicio.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9:30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Seguimiento de las 09:30: medición manual de 43,2 °C. El sensor continúa presentando pérdidas breves de señal, pero no hay alarma ni cambio en la operación.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9:34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Gracias. Mantener la observación. La intermitencia continúa, pero no hay evidencia nueva que cambie la clasificación de impacto bajo.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10:05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Resumen provisional del caso: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Hallazgo: lectura intermitente del ST-14.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Ubicación: tablero de control secundario de la Subestación Urbana 7.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Servicio: normal, sin afectación a usuarios.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Protocolo activado: PV-OPS-07.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Causa raíz: pendiente de confirmación.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Impacto actual: bajo.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Repuesto: reservado en Almacén Central.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Intervención: 5 de abril, de 09:00 a 11:00.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Comunicación externa: no autorizada por ahora.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10:09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El resumen es correcto. Para gerencia debemos destacar que no existe afectación, no se requiere compra adicional y el riesgo permanece controlado con monitoreo.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10:12 a. m. · Jorge Salazar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También debe quedar claro que la decisión vigente es ejecutar el reemplazo preventivo en la ventana programada, salvo que se active un criterio de escalamiento.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10:16 a. m. · Felipe Castro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Para el informe técnico incluyan la hipótesis como no confirmada. No afirmar que el sensor está dañado hasta finalizar las pruebas.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10:20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Para la comunidad debemos evitar códigos como PV-OPS-07, INV-ST14-A y OT-MNT-2026-0417. No son necesarios para explicar la situación.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10:22 a. m. · Camila Torres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Tampoco se debe mencionar “falla térmica”, porque las mediciones manuales no muestran sobretemperatura. Podemos hablar de mantenimiento preventivo de un dispositivo de monitoreo.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11:30 a.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Seguimiento de las 11:30: 43,3 °C. Sin alarmas, sin interrupción y sin cambios visibles.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11:34 a.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Recibido. Continúa el seguimiento hasta entregar el turno.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1:30 p.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Último seguimiento del turno: 43,1 °C. El servicio permanece normal. Las pérdidas de señal siguen siendo breves e intermitentes.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1:36 p. m. · Andrés Molina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Dejo fotografías, mediciones y registro de eventos asociados a la orden OT-MNT-2026-0417 para consulta del siguiente turno.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5E9" w:val="clear"/>
          </w:tcPr>
          <w:p>
            <w:r/>
            <w:r>
              <w:rPr>
                <w:rFonts w:ascii="Calibri" w:hAnsi="Calibri" w:eastAsia="Calibri"/>
                <w:b/>
                <w:color w:val="4A3DA6"/>
                <w:sz w:val="20"/>
              </w:rPr>
              <w:t>1:40 p. m. · Laura Méndez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Gracias. Cierre del reporte del turno: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No hubo interrupción del servicio.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No se presentó afectación a usuarios.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No se confirmó sobretemperatura.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El ST-14 quedó bajo monitoreo reforzado.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El reemplazo preventivo continúa programado para el 5 de abril.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La causa raíz sigue pendiente de confirmación.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* El aviso a la comunidad solo se emitirá si se cumple alguno de los criterios definidos.</w:t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