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2"/>
              </w:rPr>
              <w:t>Formato adjunto · Cadena de correos · ST-Urb-03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MCP-365-P02</w:t>
            </w:r>
          </w:p>
        </w:tc>
        <w:tc>
          <w:tcPr>
            <w:tcW w:type="dxa" w:w="5100"/>
            <w:shd w:fill="FFEC00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Word + Copilot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6803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Dato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Participante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Área / rol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________________________________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</w:t>
            </w:r>
          </w:p>
        </w:tc>
      </w:tr>
      <w:tr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App usada</w:t>
            </w:r>
          </w:p>
        </w:tc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Word + Copilot (fuente en este documento)</w:t>
            </w:r>
          </w:p>
        </w:tc>
      </w:tr>
      <w:tr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Estado</w:t>
            </w:r>
          </w:p>
        </w:tc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Borrador    ☐ Validado    ☐ Entregado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Fuente obligatoria: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La sección 1 contiene los 4 correos del caso (De, Para, Asunto, Fecha y cuerpo). Copilot debe analizar ESA sección. No inventes mensajes. No uses solo Outlook: Word Copilot no ve tu bandeja.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Cómo usarla: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1) Descarga este .docx · 2) Ábrelo en Word · 3) Abre Copilot SOBRE ESTE archivo · 4) Pega el prompt del Reto 2 · 5) Completa solo secciones 2–6 · 6) No reescribas la sección 1 · 7) Guarda como MCP365_P02_Cadena_correos_completado.docx · 8) Validación humana y control de calidad: solo la persona.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Regla De / Asunto: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En cronología y evidencias cita siempre: fecha + De (remitente) + Asunto. Ejemplo: «04/03/2026 · Julián Pardo · RE: adelanto de repuestos · ST-Urb-03».</w:t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1. Correos fuente ST-Urb-03 · NO EDITAR (solo lectura para Copilot)</w:t>
      </w:r>
    </w:p>
    <w:p>
      <w:pPr>
        <w:spacing w:after="160" w:before="0"/>
      </w:pPr>
      <w:r>
        <w:rPr>
          <w:rFonts w:ascii="Calibri" w:hAnsi="Calibri" w:eastAsia="Calibri"/>
          <w:b w:val="0"/>
          <w:color w:val="5A5A72"/>
          <w:sz w:val="20"/>
        </w:rPr>
        <w:t>Cadena operativa del transformador auxiliar ST-Urb-03. Identifica cada mensaje por De, Para, Asunto y Fecha.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1 · 01/03/2026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Martha Ríos · Planeación de Mantenimiento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Comunicaciones Zona; Logística de Materiales;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Programación transformador auxiliar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01/03/2026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confirma el mantenimiento del transformador auxiliar de la subestación ST-Urb-03 para el 12/03/2026, en la ventana 08:00–14:00.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Compromiso operativo: notificar a usuarios con mínimo 72 horas de anticipación.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Responsable del aviso: Comunicaciones Zona.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Quedo pendiente de cualquier novedad de agenda.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Martha Ríos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Planeación de Mantenimiento · Zona Norte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2 · 04/03/2026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Julián Pardo · Logística de Materiales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Planeación de Mantenimiento; Comunicaciones Zona;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RE: adelanto de repuestos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04/03/2026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El proveedor confirma entrega anticipada de los repuestos del transformador auxiliar.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 ese adelanto, proponemos mover la ventana de intervención al 10/03/2026 (misma franja preliminar 08:00–14:00).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Pendiente: validar disponibilidad de personal de seguridad industrial para esa fecha antes de comunicar el cambio a la comunidad.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Gracias.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Julián Pardo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Logística de Materiales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3 · 06/03/2026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Carolina Vélez ·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Logística de Materiales; Planeación de Mantenimiento; Comunicaciones Zona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RE: personal 10/03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06/03/2026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Confirmamos personal de seguridad industrial para el 10/03/2026.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Solicitamos ampliar el cierre de área hasta las 16:00 para cubrir el retiro de equipos y la inspección final.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Riesgo señalado: señalización insuficiente si no se refuerza el perímetro antes de las 07:30.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Agradecemos coordinación con Comunicaciones Zona para el aviso a vecinos.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Quedo atenta.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Carolina Vélez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Seguridad Industrial · Zona Norte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4 · 07/03/2026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Diego Castaño · Gerencia de Zona Norte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Comunicaciones Zona; Planeación de Mantenimiento; Seguridad Industrial; Logística de Materiales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Aprobación ventana 10/03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07/03/2026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Equipo,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aprueba la intervención del transformador auxiliar ST-Urb-03 el 10/03/2026 con cierre de área hasta las 16:00.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Solicito: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1) Mensaje claro a la comunidad con al menos 72 horas de anticipación.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2) Reporte ejecutivo al cierre de la jornada (alcance, novedades y estado final).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Favor confirmar recepción.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Diego Castaño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Gerencia de Zona Norte</w:t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2. Cronología de la cadena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Una fila por correo. En «Evidencia» cita De + Asunto + fragmento textual.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56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1134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 (remitente)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Asunto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Hecho o cambio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Compromiso / pendiente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 (cita)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</w:t>
            </w:r>
          </w:p>
        </w:tc>
        <w:tc>
          <w:tcPr>
            <w:tcW w:type="dxa" w:w="113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</w:t>
            </w:r>
          </w:p>
        </w:tc>
        <w:tc>
          <w:tcPr>
            <w:tcW w:type="dxa" w:w="113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</w:t>
            </w:r>
          </w:p>
        </w:tc>
        <w:tc>
          <w:tcPr>
            <w:tcW w:type="dxa" w:w="113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3. Cambios respecto al plan inicial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1984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 inicial (correo 01 mar)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Plan vigente</w:t>
            </w:r>
          </w:p>
        </w:tc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Quién lo indicó (De + Asunto)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Pendiente de comunicar</w:t>
            </w:r>
          </w:p>
        </w:tc>
      </w:tr>
      <w:tr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Fecha / ventana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Horario / cierre de área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Personal / seguridad</w:t>
            </w:r>
          </w:p>
        </w:tc>
        <w:tc>
          <w:tcPr>
            <w:tcW w:type="dxa" w:w="1984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Comunicación a usuarios</w:t>
            </w:r>
          </w:p>
        </w:tc>
        <w:tc>
          <w:tcPr>
            <w:tcW w:type="dxa" w:w="1984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4. Compromisos vigentes · LLENAR CON COPILOT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56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Compromiso</w:t>
            </w:r>
          </w:p>
        </w:tc>
        <w:tc>
          <w:tcPr>
            <w:tcW w:type="dxa" w:w="1701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2835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Origen (De + Asunto + fecha)</w:t>
            </w:r>
          </w:p>
        </w:tc>
        <w:tc>
          <w:tcPr>
            <w:tcW w:type="dxa" w:w="1417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3</w:t>
            </w:r>
          </w:p>
        </w:tc>
        <w:tc>
          <w:tcPr>
            <w:tcW w:type="dxa" w:w="255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  <w:tr>
        <w:tc>
          <w:tcPr>
            <w:tcW w:type="dxa" w:w="56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4</w:t>
            </w:r>
          </w:p>
        </w:tc>
        <w:tc>
          <w:tcPr>
            <w:tcW w:type="dxa" w:w="255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70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2835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  <w:tc>
          <w:tcPr>
            <w:tcW w:type="dxa" w:w="1417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Pendiente ☐ Hecho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5. Respuesta técnica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Precisión operativa: procedimiento, tiempos, controles, responsable. Solo con datos de la sección 1.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6. Respuesta ejecutiva (máx. 8 líneas)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Decisión, impacto, riesgo, siguiente paso y dueño. Cita el correo de aprobación (De + Asunto).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7. Comunicación a usuarios / comunidad (máx. 6 líneas) · LLENAR CON COPILOT</w:t>
      </w:r>
    </w:p>
    <w:p>
      <w:pPr>
        <w:spacing w:after="80" w:before="0"/>
      </w:pPr>
      <w:r>
        <w:rPr>
          <w:rFonts w:ascii="Calibri" w:hAnsi="Calibri" w:eastAsia="Calibri"/>
          <w:b w:val="0"/>
          <w:color w:val="5A5A72"/>
          <w:sz w:val="18"/>
        </w:rPr>
        <w:t>Lenguaje simple: qué ocurre, cuándo, cómo afecta, canal. Sin jerga. Basado en fechas vigentes de la cadena.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  <w:tr>
        <w:tc>
          <w:tcPr>
            <w:tcW w:type="dxa" w:w="9071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8. Validación humana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969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Pregunta</w:t>
            </w:r>
          </w:p>
        </w:tc>
        <w:tc>
          <w:tcPr>
            <w:tcW w:type="dxa" w:w="5102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Respuesta</w:t>
            </w:r>
          </w:p>
        </w:tc>
      </w:tr>
      <w:tr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¿La cronología cita De y Asunto de cada correo?</w:t>
            </w:r>
          </w:p>
        </w:tc>
        <w:tc>
          <w:tcPr>
            <w:tcW w:type="dxa" w:w="510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 · Notas: ________</w:t>
            </w:r>
          </w:p>
        </w:tc>
      </w:tr>
      <w:tr>
        <w:tc>
          <w:tcPr>
            <w:tcW w:type="dxa" w:w="3969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¿Hay datos inventados?</w:t>
            </w:r>
          </w:p>
        </w:tc>
        <w:tc>
          <w:tcPr>
            <w:tcW w:type="dxa" w:w="5102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No ☐ Sí (corregir): ________</w:t>
            </w:r>
          </w:p>
        </w:tc>
      </w:tr>
      <w:tr>
        <w:tc>
          <w:tcPr>
            <w:tcW w:type="dxa" w:w="3969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Validador / fecha</w:t>
            </w:r>
          </w:p>
        </w:tc>
        <w:tc>
          <w:tcPr>
            <w:tcW w:type="dxa" w:w="5102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________________</w:t>
            </w:r>
          </w:p>
        </w:tc>
      </w:tr>
    </w:tbl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9. Control de calidad · SOLO LA PERSONA (no Copilot)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803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2268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Cumple</w:t>
            </w:r>
          </w:p>
        </w:tc>
      </w:tr>
      <w:tr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Sección 1 intacta (correos fuente no reescritos)</w:t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6803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Tres audiencias completas y diferenciadas</w:t>
            </w:r>
          </w:p>
        </w:tc>
        <w:tc>
          <w:tcPr>
            <w:tcW w:type="dxa" w:w="2268"/>
            <w:shd w:fill="F4F3F9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  <w:tr>
        <w:tc>
          <w:tcPr>
            <w:tcW w:type="dxa" w:w="6803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Archivo guardado como MCP365_P02_Cadena_correos_completado.docx</w:t>
            </w:r>
          </w:p>
        </w:tc>
        <w:tc>
          <w:tcPr>
            <w:tcW w:type="dxa" w:w="2268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/>
            <w:r>
              <w:rPr>
                <w:rFonts w:ascii="Calibri" w:hAnsi="Calibri" w:eastAsia="Calibri"/>
                <w:b w:val="0"/>
                <w:color w:val="221E40"/>
                <w:sz w:val="20"/>
              </w:rPr>
              <w:t>☐ Sí ☐ No</w:t>
            </w:r>
          </w:p>
        </w:tc>
      </w:tr>
    </w:tbl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