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keepNext w:val="false"/>
        <w:keepLines w:val="false"/>
        <w:pageBreakBefore w:val="false"/>
        <w:widowControl w:val="false"/>
        <w:spacing w:lineRule="auto" w:line="240" w:before="0" w:after="0"/>
        <w:ind w:left="4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  <w:t xml:space="preserve">EJERCICIOS EVASIÓN DE WINDOWS UAC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339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Prerrequisitos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318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Kali Linux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11" w:after="0"/>
        <w:ind w:left="469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Windowsploitable LPE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11" w:after="0"/>
        <w:ind w:left="469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Windows 10 Evasion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204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1 - Metasploit y Windows UAC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Entrar en el entorno gráfico de Windowsploitable LPE con el usuario master y habilitar Windows UAC eligiendo nivel predeterminado.</w:t>
      </w:r>
    </w:p>
    <w:p>
      <w:pPr>
        <w:pStyle w:val="LOnormal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749300</wp:posOffset>
            </wp:positionH>
            <wp:positionV relativeFrom="paragraph">
              <wp:posOffset>106680</wp:posOffset>
            </wp:positionV>
            <wp:extent cx="4098290" cy="25146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549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0" w:right="1549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0" w:right="1549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             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troyano y transferirlo al escritorio del usuario master en el sistema Windowsploitable LPE. </w:t>
      </w:r>
    </w:p>
    <w:p>
      <w:pPr>
        <w:pStyle w:val="LOnormal"/>
        <w:widowControl w:val="false"/>
        <w:spacing w:lineRule="auto" w:line="247" w:before="318" w:after="0"/>
        <w:ind w:left="0" w:right="1549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752475</wp:posOffset>
            </wp:positionH>
            <wp:positionV relativeFrom="paragraph">
              <wp:posOffset>295910</wp:posOffset>
            </wp:positionV>
            <wp:extent cx="3343275" cy="247586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318" w:after="0"/>
        <w:ind w:left="0" w:right="1549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Utiliza un exploit multi/handler para obtener un meterpreter reverso. </w:t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331470</wp:posOffset>
            </wp:positionH>
            <wp:positionV relativeFrom="paragraph">
              <wp:posOffset>635</wp:posOffset>
            </wp:positionV>
            <wp:extent cx="4242435" cy="137096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En la sesión, abrir una shell y comprobar los permisos del usuario master y los grupos a los que pertenece. </w:t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326390</wp:posOffset>
            </wp:positionH>
            <wp:positionV relativeFrom="paragraph">
              <wp:posOffset>126365</wp:posOffset>
            </wp:positionV>
            <wp:extent cx="4182110" cy="21012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Intentar elevar privilegios a NT Authority\System con comando de meterpreter. En caso de no funcionar, utilizar un módulo de bypass para evadir el UAC y conseguir así una nueva sesión con privilegios elevados. </w:t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309880</wp:posOffset>
            </wp:positionH>
            <wp:positionV relativeFrom="paragraph">
              <wp:posOffset>86995</wp:posOffset>
            </wp:positionV>
            <wp:extent cx="4201795" cy="269303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En esta nueva sesión, realizar una elevación a NT Authority\System con comando de meterpreter. Consultar la clave de registro de políticas del sistema y después la subclave de Windows UAC explicando los resultados obtenidos. </w:t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759460</wp:posOffset>
            </wp:positionH>
            <wp:positionV relativeFrom="paragraph">
              <wp:posOffset>121285</wp:posOffset>
            </wp:positionV>
            <wp:extent cx="4536440" cy="238569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730250</wp:posOffset>
            </wp:positionH>
            <wp:positionV relativeFrom="paragraph">
              <wp:posOffset>4445</wp:posOffset>
            </wp:positionV>
            <wp:extent cx="4768215" cy="52197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/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si </w:t>
      </w:r>
      <w:r>
        <w:rPr>
          <w:rStyle w:val="Textoorigin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  <w:t>EnableLUA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está configurado en </w:t>
      </w:r>
      <w:r>
        <w:rPr>
          <w:rStyle w:val="Textoorigin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  <w:t>1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0"/>
          <w:sz w:val="20"/>
          <w:szCs w:val="20"/>
          <w:u w:val="none"/>
          <w:shd w:fill="auto" w:val="clear"/>
          <w:vertAlign w:val="baseline"/>
        </w:rPr>
        <w:t>, UAC está habilitado</w:t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Deshabilitar la subclave de registro de Windows UAC y crear un backdoor persistente para comprobar en la sesión obtenida si el valor quedó almacenado de forma permanente en el registro del sistema. </w:t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5995" cy="17716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327660</wp:posOffset>
            </wp:positionH>
            <wp:positionV relativeFrom="paragraph">
              <wp:posOffset>251460</wp:posOffset>
            </wp:positionV>
            <wp:extent cx="5996940" cy="209232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69" w:right="0" w:firstLine="7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198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98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98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346075</wp:posOffset>
            </wp:positionH>
            <wp:positionV relativeFrom="paragraph">
              <wp:posOffset>246380</wp:posOffset>
            </wp:positionV>
            <wp:extent cx="5915660" cy="195643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0" w:before="198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98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98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98" w:after="0"/>
        <w:ind w:left="0" w:right="0" w:hanging="0"/>
        <w:jc w:val="left"/>
        <w:rPr/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       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2 - Metasploit y Windows UAC </w:t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Entrar en el entorno gráfico de Windows 10 Evasion con el usuario user1 y habilitar Windows UAC eligiendo nivel predeterminado. </w:t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751205</wp:posOffset>
            </wp:positionH>
            <wp:positionV relativeFrom="paragraph">
              <wp:posOffset>114935</wp:posOffset>
            </wp:positionV>
            <wp:extent cx="4392930" cy="264922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318" w:after="0"/>
        <w:ind w:left="473" w:right="1742" w:hanging="0"/>
        <w:jc w:val="left"/>
        <w:rPr/>
      </w:pPr>
      <w:r>
        <w:rPr/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troyano y transferirlo al escritorio del usuario user1 en el sistema Windows 10 Evasion. </w:t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655320</wp:posOffset>
            </wp:positionH>
            <wp:positionV relativeFrom="paragraph">
              <wp:posOffset>187960</wp:posOffset>
            </wp:positionV>
            <wp:extent cx="3930015" cy="179324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318" w:after="0"/>
        <w:ind w:left="473" w:right="1742" w:firstLine="3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653415</wp:posOffset>
            </wp:positionH>
            <wp:positionV relativeFrom="paragraph">
              <wp:posOffset>39370</wp:posOffset>
            </wp:positionV>
            <wp:extent cx="3945890" cy="242252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Utiliza un exploit multi/handler para obtener un meterpreter reverso. </w:t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369570</wp:posOffset>
            </wp:positionH>
            <wp:positionV relativeFrom="paragraph">
              <wp:posOffset>134620</wp:posOffset>
            </wp:positionV>
            <wp:extent cx="4918710" cy="157543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6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En la sesión, abrir una shell y comprobar los permisos del usuario user1 y los grupos a los que pertenece. </w:t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391795</wp:posOffset>
            </wp:positionH>
            <wp:positionV relativeFrom="paragraph">
              <wp:posOffset>36195</wp:posOffset>
            </wp:positionV>
            <wp:extent cx="5005070" cy="233426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Intentar elevar privilegios a NT Authority\System con comando de meterpreter. En caso de no funcionar, utilizar un módulo de bypass para evadir el UAC y conseguir así una nueva sesión con privilegios elevados. </w:t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595630</wp:posOffset>
            </wp:positionH>
            <wp:positionV relativeFrom="paragraph">
              <wp:posOffset>35560</wp:posOffset>
            </wp:positionV>
            <wp:extent cx="4990465" cy="180149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11" w:after="0"/>
        <w:ind w:left="471" w:right="165" w:firstLine="6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En esta nueva sesión, realizar una elevación a NT Authority\System con comando de meterpreter. Consultar la clave de registro de políticas del sistema y después la subclave de Windows UAC explicando los resultados obtenidos.</w:t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545465</wp:posOffset>
            </wp:positionH>
            <wp:positionV relativeFrom="paragraph">
              <wp:posOffset>635</wp:posOffset>
            </wp:positionV>
            <wp:extent cx="4182745" cy="227012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pacing w:lineRule="auto" w:line="247" w:before="6" w:after="0"/>
        <w:ind w:left="472" w:right="208" w:hanging="0"/>
        <w:jc w:val="left"/>
        <w:rPr/>
      </w:pPr>
      <w:r>
        <w:rPr/>
      </w:r>
    </w:p>
    <w:p>
      <w:pPr>
        <w:pStyle w:val="LOnormal"/>
        <w:widowControl w:val="false"/>
        <w:spacing w:lineRule="auto" w:line="247" w:before="6" w:after="0"/>
        <w:ind w:left="472" w:right="208" w:hanging="0"/>
        <w:jc w:val="left"/>
        <w:rPr/>
      </w:pPr>
      <w:r>
        <w:rPr/>
      </w:r>
    </w:p>
    <w:p>
      <w:pPr>
        <w:pStyle w:val="LOnormal"/>
        <w:widowControl w:val="false"/>
        <w:spacing w:lineRule="auto" w:line="247" w:before="6" w:after="0"/>
        <w:ind w:left="472" w:right="208" w:hanging="0"/>
        <w:jc w:val="left"/>
        <w:rPr/>
      </w:pPr>
      <w:r>
        <w:rPr/>
      </w:r>
    </w:p>
    <w:p>
      <w:pPr>
        <w:pStyle w:val="LOnormal"/>
        <w:widowControl w:val="false"/>
        <w:spacing w:lineRule="auto" w:line="247" w:before="6" w:after="0"/>
        <w:ind w:left="472" w:right="208" w:hanging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311150</wp:posOffset>
            </wp:positionH>
            <wp:positionV relativeFrom="paragraph">
              <wp:posOffset>5715</wp:posOffset>
            </wp:positionV>
            <wp:extent cx="4173855" cy="4991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color w:val="C9211E"/>
        </w:rPr>
      </w:pPr>
      <w:r>
        <w:rPr/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color w:val="C9211E"/>
        </w:rPr>
      </w:pPr>
      <w:r>
        <w:rPr/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color w:val="C9211E"/>
        </w:rPr>
      </w:pPr>
      <w:r>
        <w:rPr/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color w:val="C9211E"/>
        </w:rPr>
      </w:pPr>
      <w:r>
        <w:rPr/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color w:val="C9211E"/>
        </w:rPr>
      </w:pPr>
      <w:r>
        <w:rPr>
          <w:color w:val="C9211E"/>
        </w:rPr>
        <w:t>Clave de registro de políticas del sistema: indica todos los valores que incluirán configuraciones importantes relacionadas con la política de seguridad y comportamiento del sistema.</w:t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color w:val="C9211E"/>
        </w:rPr>
      </w:pPr>
      <w:r>
        <w:rPr>
          <w:color w:val="C9211E"/>
        </w:rPr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color w:val="C9211E"/>
        </w:rPr>
      </w:pPr>
      <w:r>
        <w:rPr>
          <w:color w:val="C9211E"/>
        </w:rPr>
        <w:t>Subclave de Windows UAC: indica si UAC está habilitado (1) o deshabilitado (0). UAC es una característica de seguridad que ayuda a prevenir cambios no autorizados en el sistema operativo.</w:t>
      </w:r>
    </w:p>
    <w:p>
      <w:pPr>
        <w:pStyle w:val="LOnormal"/>
        <w:widowControl w:val="false"/>
        <w:spacing w:lineRule="auto" w:line="247" w:before="6" w:after="0"/>
        <w:ind w:left="472" w:right="208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sectPr>
      <w:type w:val="nextPage"/>
      <w:pgSz w:w="11906" w:h="16838"/>
      <w:pgMar w:left="680" w:right="741" w:gutter="0" w:header="0" w:top="545" w:footer="0" w:bottom="9596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Robo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Textooriginal">
    <w:name w:val="Texto original"/>
    <w:qFormat/>
    <w:rPr>
      <w:rFonts w:ascii="Liberation Mono" w:hAnsi="Liberation Mono" w:eastAsia="Noto Sans Mono CJK SC" w:cs="Liberation Mono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Destaquemayor">
    <w:name w:val="Destaque mayor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108</TotalTime>
  <Application>LibreOffice/7.3.7.2$Linux_X86_64 LibreOffice_project/30$Build-2</Application>
  <AppVersion>15.0000</AppVersion>
  <Pages>10</Pages>
  <Words>385</Words>
  <Characters>2101</Characters>
  <CharactersWithSpaces>2504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2024-08-07T16:21:46Z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