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B35E4" w14:textId="77777777" w:rsidR="001C7FBC" w:rsidRDefault="001C7FBC">
      <w:pPr>
        <w:rPr>
          <w:rFonts w:eastAsia="Calibri"/>
          <w:b/>
          <w:color w:val="2F5496"/>
          <w:sz w:val="28"/>
          <w:szCs w:val="28"/>
        </w:rPr>
      </w:pPr>
    </w:p>
    <w:p w14:paraId="6BCF1F87" w14:textId="77777777" w:rsidR="001C7FBC" w:rsidRDefault="001C7FBC">
      <w:pPr>
        <w:rPr>
          <w:rFonts w:eastAsia="Calibri"/>
          <w:b/>
          <w:color w:val="2F5496"/>
          <w:sz w:val="28"/>
          <w:szCs w:val="28"/>
        </w:rPr>
      </w:pPr>
    </w:p>
    <w:p w14:paraId="03F964A0" w14:textId="77777777" w:rsidR="001C7FBC" w:rsidRDefault="001C7FBC">
      <w:pPr>
        <w:rPr>
          <w:rFonts w:eastAsia="Calibri"/>
          <w:b/>
          <w:color w:val="2F5496"/>
          <w:sz w:val="28"/>
          <w:szCs w:val="28"/>
        </w:rPr>
      </w:pPr>
    </w:p>
    <w:p w14:paraId="1195F4DE" w14:textId="77777777" w:rsidR="001C7FBC" w:rsidRDefault="001C7FBC">
      <w:pPr>
        <w:rPr>
          <w:rFonts w:eastAsia="Calibri"/>
          <w:b/>
          <w:color w:val="2F5496"/>
          <w:sz w:val="28"/>
          <w:szCs w:val="28"/>
        </w:rPr>
      </w:pPr>
    </w:p>
    <w:p w14:paraId="40DF989A" w14:textId="77777777" w:rsidR="001C7FBC" w:rsidRDefault="001C7FBC">
      <w:pPr>
        <w:rPr>
          <w:rFonts w:eastAsia="Calibri"/>
          <w:b/>
          <w:color w:val="2F5496"/>
          <w:sz w:val="28"/>
          <w:szCs w:val="28"/>
        </w:rPr>
      </w:pPr>
    </w:p>
    <w:p w14:paraId="5CEE2F60" w14:textId="77777777" w:rsidR="001C7FBC" w:rsidRDefault="001C7FBC">
      <w:pPr>
        <w:rPr>
          <w:rFonts w:eastAsia="Calibri"/>
          <w:b/>
          <w:color w:val="2F5496"/>
          <w:sz w:val="28"/>
          <w:szCs w:val="28"/>
        </w:rPr>
      </w:pPr>
    </w:p>
    <w:p w14:paraId="389C5123" w14:textId="77777777" w:rsidR="001C7FBC" w:rsidRDefault="001C7FBC">
      <w:pPr>
        <w:rPr>
          <w:rFonts w:eastAsia="Calibri"/>
          <w:b/>
          <w:color w:val="2F5496"/>
          <w:sz w:val="28"/>
          <w:szCs w:val="28"/>
        </w:rPr>
      </w:pPr>
    </w:p>
    <w:p w14:paraId="5FE18EB2" w14:textId="77777777" w:rsidR="001C7FBC" w:rsidRDefault="001C7FBC">
      <w:pPr>
        <w:rPr>
          <w:rFonts w:eastAsia="Calibri"/>
          <w:b/>
          <w:color w:val="2F5496"/>
          <w:sz w:val="28"/>
          <w:szCs w:val="28"/>
        </w:rPr>
      </w:pPr>
    </w:p>
    <w:p w14:paraId="6B2C1A7A" w14:textId="77777777" w:rsidR="001C7FBC" w:rsidRDefault="001C7FBC">
      <w:pPr>
        <w:rPr>
          <w:rFonts w:eastAsia="Calibri"/>
          <w:b/>
          <w:color w:val="2F5496"/>
          <w:sz w:val="28"/>
          <w:szCs w:val="28"/>
        </w:rPr>
      </w:pPr>
    </w:p>
    <w:p w14:paraId="1600B608" w14:textId="77777777" w:rsidR="001C7FBC" w:rsidRDefault="00AE0BCF">
      <w:pPr>
        <w:jc w:val="center"/>
        <w:rPr>
          <w:rFonts w:eastAsia="Calibri"/>
          <w:b/>
          <w:color w:val="2F5496"/>
          <w:sz w:val="40"/>
          <w:szCs w:val="40"/>
        </w:rPr>
      </w:pPr>
      <w:r>
        <w:rPr>
          <w:rFonts w:eastAsia="Calibri"/>
          <w:b/>
          <w:color w:val="2F5496"/>
          <w:sz w:val="40"/>
          <w:szCs w:val="40"/>
        </w:rPr>
        <w:t>COMENTÁRIOS DO GESTOR</w:t>
      </w:r>
    </w:p>
    <w:p w14:paraId="34540030" w14:textId="77777777" w:rsidR="001C7FBC" w:rsidRDefault="00AE0BCF">
      <w:pPr>
        <w:jc w:val="center"/>
        <w:rPr>
          <w:b/>
          <w:color w:val="2F5496"/>
          <w:sz w:val="28"/>
          <w:szCs w:val="40"/>
        </w:rPr>
      </w:pPr>
      <w:proofErr w:type="gramStart"/>
      <w:r>
        <w:rPr>
          <w:b/>
          <w:color w:val="2F5496"/>
          <w:sz w:val="28"/>
          <w:szCs w:val="40"/>
        </w:rPr>
        <w:t xml:space="preserve">{{ </w:t>
      </w:r>
      <w:proofErr w:type="spellStart"/>
      <w:r>
        <w:rPr>
          <w:b/>
          <w:color w:val="2F5496"/>
          <w:sz w:val="28"/>
          <w:szCs w:val="40"/>
        </w:rPr>
        <w:t>auditado</w:t>
      </w:r>
      <w:proofErr w:type="gramEnd"/>
      <w:r>
        <w:rPr>
          <w:b/>
          <w:color w:val="2F5496"/>
          <w:sz w:val="28"/>
          <w:szCs w:val="40"/>
        </w:rPr>
        <w:t>.</w:t>
      </w:r>
      <w:proofErr w:type="gramStart"/>
      <w:r>
        <w:rPr>
          <w:b/>
          <w:color w:val="2F5496"/>
          <w:sz w:val="28"/>
          <w:szCs w:val="40"/>
        </w:rPr>
        <w:t>sigla</w:t>
      </w:r>
      <w:proofErr w:type="spellEnd"/>
      <w:r>
        <w:rPr>
          <w:b/>
          <w:color w:val="2F5496"/>
          <w:sz w:val="28"/>
          <w:szCs w:val="40"/>
        </w:rPr>
        <w:t xml:space="preserve"> }</w:t>
      </w:r>
      <w:proofErr w:type="gramEnd"/>
      <w:r>
        <w:rPr>
          <w:b/>
          <w:color w:val="2F5496"/>
          <w:sz w:val="28"/>
          <w:szCs w:val="40"/>
        </w:rPr>
        <w:t xml:space="preserve">} - </w:t>
      </w:r>
      <w:proofErr w:type="gramStart"/>
      <w:r>
        <w:rPr>
          <w:b/>
          <w:color w:val="2F5496"/>
          <w:sz w:val="28"/>
          <w:szCs w:val="40"/>
        </w:rPr>
        <w:t xml:space="preserve">{{ </w:t>
      </w:r>
      <w:proofErr w:type="spellStart"/>
      <w:r>
        <w:rPr>
          <w:b/>
          <w:color w:val="2F5496"/>
          <w:sz w:val="28"/>
          <w:szCs w:val="40"/>
        </w:rPr>
        <w:t>auditado</w:t>
      </w:r>
      <w:proofErr w:type="gramEnd"/>
      <w:r>
        <w:rPr>
          <w:b/>
          <w:color w:val="2F5496"/>
          <w:sz w:val="28"/>
          <w:szCs w:val="40"/>
        </w:rPr>
        <w:t>.</w:t>
      </w:r>
      <w:proofErr w:type="gramStart"/>
      <w:r>
        <w:rPr>
          <w:b/>
          <w:color w:val="2F5496"/>
          <w:sz w:val="28"/>
          <w:szCs w:val="40"/>
        </w:rPr>
        <w:t>nome</w:t>
      </w:r>
      <w:proofErr w:type="spellEnd"/>
      <w:r>
        <w:rPr>
          <w:b/>
          <w:color w:val="2F5496"/>
          <w:sz w:val="28"/>
          <w:szCs w:val="40"/>
        </w:rPr>
        <w:t xml:space="preserve"> }</w:t>
      </w:r>
      <w:proofErr w:type="gramEnd"/>
      <w:r>
        <w:rPr>
          <w:b/>
          <w:color w:val="2F5496"/>
          <w:sz w:val="28"/>
          <w:szCs w:val="40"/>
        </w:rPr>
        <w:t>}</w:t>
      </w:r>
    </w:p>
    <w:p w14:paraId="1597FC85" w14:textId="77777777" w:rsidR="001C7FBC" w:rsidRDefault="001C7FBC">
      <w:pPr>
        <w:jc w:val="center"/>
        <w:rPr>
          <w:rFonts w:eastAsia="Calibri"/>
          <w:b/>
          <w:color w:val="2F5496"/>
          <w:sz w:val="40"/>
          <w:szCs w:val="40"/>
        </w:rPr>
      </w:pPr>
    </w:p>
    <w:p w14:paraId="02BF2DF2" w14:textId="77777777" w:rsidR="001C7FBC" w:rsidRDefault="001C7FBC">
      <w:pPr>
        <w:rPr>
          <w:rFonts w:eastAsia="Calibri"/>
          <w:b/>
          <w:color w:val="2F5496"/>
          <w:sz w:val="28"/>
          <w:szCs w:val="28"/>
        </w:rPr>
      </w:pPr>
    </w:p>
    <w:p w14:paraId="7B525628" w14:textId="77777777" w:rsidR="001C7FBC" w:rsidRDefault="001C7FBC">
      <w:pPr>
        <w:rPr>
          <w:rFonts w:ascii="Arial" w:eastAsia="Arial" w:hAnsi="Arial" w:cs="Arial"/>
          <w:b/>
          <w:sz w:val="24"/>
          <w:szCs w:val="24"/>
        </w:rPr>
      </w:pPr>
    </w:p>
    <w:p w14:paraId="20C0340C" w14:textId="77777777" w:rsidR="001C7FBC" w:rsidRDefault="00AE0BCF">
      <w:pPr>
        <w:rPr>
          <w:rFonts w:ascii="Arial" w:eastAsia="Arial" w:hAnsi="Arial" w:cs="Arial"/>
          <w:b/>
          <w:sz w:val="24"/>
          <w:szCs w:val="24"/>
        </w:rPr>
      </w:pPr>
      <w:r>
        <w:br w:type="page" w:clear="all"/>
      </w:r>
    </w:p>
    <w:p w14:paraId="08996FFA" w14:textId="77777777" w:rsidR="001C7FBC" w:rsidRDefault="00AE0BCF">
      <w:pPr>
        <w:pStyle w:val="Ttulo1"/>
        <w:rPr>
          <w:b/>
        </w:rPr>
      </w:pPr>
      <w:r>
        <w:rPr>
          <w:b/>
        </w:rPr>
        <w:lastRenderedPageBreak/>
        <w:t>1. Introdução</w:t>
      </w:r>
    </w:p>
    <w:p w14:paraId="01698578" w14:textId="77777777" w:rsidR="001C7FBC" w:rsidRPr="008E7AB7" w:rsidRDefault="00AE0BCF">
      <w:pPr>
        <w:spacing w:after="0" w:line="360" w:lineRule="auto"/>
        <w:ind w:firstLine="709"/>
        <w:rPr>
          <w:rFonts w:ascii="Arial" w:eastAsia="Arial" w:hAnsi="Arial" w:cs="Arial"/>
          <w:sz w:val="24"/>
          <w:szCs w:val="24"/>
        </w:rPr>
      </w:pPr>
      <w:r w:rsidRPr="008E7AB7">
        <w:rPr>
          <w:rFonts w:ascii="Arial" w:eastAsia="Arial" w:hAnsi="Arial" w:cs="Arial"/>
          <w:sz w:val="24"/>
          <w:szCs w:val="24"/>
        </w:rPr>
        <w:t xml:space="preserve">Este documento orienta a manifestação da </w:t>
      </w:r>
      <w:proofErr w:type="gramStart"/>
      <w:r w:rsidRPr="008E7AB7">
        <w:rPr>
          <w:rFonts w:ascii="Arial" w:eastAsia="Arial" w:hAnsi="Arial" w:cs="Arial"/>
          <w:b/>
          <w:bCs/>
          <w:sz w:val="24"/>
          <w:szCs w:val="24"/>
        </w:rPr>
        <w:t xml:space="preserve">{{ </w:t>
      </w:r>
      <w:proofErr w:type="spellStart"/>
      <w:r w:rsidRPr="008E7AB7">
        <w:rPr>
          <w:rFonts w:ascii="Arial" w:eastAsia="Arial" w:hAnsi="Arial" w:cs="Arial"/>
          <w:b/>
          <w:bCs/>
          <w:sz w:val="24"/>
          <w:szCs w:val="24"/>
        </w:rPr>
        <w:t>auditado</w:t>
      </w:r>
      <w:proofErr w:type="gramEnd"/>
      <w:r w:rsidRPr="008E7AB7">
        <w:rPr>
          <w:rFonts w:ascii="Arial" w:eastAsia="Arial" w:hAnsi="Arial" w:cs="Arial"/>
          <w:b/>
          <w:bCs/>
          <w:sz w:val="24"/>
          <w:szCs w:val="24"/>
        </w:rPr>
        <w:t>.</w:t>
      </w:r>
      <w:proofErr w:type="gramStart"/>
      <w:r w:rsidRPr="008E7AB7">
        <w:rPr>
          <w:rFonts w:ascii="Arial" w:eastAsia="Arial" w:hAnsi="Arial" w:cs="Arial"/>
          <w:b/>
          <w:bCs/>
          <w:sz w:val="24"/>
          <w:szCs w:val="24"/>
        </w:rPr>
        <w:t>sigla</w:t>
      </w:r>
      <w:proofErr w:type="spellEnd"/>
      <w:r w:rsidRPr="008E7AB7">
        <w:rPr>
          <w:rFonts w:ascii="Arial" w:eastAsia="Arial" w:hAnsi="Arial" w:cs="Arial"/>
          <w:b/>
          <w:bCs/>
          <w:sz w:val="24"/>
          <w:szCs w:val="24"/>
        </w:rPr>
        <w:t xml:space="preserve"> }</w:t>
      </w:r>
      <w:proofErr w:type="gramEnd"/>
      <w:r w:rsidRPr="008E7AB7">
        <w:rPr>
          <w:rFonts w:ascii="Arial" w:eastAsia="Arial" w:hAnsi="Arial" w:cs="Arial"/>
          <w:b/>
          <w:bCs/>
          <w:sz w:val="24"/>
          <w:szCs w:val="24"/>
        </w:rPr>
        <w:t>}</w:t>
      </w:r>
      <w:r w:rsidRPr="008E7AB7">
        <w:rPr>
          <w:rFonts w:ascii="Arial" w:eastAsia="Arial" w:hAnsi="Arial" w:cs="Arial"/>
          <w:sz w:val="24"/>
          <w:szCs w:val="24"/>
        </w:rPr>
        <w:t xml:space="preserve"> na fase de comentários do gestor. Conforme o caso, a manifestação poderá tratar dos achados e situações de inadequação registrados no Relatório Individual Preliminar, dos itens avaliados como não conformes na etapa de avaliação das evidências ou da ausência de resposta válida ao questionário iGovTI 2026.</w:t>
      </w:r>
    </w:p>
    <w:p w14:paraId="0A1CA786" w14:textId="77777777" w:rsidR="00356573" w:rsidRDefault="00AE0BCF">
      <w:pPr>
        <w:spacing w:after="0" w:line="360" w:lineRule="auto"/>
        <w:ind w:firstLine="709"/>
        <w:rPr>
          <w:rFonts w:ascii="Arial" w:eastAsia="Arial" w:hAnsi="Arial" w:cs="Arial"/>
          <w:sz w:val="24"/>
          <w:szCs w:val="24"/>
        </w:rPr>
      </w:pPr>
      <w:r w:rsidRPr="00C8640B">
        <w:rPr>
          <w:rFonts w:ascii="Arial" w:eastAsia="Arial" w:hAnsi="Arial" w:cs="Arial"/>
          <w:sz w:val="24"/>
          <w:szCs w:val="24"/>
          <w:u w:val="single"/>
        </w:rPr>
        <w:t>A manifestação deve ser apresentada no questionário eletrônico de comentários do gestor</w:t>
      </w:r>
      <w:r w:rsidRPr="008E7AB7">
        <w:rPr>
          <w:rFonts w:ascii="Arial" w:eastAsia="Arial" w:hAnsi="Arial" w:cs="Arial"/>
          <w:sz w:val="24"/>
          <w:szCs w:val="24"/>
        </w:rPr>
        <w:t>, observando-se apenas as seções disponibilizadas para a organização.</w:t>
      </w:r>
    </w:p>
    <w:p w14:paraId="4831F02F" w14:textId="08537B67" w:rsidR="001C7FBC" w:rsidRDefault="00AE0BCF">
      <w:pPr>
        <w:spacing w:after="0" w:line="360" w:lineRule="auto"/>
        <w:ind w:firstLine="709"/>
        <w:rPr>
          <w:rFonts w:ascii="Arial" w:eastAsia="Arial" w:hAnsi="Arial" w:cs="Arial"/>
          <w:sz w:val="24"/>
          <w:szCs w:val="24"/>
        </w:rPr>
      </w:pPr>
      <w:r w:rsidRPr="008E7AB7">
        <w:rPr>
          <w:rFonts w:ascii="Arial" w:eastAsia="Arial" w:hAnsi="Arial" w:cs="Arial"/>
          <w:sz w:val="24"/>
          <w:szCs w:val="24"/>
        </w:rPr>
        <w:t>Quando houver achados, a organização deverá informar se concorda ou discorda de cada situação apontada e, quando couber, apresentar comentários, justificativas e documentação comprobatória. Nas questões-base indicadas na seção de reavaliação de evidências, a organização poderá apresentar esclarecimentos, retificações ou evidência suplementar para reanálise dos itens avaliados como não conformes. Quando não houver resposta válida ao questionário iGovTI 2026, a manifestação deverá se limitar a esclarecimentos</w:t>
      </w:r>
      <w:r w:rsidRPr="008E7AB7">
        <w:rPr>
          <w:rFonts w:ascii="Arial" w:eastAsia="Arial" w:hAnsi="Arial" w:cs="Arial"/>
          <w:sz w:val="24"/>
          <w:szCs w:val="24"/>
        </w:rPr>
        <w:t>, comprovação de eventual envio anterior ou justificativa para a ausência de resposta.</w:t>
      </w:r>
    </w:p>
    <w:p w14:paraId="04423FA7" w14:textId="21DFC2CD" w:rsidR="001C7FBC" w:rsidRDefault="00AE0BCF">
      <w:pPr>
        <w:spacing w:after="0" w:line="360" w:lineRule="auto"/>
        <w:ind w:firstLine="709"/>
      </w:pPr>
      <w:r w:rsidRPr="00987EC0">
        <w:rPr>
          <w:rFonts w:ascii="Arial" w:eastAsia="Arial" w:hAnsi="Arial" w:cs="Arial"/>
          <w:sz w:val="24"/>
          <w:szCs w:val="24"/>
          <w:u w:val="single"/>
        </w:rPr>
        <w:t>A etapa de comentários do gestor é desejável, mas tem caráter opcional para a organização auditada</w:t>
      </w:r>
      <w:r>
        <w:rPr>
          <w:rFonts w:ascii="Arial" w:eastAsia="Arial" w:hAnsi="Arial" w:cs="Arial"/>
          <w:sz w:val="24"/>
          <w:szCs w:val="24"/>
        </w:rPr>
        <w:t xml:space="preserve">. Sua finalidade é permitir que o gestor apresente esclarecimentos sobre </w:t>
      </w:r>
      <w:r w:rsidR="00987EC0">
        <w:rPr>
          <w:rFonts w:ascii="Arial" w:eastAsia="Arial" w:hAnsi="Arial" w:cs="Arial"/>
          <w:sz w:val="24"/>
          <w:szCs w:val="24"/>
        </w:rPr>
        <w:t>fatos, retifique</w:t>
      </w:r>
      <w:r>
        <w:rPr>
          <w:rFonts w:ascii="Arial" w:eastAsia="Arial" w:hAnsi="Arial" w:cs="Arial"/>
          <w:sz w:val="24"/>
          <w:szCs w:val="24"/>
        </w:rPr>
        <w:t xml:space="preserve"> informações, informe providências adotadas ou planejadas e encaminhe documentação complementar pertinente.</w:t>
      </w:r>
    </w:p>
    <w:p w14:paraId="7C90AD2D" w14:textId="77777777" w:rsidR="001C7FBC" w:rsidRDefault="00AE0BCF">
      <w:pPr>
        <w:spacing w:after="0" w:line="360" w:lineRule="auto"/>
        <w:ind w:firstLine="709"/>
      </w:pPr>
      <w:r>
        <w:rPr>
          <w:rFonts w:ascii="Arial" w:eastAsia="Arial" w:hAnsi="Arial" w:cs="Arial"/>
          <w:sz w:val="24"/>
          <w:szCs w:val="24"/>
        </w:rPr>
        <w:t xml:space="preserve">Considerando a natureza da solicitação, relativa aos comentários dos gestores sobre achados de auditoria, o prazo para finalização e envio do questionário é </w:t>
      </w:r>
      <w:r>
        <w:rPr>
          <w:rFonts w:ascii="Arial" w:eastAsia="Arial" w:hAnsi="Arial" w:cs="Arial"/>
          <w:b/>
          <w:bCs/>
          <w:sz w:val="24"/>
          <w:szCs w:val="24"/>
        </w:rPr>
        <w:t>improrrogável</w:t>
      </w:r>
      <w:r>
        <w:rPr>
          <w:rFonts w:ascii="Arial" w:eastAsia="Arial" w:hAnsi="Arial" w:cs="Arial"/>
          <w:sz w:val="24"/>
          <w:szCs w:val="24"/>
        </w:rPr>
        <w:t xml:space="preserve">, conforme o item 8.4 do Manual de Auditoria do TCE-RJ, e se encerra em </w:t>
      </w:r>
      <w:proofErr w:type="gramStart"/>
      <w:r>
        <w:rPr>
          <w:rFonts w:ascii="Arial" w:eastAsia="Arial" w:hAnsi="Arial" w:cs="Arial"/>
          <w:b/>
          <w:bCs/>
          <w:sz w:val="24"/>
          <w:szCs w:val="24"/>
        </w:rPr>
        <w:t xml:space="preserve">{{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data</w:t>
      </w:r>
      <w:proofErr w:type="gramEnd"/>
      <w:r>
        <w:rPr>
          <w:rFonts w:ascii="Arial" w:eastAsia="Arial" w:hAnsi="Arial" w:cs="Arial"/>
          <w:b/>
          <w:bCs/>
          <w:sz w:val="24"/>
          <w:szCs w:val="24"/>
        </w:rPr>
        <w:t>_final_</w:t>
      </w:r>
      <w:proofErr w:type="gramStart"/>
      <w:r>
        <w:rPr>
          <w:rFonts w:ascii="Arial" w:eastAsia="Arial" w:hAnsi="Arial" w:cs="Arial"/>
          <w:b/>
          <w:bCs/>
          <w:sz w:val="24"/>
          <w:szCs w:val="24"/>
        </w:rPr>
        <w:t>entrega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}</w:t>
      </w:r>
      <w:proofErr w:type="gramEnd"/>
      <w:r>
        <w:rPr>
          <w:rFonts w:ascii="Arial" w:eastAsia="Arial" w:hAnsi="Arial" w:cs="Arial"/>
          <w:b/>
          <w:bCs/>
          <w:sz w:val="24"/>
          <w:szCs w:val="24"/>
        </w:rPr>
        <w:t>}</w:t>
      </w:r>
      <w:r>
        <w:rPr>
          <w:rFonts w:ascii="Arial" w:eastAsia="Arial" w:hAnsi="Arial" w:cs="Arial"/>
          <w:sz w:val="24"/>
          <w:szCs w:val="24"/>
        </w:rPr>
        <w:t>.</w:t>
      </w:r>
    </w:p>
    <w:p w14:paraId="55508A70" w14:textId="77777777" w:rsidR="001C7FBC" w:rsidRDefault="00AE0BCF">
      <w:pPr>
        <w:spacing w:after="0" w:line="360" w:lineRule="auto"/>
        <w:ind w:firstLine="709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Recomenda-se que o questionário seja preenchido com antecedência. Eventuais solicitações de esclarecimento poderão ser encaminhadas para o e-mail </w:t>
      </w:r>
      <w:proofErr w:type="gramStart"/>
      <w:r>
        <w:rPr>
          <w:rFonts w:ascii="Arial" w:eastAsia="Arial" w:hAnsi="Arial" w:cs="Arial"/>
          <w:b/>
          <w:bCs/>
          <w:sz w:val="24"/>
          <w:szCs w:val="24"/>
        </w:rPr>
        <w:t xml:space="preserve">{{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email</w:t>
      </w:r>
      <w:proofErr w:type="gramEnd"/>
      <w:r>
        <w:rPr>
          <w:rFonts w:ascii="Arial" w:eastAsia="Arial" w:hAnsi="Arial" w:cs="Arial"/>
          <w:b/>
          <w:bCs/>
          <w:sz w:val="24"/>
          <w:szCs w:val="24"/>
        </w:rPr>
        <w:t>_contato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}}</w:t>
      </w:r>
      <w:r>
        <w:rPr>
          <w:rFonts w:ascii="Arial" w:eastAsia="Arial" w:hAnsi="Arial" w:cs="Arial"/>
          <w:sz w:val="24"/>
          <w:szCs w:val="24"/>
        </w:rPr>
        <w:t>.</w:t>
      </w:r>
      <w:r>
        <w:rPr>
          <w:b/>
        </w:rPr>
        <w:br w:type="page" w:clear="all"/>
      </w:r>
    </w:p>
    <w:p w14:paraId="0DDBC488" w14:textId="77777777" w:rsidR="001C7FBC" w:rsidRDefault="00AE0BCF">
      <w:r>
        <w:lastRenderedPageBreak/>
        <w:t xml:space="preserve">{% </w:t>
      </w:r>
      <w:proofErr w:type="spellStart"/>
      <w:r>
        <w:t>if</w:t>
      </w:r>
      <w:proofErr w:type="spellEnd"/>
      <w:r>
        <w:t xml:space="preserve"> </w:t>
      </w:r>
      <w:proofErr w:type="spellStart"/>
      <w:proofErr w:type="gramStart"/>
      <w:r>
        <w:t>auditado.status</w:t>
      </w:r>
      <w:proofErr w:type="gramEnd"/>
      <w:r>
        <w:t>_avaliacao</w:t>
      </w:r>
      <w:proofErr w:type="spellEnd"/>
      <w:r>
        <w:t xml:space="preserve"> == "</w:t>
      </w:r>
      <w:proofErr w:type="spellStart"/>
      <w:r>
        <w:t>nao_respondente</w:t>
      </w:r>
      <w:proofErr w:type="spellEnd"/>
      <w:r>
        <w:t>" %}</w:t>
      </w:r>
    </w:p>
    <w:p w14:paraId="430F40B7" w14:textId="77777777" w:rsidR="001C7FBC" w:rsidRPr="001316A3" w:rsidRDefault="00AE0BCF" w:rsidP="001316A3">
      <w:pPr>
        <w:pStyle w:val="Ttulo1"/>
        <w:rPr>
          <w:b/>
        </w:rPr>
      </w:pPr>
      <w:r w:rsidRPr="001316A3">
        <w:rPr>
          <w:b/>
        </w:rPr>
        <w:t>2. Manifestação sobre ausência de resposta ao questionário iGovTI 2026</w:t>
      </w:r>
    </w:p>
    <w:p w14:paraId="3B3285DF" w14:textId="77777777" w:rsidR="001C7FBC" w:rsidRPr="001316A3" w:rsidRDefault="00AE0BCF" w:rsidP="001316A3">
      <w:pPr>
        <w:spacing w:after="0" w:line="360" w:lineRule="auto"/>
        <w:ind w:firstLine="709"/>
        <w:rPr>
          <w:rFonts w:ascii="Arial" w:eastAsia="Arial" w:hAnsi="Arial" w:cs="Arial"/>
          <w:sz w:val="24"/>
          <w:szCs w:val="24"/>
        </w:rPr>
      </w:pPr>
      <w:r w:rsidRPr="001316A3">
        <w:rPr>
          <w:rFonts w:ascii="Arial" w:eastAsia="Arial" w:hAnsi="Arial" w:cs="Arial"/>
          <w:sz w:val="24"/>
          <w:szCs w:val="24"/>
        </w:rPr>
        <w:t xml:space="preserve">Não foi identificada resposta válida ao questionário iGovTI 2026 para a </w:t>
      </w:r>
      <w:proofErr w:type="gramStart"/>
      <w:r w:rsidRPr="00A64B6A">
        <w:rPr>
          <w:rFonts w:ascii="Arial" w:eastAsia="Arial" w:hAnsi="Arial" w:cs="Arial"/>
          <w:b/>
          <w:bCs/>
          <w:sz w:val="24"/>
          <w:szCs w:val="24"/>
        </w:rPr>
        <w:t xml:space="preserve">{{ </w:t>
      </w:r>
      <w:proofErr w:type="spellStart"/>
      <w:r w:rsidRPr="00A64B6A">
        <w:rPr>
          <w:rFonts w:ascii="Arial" w:eastAsia="Arial" w:hAnsi="Arial" w:cs="Arial"/>
          <w:b/>
          <w:bCs/>
          <w:sz w:val="24"/>
          <w:szCs w:val="24"/>
        </w:rPr>
        <w:t>auditado</w:t>
      </w:r>
      <w:proofErr w:type="gramEnd"/>
      <w:r w:rsidRPr="00A64B6A">
        <w:rPr>
          <w:rFonts w:ascii="Arial" w:eastAsia="Arial" w:hAnsi="Arial" w:cs="Arial"/>
          <w:b/>
          <w:bCs/>
          <w:sz w:val="24"/>
          <w:szCs w:val="24"/>
        </w:rPr>
        <w:t>.</w:t>
      </w:r>
      <w:proofErr w:type="gramStart"/>
      <w:r w:rsidRPr="00A64B6A">
        <w:rPr>
          <w:rFonts w:ascii="Arial" w:eastAsia="Arial" w:hAnsi="Arial" w:cs="Arial"/>
          <w:b/>
          <w:bCs/>
          <w:sz w:val="24"/>
          <w:szCs w:val="24"/>
        </w:rPr>
        <w:t>sigla</w:t>
      </w:r>
      <w:proofErr w:type="spellEnd"/>
      <w:r w:rsidRPr="00A64B6A">
        <w:rPr>
          <w:rFonts w:ascii="Arial" w:eastAsia="Arial" w:hAnsi="Arial" w:cs="Arial"/>
          <w:b/>
          <w:bCs/>
          <w:sz w:val="24"/>
          <w:szCs w:val="24"/>
        </w:rPr>
        <w:t xml:space="preserve"> }</w:t>
      </w:r>
      <w:proofErr w:type="gramEnd"/>
      <w:r w:rsidRPr="00A64B6A">
        <w:rPr>
          <w:rFonts w:ascii="Arial" w:eastAsia="Arial" w:hAnsi="Arial" w:cs="Arial"/>
          <w:b/>
          <w:bCs/>
          <w:sz w:val="24"/>
          <w:szCs w:val="24"/>
        </w:rPr>
        <w:t xml:space="preserve">} </w:t>
      </w:r>
      <w:r w:rsidRPr="001316A3">
        <w:rPr>
          <w:rFonts w:ascii="Arial" w:eastAsia="Arial" w:hAnsi="Arial" w:cs="Arial"/>
          <w:sz w:val="24"/>
          <w:szCs w:val="24"/>
        </w:rPr>
        <w:t>nas bases processadas pela Equipe de Auditoria.</w:t>
      </w:r>
    </w:p>
    <w:p w14:paraId="1C468A3D" w14:textId="77777777" w:rsidR="001C7FBC" w:rsidRPr="001316A3" w:rsidRDefault="00AE0BCF" w:rsidP="001316A3">
      <w:pPr>
        <w:spacing w:after="0" w:line="360" w:lineRule="auto"/>
        <w:ind w:firstLine="709"/>
        <w:rPr>
          <w:rFonts w:ascii="Arial" w:eastAsia="Arial" w:hAnsi="Arial" w:cs="Arial"/>
          <w:sz w:val="24"/>
          <w:szCs w:val="24"/>
        </w:rPr>
      </w:pPr>
      <w:r w:rsidRPr="001316A3">
        <w:rPr>
          <w:rFonts w:ascii="Arial" w:eastAsia="Arial" w:hAnsi="Arial" w:cs="Arial"/>
          <w:sz w:val="24"/>
          <w:szCs w:val="24"/>
        </w:rPr>
        <w:t>No questionário eletrônico de comentários do gestor, a organização poderá apresentar esclarecimentos, comprovação de eventual resposta encaminhada ou justificativa para a ausência de resposta válida.</w:t>
      </w:r>
    </w:p>
    <w:p w14:paraId="593211E9" w14:textId="77777777" w:rsidR="001C7FBC" w:rsidRPr="001316A3" w:rsidRDefault="00AE0BCF" w:rsidP="001316A3">
      <w:pPr>
        <w:spacing w:after="0" w:line="360" w:lineRule="auto"/>
        <w:ind w:firstLine="709"/>
        <w:rPr>
          <w:rFonts w:ascii="Arial" w:eastAsia="Arial" w:hAnsi="Arial" w:cs="Arial"/>
          <w:sz w:val="24"/>
          <w:szCs w:val="24"/>
        </w:rPr>
      </w:pPr>
      <w:r w:rsidRPr="001316A3">
        <w:rPr>
          <w:rFonts w:ascii="Arial" w:eastAsia="Arial" w:hAnsi="Arial" w:cs="Arial"/>
          <w:sz w:val="24"/>
          <w:szCs w:val="24"/>
        </w:rPr>
        <w:t>A organização deverá selecionar a alternativa que melhor descreve sua manifestação: confirmação da ausência de resposta válida, informação de que houve encaminhamento anterior com apresentação de comprovação ou apresentação de justificativa para a ausência de resposta.</w:t>
      </w:r>
    </w:p>
    <w:p w14:paraId="70E609FC" w14:textId="77777777" w:rsidR="001C7FBC" w:rsidRPr="001316A3" w:rsidRDefault="00AE0BCF" w:rsidP="001316A3">
      <w:pPr>
        <w:spacing w:after="0" w:line="360" w:lineRule="auto"/>
        <w:ind w:firstLine="709"/>
        <w:rPr>
          <w:rFonts w:ascii="Arial" w:eastAsia="Arial" w:hAnsi="Arial" w:cs="Arial"/>
          <w:sz w:val="24"/>
          <w:szCs w:val="24"/>
        </w:rPr>
      </w:pPr>
      <w:r w:rsidRPr="001316A3">
        <w:rPr>
          <w:rFonts w:ascii="Arial" w:eastAsia="Arial" w:hAnsi="Arial" w:cs="Arial"/>
          <w:sz w:val="24"/>
          <w:szCs w:val="24"/>
        </w:rPr>
        <w:t>Caso informe encaminhamento anterior ou apresente justificativa, deverá registrar os esclarecimentos no campo textual correspondente, indicando data, protocolo, e-mail, processo ou outro elemento de comprovação, quando aplicável.</w:t>
      </w:r>
    </w:p>
    <w:p w14:paraId="4419E96E" w14:textId="77777777" w:rsidR="001C7FBC" w:rsidRPr="001316A3" w:rsidRDefault="00AE0BCF" w:rsidP="001316A3">
      <w:pPr>
        <w:spacing w:after="0" w:line="360" w:lineRule="auto"/>
        <w:ind w:firstLine="709"/>
        <w:rPr>
          <w:rFonts w:ascii="Arial" w:eastAsia="Arial" w:hAnsi="Arial" w:cs="Arial"/>
          <w:sz w:val="24"/>
          <w:szCs w:val="24"/>
        </w:rPr>
      </w:pPr>
      <w:r w:rsidRPr="001316A3">
        <w:rPr>
          <w:rFonts w:ascii="Arial" w:eastAsia="Arial" w:hAnsi="Arial" w:cs="Arial"/>
          <w:sz w:val="24"/>
          <w:szCs w:val="24"/>
        </w:rPr>
        <w:t>Caso necessário, poderá encaminhar um arquivo em formato PDF ou ZIP para comprovar a manifestação apresentada.</w:t>
      </w:r>
    </w:p>
    <w:p w14:paraId="311CF58E" w14:textId="77777777" w:rsidR="001C7FBC" w:rsidRDefault="00AE0BCF">
      <w:r>
        <w:t xml:space="preserve">{% </w:t>
      </w:r>
      <w:proofErr w:type="spellStart"/>
      <w:r>
        <w:t>else</w:t>
      </w:r>
      <w:proofErr w:type="spellEnd"/>
      <w:r>
        <w:t xml:space="preserve"> %}</w:t>
      </w:r>
    </w:p>
    <w:p w14:paraId="3F052533" w14:textId="77777777" w:rsidR="001C7FBC" w:rsidRDefault="00AE0BCF">
      <w:r>
        <w:t>{% for achado in achados %}</w:t>
      </w:r>
    </w:p>
    <w:p w14:paraId="4370DC7C" w14:textId="77777777" w:rsidR="001C7FBC" w:rsidRDefault="00AE0BCF">
      <w:pPr>
        <w:pStyle w:val="Ttulo1"/>
        <w:rPr>
          <w:b/>
        </w:rPr>
      </w:pPr>
      <w:r>
        <w:rPr>
          <w:b/>
        </w:rPr>
        <w:t>Achado {{</w:t>
      </w:r>
      <w:proofErr w:type="spellStart"/>
      <w:proofErr w:type="gramStart"/>
      <w:r>
        <w:rPr>
          <w:b/>
        </w:rPr>
        <w:t>achado.numero</w:t>
      </w:r>
      <w:proofErr w:type="spellEnd"/>
      <w:proofErr w:type="gramEnd"/>
      <w:r>
        <w:rPr>
          <w:b/>
        </w:rPr>
        <w:t>}} – {{</w:t>
      </w:r>
      <w:proofErr w:type="spellStart"/>
      <w:proofErr w:type="gramStart"/>
      <w:r>
        <w:rPr>
          <w:b/>
        </w:rPr>
        <w:t>achado.nome</w:t>
      </w:r>
      <w:proofErr w:type="spellEnd"/>
      <w:proofErr w:type="gramEnd"/>
      <w:r>
        <w:rPr>
          <w:b/>
        </w:rPr>
        <w:t>}}</w:t>
      </w:r>
    </w:p>
    <w:p w14:paraId="5BC75B69" w14:textId="77777777" w:rsidR="001C7FBC" w:rsidRDefault="00AE0BCF">
      <w:pPr>
        <w:spacing w:after="0" w:line="360" w:lineRule="auto"/>
        <w:ind w:firstLine="709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 Relatório Individual Preliminar apresenta as situações que fundamentaram este achado, as evidências consideradas, os critérios aplicados e as propostas de encaminhamento formuladas pela Equipe de Auditoria.</w:t>
      </w:r>
    </w:p>
    <w:p w14:paraId="0A0AA73C" w14:textId="77777777" w:rsidR="001C7FBC" w:rsidRDefault="00AE0BCF">
      <w:pPr>
        <w:spacing w:after="0" w:line="360" w:lineRule="auto"/>
        <w:ind w:firstLine="709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 </w:t>
      </w:r>
      <w:proofErr w:type="gramStart"/>
      <w:r>
        <w:rPr>
          <w:rFonts w:ascii="Arial" w:eastAsia="Arial" w:hAnsi="Arial" w:cs="Arial"/>
          <w:b/>
          <w:bCs/>
          <w:sz w:val="24"/>
          <w:szCs w:val="24"/>
        </w:rPr>
        <w:t xml:space="preserve">{{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auditado</w:t>
      </w:r>
      <w:proofErr w:type="gramEnd"/>
      <w:r>
        <w:rPr>
          <w:rFonts w:ascii="Arial" w:eastAsia="Arial" w:hAnsi="Arial" w:cs="Arial"/>
          <w:b/>
          <w:bCs/>
          <w:sz w:val="24"/>
          <w:szCs w:val="24"/>
        </w:rPr>
        <w:t>.</w:t>
      </w:r>
      <w:proofErr w:type="gramStart"/>
      <w:r>
        <w:rPr>
          <w:rFonts w:ascii="Arial" w:eastAsia="Arial" w:hAnsi="Arial" w:cs="Arial"/>
          <w:b/>
          <w:bCs/>
          <w:sz w:val="24"/>
          <w:szCs w:val="24"/>
        </w:rPr>
        <w:t>sigla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}</w:t>
      </w:r>
      <w:proofErr w:type="gramEnd"/>
      <w:r>
        <w:rPr>
          <w:rFonts w:ascii="Arial" w:eastAsia="Arial" w:hAnsi="Arial" w:cs="Arial"/>
          <w:b/>
          <w:bCs/>
          <w:sz w:val="24"/>
          <w:szCs w:val="24"/>
        </w:rPr>
        <w:t>}</w:t>
      </w:r>
      <w:r>
        <w:rPr>
          <w:rFonts w:ascii="Arial" w:eastAsia="Arial" w:hAnsi="Arial" w:cs="Arial"/>
          <w:sz w:val="24"/>
          <w:szCs w:val="24"/>
        </w:rPr>
        <w:t xml:space="preserve"> poderá apresentar comentários sobre as situações abaixo, inclusive quanto às providências adotadas ou planejadas, às propostas de encaminhamento e às consequências práticas de sua implementação.</w:t>
      </w:r>
    </w:p>
    <w:p w14:paraId="55BE6557" w14:textId="77777777" w:rsidR="001C7FBC" w:rsidRDefault="00AE0BCF">
      <w:r>
        <w:t xml:space="preserve">{% for </w:t>
      </w:r>
      <w:proofErr w:type="spellStart"/>
      <w:r>
        <w:t>situacao_encontrada</w:t>
      </w:r>
      <w:proofErr w:type="spellEnd"/>
      <w:r>
        <w:t xml:space="preserve"> in </w:t>
      </w:r>
      <w:proofErr w:type="spellStart"/>
      <w:proofErr w:type="gramStart"/>
      <w:r>
        <w:t>achado.situacoes</w:t>
      </w:r>
      <w:proofErr w:type="gramEnd"/>
      <w:r>
        <w:t>_encontradas</w:t>
      </w:r>
      <w:proofErr w:type="spellEnd"/>
      <w:r>
        <w:t xml:space="preserve"> %}</w:t>
      </w:r>
    </w:p>
    <w:p w14:paraId="04428B75" w14:textId="77777777" w:rsidR="001C7FBC" w:rsidRDefault="00AE0BCF">
      <w:pPr>
        <w:rPr>
          <w:rFonts w:asciiTheme="minorHAnsi" w:eastAsia="Times New Roman" w:hAnsiTheme="minorHAnsi" w:cstheme="minorHAnsi"/>
          <w:b/>
          <w:bCs/>
          <w:color w:val="4472C4" w:themeColor="accent1"/>
          <w:sz w:val="22"/>
          <w:szCs w:val="22"/>
          <w:shd w:val="clear" w:color="auto" w:fill="FFFFFF"/>
        </w:rPr>
      </w:pPr>
      <w:r>
        <w:rPr>
          <w:rFonts w:asciiTheme="minorHAnsi" w:eastAsia="Times New Roman" w:hAnsiTheme="minorHAnsi" w:cstheme="minorHAnsi"/>
          <w:b/>
          <w:bCs/>
          <w:color w:val="4472C4" w:themeColor="accent1"/>
          <w:sz w:val="22"/>
          <w:szCs w:val="22"/>
          <w:shd w:val="clear" w:color="auto" w:fill="FFFFFF"/>
        </w:rPr>
        <w:br w:type="page" w:clear="all"/>
      </w:r>
    </w:p>
    <w:p w14:paraId="07ECBA9C" w14:textId="77777777" w:rsidR="001C7FBC" w:rsidRDefault="00AE0BCF">
      <w:pPr>
        <w:spacing w:after="0" w:line="360" w:lineRule="auto"/>
        <w:rPr>
          <w:rFonts w:asciiTheme="minorHAnsi" w:eastAsia="Times New Roman" w:hAnsiTheme="minorHAnsi" w:cstheme="minorHAnsi"/>
          <w:color w:val="4472C4" w:themeColor="accent1"/>
          <w:sz w:val="22"/>
          <w:szCs w:val="22"/>
        </w:rPr>
      </w:pPr>
      <w:r>
        <w:rPr>
          <w:rFonts w:asciiTheme="minorHAnsi" w:eastAsia="Times New Roman" w:hAnsiTheme="minorHAnsi" w:cstheme="minorHAnsi"/>
          <w:color w:val="4472C4" w:themeColor="accent1"/>
          <w:sz w:val="22"/>
          <w:szCs w:val="22"/>
          <w:shd w:val="clear" w:color="auto" w:fill="FFFFFF"/>
        </w:rPr>
        <w:lastRenderedPageBreak/>
        <w:t>No que tange à situação</w:t>
      </w:r>
      <w:r>
        <w:rPr>
          <w:rFonts w:asciiTheme="minorHAnsi" w:eastAsia="Times New Roman" w:hAnsiTheme="minorHAnsi" w:cstheme="minorHAnsi"/>
          <w:b/>
          <w:bCs/>
          <w:color w:val="4472C4" w:themeColor="accent1"/>
          <w:sz w:val="22"/>
          <w:szCs w:val="22"/>
        </w:rPr>
        <w:t xml:space="preserve"> “</w:t>
      </w:r>
      <w:proofErr w:type="gramStart"/>
      <w:r>
        <w:rPr>
          <w:rFonts w:asciiTheme="minorHAnsi" w:eastAsia="Times New Roman" w:hAnsiTheme="minorHAnsi" w:cstheme="minorHAnsi"/>
          <w:b/>
          <w:bCs/>
          <w:color w:val="4472C4" w:themeColor="accent1"/>
          <w:sz w:val="22"/>
          <w:szCs w:val="22"/>
        </w:rPr>
        <w:t xml:space="preserve">{{ </w:t>
      </w:r>
      <w:proofErr w:type="spellStart"/>
      <w:r>
        <w:rPr>
          <w:rFonts w:asciiTheme="minorHAnsi" w:hAnsiTheme="minorHAnsi" w:cstheme="minorHAnsi"/>
          <w:b/>
          <w:bCs/>
          <w:color w:val="4472C4" w:themeColor="accent1"/>
          <w:sz w:val="22"/>
          <w:szCs w:val="22"/>
        </w:rPr>
        <w:t>situacao</w:t>
      </w:r>
      <w:proofErr w:type="gramEnd"/>
      <w:r>
        <w:rPr>
          <w:rFonts w:asciiTheme="minorHAnsi" w:hAnsiTheme="minorHAnsi" w:cstheme="minorHAnsi"/>
          <w:b/>
          <w:bCs/>
          <w:color w:val="4472C4" w:themeColor="accent1"/>
          <w:sz w:val="22"/>
          <w:szCs w:val="22"/>
        </w:rPr>
        <w:t>_</w:t>
      </w:r>
      <w:proofErr w:type="gramStart"/>
      <w:r>
        <w:rPr>
          <w:rFonts w:asciiTheme="minorHAnsi" w:hAnsiTheme="minorHAnsi" w:cstheme="minorHAnsi"/>
          <w:b/>
          <w:bCs/>
          <w:color w:val="4472C4" w:themeColor="accent1"/>
          <w:sz w:val="22"/>
          <w:szCs w:val="22"/>
        </w:rPr>
        <w:t>encontrada</w:t>
      </w:r>
      <w:proofErr w:type="spellEnd"/>
      <w:r>
        <w:rPr>
          <w:rFonts w:asciiTheme="minorHAnsi" w:hAnsiTheme="minorHAnsi" w:cstheme="minorHAnsi"/>
          <w:b/>
          <w:bCs/>
          <w:color w:val="4472C4" w:themeColor="accent1"/>
          <w:sz w:val="22"/>
          <w:szCs w:val="22"/>
        </w:rPr>
        <w:t xml:space="preserve"> </w:t>
      </w:r>
      <w:r>
        <w:rPr>
          <w:rFonts w:asciiTheme="minorHAnsi" w:eastAsia="Times New Roman" w:hAnsiTheme="minorHAnsi" w:cstheme="minorHAnsi"/>
          <w:b/>
          <w:bCs/>
          <w:color w:val="4472C4" w:themeColor="accent1"/>
          <w:sz w:val="22"/>
          <w:szCs w:val="22"/>
        </w:rPr>
        <w:t>}</w:t>
      </w:r>
      <w:proofErr w:type="gramEnd"/>
      <w:r>
        <w:rPr>
          <w:rFonts w:asciiTheme="minorHAnsi" w:eastAsia="Times New Roman" w:hAnsiTheme="minorHAnsi" w:cstheme="minorHAnsi"/>
          <w:b/>
          <w:bCs/>
          <w:color w:val="4472C4" w:themeColor="accent1"/>
          <w:sz w:val="22"/>
          <w:szCs w:val="22"/>
        </w:rPr>
        <w:t xml:space="preserve">}” </w:t>
      </w:r>
      <w:r>
        <w:rPr>
          <w:rFonts w:asciiTheme="minorHAnsi" w:eastAsia="Times New Roman" w:hAnsiTheme="minorHAnsi" w:cstheme="minorHAnsi"/>
          <w:color w:val="4472C4" w:themeColor="accent1"/>
          <w:sz w:val="22"/>
          <w:szCs w:val="22"/>
        </w:rPr>
        <w:t>apontada no Relatório Individual, a organização:</w:t>
      </w:r>
    </w:p>
    <w:tbl>
      <w:tblPr>
        <w:tblStyle w:val="Tabelacomgrade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6"/>
        <w:gridCol w:w="8520"/>
      </w:tblGrid>
      <w:tr w:rsidR="001C7FBC" w14:paraId="4044697D" w14:textId="77777777">
        <w:trPr>
          <w:trHeight w:val="300"/>
        </w:trPr>
        <w:tc>
          <w:tcPr>
            <w:tcW w:w="556" w:type="dxa"/>
          </w:tcPr>
          <w:p w14:paraId="1FBFA181" w14:textId="77777777" w:rsidR="001C7FBC" w:rsidRDefault="00AE0BCF">
            <w:pPr>
              <w:pStyle w:val="PargrafodaLista"/>
              <w:spacing w:before="100" w:beforeAutospacing="1" w:after="100" w:afterAutospacing="1"/>
              <w:ind w:left="0"/>
              <w:jc w:val="right"/>
              <w:rPr>
                <w:rFonts w:ascii="Wingdings" w:eastAsia="Wingdings" w:hAnsi="Wingdings" w:cs="Wingdings"/>
                <w:color w:val="4472C4" w:themeColor="accent1"/>
              </w:rPr>
            </w:pPr>
            <w:r>
              <w:rPr>
                <w:rFonts w:ascii="Wingdings" w:eastAsia="Wingdings" w:hAnsi="Wingdings" w:cs="Wingdings"/>
                <w:color w:val="4472C4" w:themeColor="accent1"/>
              </w:rPr>
              <w:t></w:t>
            </w:r>
          </w:p>
        </w:tc>
        <w:tc>
          <w:tcPr>
            <w:tcW w:w="8520" w:type="dxa"/>
            <w:vAlign w:val="center"/>
          </w:tcPr>
          <w:p w14:paraId="15A3997F" w14:textId="77777777" w:rsidR="001C7FBC" w:rsidRDefault="00AE0BCF">
            <w:pPr>
              <w:pStyle w:val="PargrafodaLista"/>
              <w:spacing w:before="100" w:beforeAutospacing="1" w:after="100" w:afterAutospacing="1"/>
              <w:ind w:left="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Concorda e já atendeu às propostas de encaminhamento</w:t>
            </w:r>
          </w:p>
        </w:tc>
      </w:tr>
      <w:tr w:rsidR="001C7FBC" w14:paraId="0ADC79FD" w14:textId="77777777">
        <w:trPr>
          <w:trHeight w:val="300"/>
        </w:trPr>
        <w:tc>
          <w:tcPr>
            <w:tcW w:w="556" w:type="dxa"/>
          </w:tcPr>
          <w:p w14:paraId="1B8FBDC6" w14:textId="77777777" w:rsidR="001C7FBC" w:rsidRDefault="00AE0BCF">
            <w:pPr>
              <w:pStyle w:val="PargrafodaLista"/>
              <w:spacing w:before="100" w:beforeAutospacing="1" w:after="100" w:afterAutospacing="1"/>
              <w:ind w:left="0"/>
              <w:jc w:val="right"/>
              <w:rPr>
                <w:rFonts w:eastAsia="Calibri"/>
                <w:b/>
                <w:bCs/>
                <w:color w:val="4472C4" w:themeColor="accent1"/>
                <w:sz w:val="24"/>
                <w:szCs w:val="24"/>
              </w:rPr>
            </w:pPr>
            <w:r>
              <w:rPr>
                <w:rFonts w:ascii="Wingdings" w:eastAsia="Wingdings" w:hAnsi="Wingdings" w:cs="Wingdings"/>
                <w:color w:val="4472C4" w:themeColor="accent1"/>
              </w:rPr>
              <w:t></w:t>
            </w:r>
          </w:p>
        </w:tc>
        <w:tc>
          <w:tcPr>
            <w:tcW w:w="8520" w:type="dxa"/>
            <w:vAlign w:val="center"/>
          </w:tcPr>
          <w:p w14:paraId="747014D7" w14:textId="77777777" w:rsidR="001C7FBC" w:rsidRDefault="00AE0BCF">
            <w:pPr>
              <w:pStyle w:val="PargrafodaLista"/>
              <w:spacing w:before="100" w:beforeAutospacing="1" w:after="100" w:afterAutospacing="1"/>
              <w:ind w:left="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Concorda e já está atendendo às propostas de encaminhamento</w:t>
            </w:r>
          </w:p>
        </w:tc>
      </w:tr>
      <w:tr w:rsidR="001C7FBC" w14:paraId="1078AADC" w14:textId="77777777">
        <w:trPr>
          <w:trHeight w:val="300"/>
        </w:trPr>
        <w:tc>
          <w:tcPr>
            <w:tcW w:w="556" w:type="dxa"/>
          </w:tcPr>
          <w:p w14:paraId="47409861" w14:textId="77777777" w:rsidR="001C7FBC" w:rsidRDefault="00AE0BCF">
            <w:pPr>
              <w:pStyle w:val="PargrafodaLista"/>
              <w:spacing w:before="100" w:beforeAutospacing="1" w:after="100" w:afterAutospacing="1"/>
              <w:ind w:left="0"/>
              <w:jc w:val="right"/>
              <w:rPr>
                <w:b/>
                <w:bCs/>
                <w:color w:val="4472C4" w:themeColor="accent1"/>
                <w:sz w:val="24"/>
                <w:szCs w:val="24"/>
              </w:rPr>
            </w:pPr>
            <w:r>
              <w:rPr>
                <w:rFonts w:ascii="Wingdings" w:eastAsia="Wingdings" w:hAnsi="Wingdings" w:cs="Wingdings"/>
                <w:color w:val="4472C4" w:themeColor="accent1"/>
              </w:rPr>
              <w:t></w:t>
            </w:r>
          </w:p>
        </w:tc>
        <w:tc>
          <w:tcPr>
            <w:tcW w:w="8520" w:type="dxa"/>
            <w:vAlign w:val="center"/>
          </w:tcPr>
          <w:p w14:paraId="1422A74B" w14:textId="77777777" w:rsidR="001C7FBC" w:rsidRDefault="00AE0BCF">
            <w:pPr>
              <w:pStyle w:val="PargrafodaLista"/>
              <w:spacing w:before="100" w:beforeAutospacing="1" w:after="100" w:afterAutospacing="1"/>
              <w:ind w:left="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Concorda, mas ainda não adotou nenhuma medida para atender às propostas de encaminhamento</w:t>
            </w:r>
          </w:p>
        </w:tc>
      </w:tr>
      <w:tr w:rsidR="001C7FBC" w14:paraId="01E3172E" w14:textId="77777777">
        <w:trPr>
          <w:trHeight w:val="300"/>
        </w:trPr>
        <w:tc>
          <w:tcPr>
            <w:tcW w:w="556" w:type="dxa"/>
          </w:tcPr>
          <w:p w14:paraId="003F7FC2" w14:textId="77777777" w:rsidR="001C7FBC" w:rsidRDefault="00AE0BCF">
            <w:pPr>
              <w:pStyle w:val="PargrafodaLista"/>
              <w:spacing w:before="100" w:beforeAutospacing="1" w:after="100" w:afterAutospacing="1"/>
              <w:ind w:left="0"/>
              <w:jc w:val="right"/>
              <w:rPr>
                <w:b/>
                <w:bCs/>
                <w:color w:val="4472C4" w:themeColor="accent1"/>
                <w:sz w:val="24"/>
                <w:szCs w:val="24"/>
              </w:rPr>
            </w:pPr>
            <w:r>
              <w:rPr>
                <w:rFonts w:ascii="Wingdings" w:eastAsia="Wingdings" w:hAnsi="Wingdings" w:cs="Wingdings"/>
                <w:color w:val="4472C4" w:themeColor="accent1"/>
              </w:rPr>
              <w:t></w:t>
            </w:r>
          </w:p>
        </w:tc>
        <w:tc>
          <w:tcPr>
            <w:tcW w:w="8520" w:type="dxa"/>
            <w:vAlign w:val="center"/>
          </w:tcPr>
          <w:p w14:paraId="1F14F40B" w14:textId="77777777" w:rsidR="001C7FBC" w:rsidRDefault="00AE0BCF">
            <w:pPr>
              <w:pStyle w:val="PargrafodaLista"/>
              <w:spacing w:before="100" w:beforeAutospacing="1" w:after="100" w:afterAutospacing="1"/>
              <w:ind w:left="0"/>
              <w:rPr>
                <w:color w:val="4472C4" w:themeColor="accent1"/>
                <w:sz w:val="22"/>
                <w:szCs w:val="22"/>
              </w:rPr>
            </w:pPr>
            <w:r>
              <w:rPr>
                <w:color w:val="4472C4" w:themeColor="accent1"/>
              </w:rPr>
              <w:t>Discorda da sinalização de inadequação</w:t>
            </w:r>
          </w:p>
        </w:tc>
      </w:tr>
    </w:tbl>
    <w:p w14:paraId="7FFCDEA7" w14:textId="77777777" w:rsidR="001C7FBC" w:rsidRDefault="001C7FBC">
      <w:pPr>
        <w:spacing w:after="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22F6AD8D" w14:textId="77777777" w:rsidR="001C7FBC" w:rsidRDefault="00AE0BCF">
      <w:pPr>
        <w:spacing w:after="0" w:line="360" w:lineRule="auto"/>
        <w:ind w:firstLine="709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Caso concorde, total ou parcialmente, com a situação apontada será apresentada a caixa de texto a seguir para que o gestor possa registrar comentários, caso julgue como necessário. </w:t>
      </w:r>
    </w:p>
    <w:p w14:paraId="6C6CAE98" w14:textId="77777777" w:rsidR="001C7FBC" w:rsidRDefault="001C7FBC">
      <w:pPr>
        <w:spacing w:after="0" w:line="360" w:lineRule="auto"/>
        <w:ind w:firstLine="709"/>
        <w:rPr>
          <w:rFonts w:ascii="Arial" w:eastAsia="Times New Roman" w:hAnsi="Arial" w:cs="Arial"/>
        </w:rPr>
      </w:pPr>
    </w:p>
    <w:p w14:paraId="2072FC26" w14:textId="77777777" w:rsidR="001C7FBC" w:rsidRDefault="00AE0BCF">
      <w:pPr>
        <w:spacing w:after="0" w:line="360" w:lineRule="auto"/>
        <w:rPr>
          <w:color w:val="4472C4" w:themeColor="accent1"/>
          <w:sz w:val="22"/>
          <w:szCs w:val="22"/>
        </w:rPr>
      </w:pPr>
      <w:r>
        <w:rPr>
          <w:color w:val="4472C4" w:themeColor="accent1"/>
          <w:sz w:val="22"/>
          <w:szCs w:val="22"/>
        </w:rPr>
        <w:t>Caso desejável, encaminhem seus comentários c</w:t>
      </w:r>
      <w:r>
        <w:rPr>
          <w:color w:val="4472C4" w:themeColor="accent1"/>
          <w:sz w:val="22"/>
          <w:szCs w:val="22"/>
        </w:rPr>
        <w:t>ontemplando a perspectiva da organização e as ações corretivas que pretendem tomar, bem como avaliação sobre as propostas de determinação e/ou recomendação formuladas, informando sobre as consequências práticas de sua implementação e eventuais alternativas: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1"/>
      </w:tblGrid>
      <w:tr w:rsidR="001C7FBC" w14:paraId="1222FA46" w14:textId="77777777">
        <w:trPr>
          <w:trHeight w:val="1158"/>
        </w:trPr>
        <w:tc>
          <w:tcPr>
            <w:tcW w:w="9061" w:type="dxa"/>
          </w:tcPr>
          <w:p w14:paraId="76400C40" w14:textId="77777777" w:rsidR="001C7FBC" w:rsidRDefault="001C7FBC">
            <w:pPr>
              <w:spacing w:line="360" w:lineRule="auto"/>
              <w:rPr>
                <w:rFonts w:ascii="Arial" w:eastAsia="Times New Roman" w:hAnsi="Arial" w:cs="Arial"/>
                <w:color w:val="4472C4" w:themeColor="accent1"/>
                <w:sz w:val="22"/>
                <w:szCs w:val="22"/>
              </w:rPr>
            </w:pPr>
          </w:p>
        </w:tc>
      </w:tr>
    </w:tbl>
    <w:p w14:paraId="62E80F31" w14:textId="77777777" w:rsidR="001C7FBC" w:rsidRDefault="001C7FBC">
      <w:pPr>
        <w:spacing w:after="0" w:line="360" w:lineRule="auto"/>
        <w:ind w:firstLine="709"/>
        <w:rPr>
          <w:rFonts w:ascii="Arial" w:eastAsia="Times New Roman" w:hAnsi="Arial" w:cs="Arial"/>
        </w:rPr>
      </w:pPr>
    </w:p>
    <w:p w14:paraId="7B9BBABE" w14:textId="77777777" w:rsidR="001C7FBC" w:rsidRDefault="00AE0BCF">
      <w:pPr>
        <w:spacing w:after="0" w:line="360" w:lineRule="auto"/>
        <w:ind w:firstLine="709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Caso discorde da situação apontada será apresentada a caixa de texto a seguir para que o gestor possa apresentar as razões da sua discordância e o envio de documentos. </w:t>
      </w:r>
    </w:p>
    <w:p w14:paraId="2057F31A" w14:textId="77777777" w:rsidR="001C7FBC" w:rsidRDefault="00AE0BCF">
      <w:pPr>
        <w:spacing w:after="0" w:line="360" w:lineRule="auto"/>
        <w:rPr>
          <w:color w:val="4472C4" w:themeColor="accent1"/>
          <w:sz w:val="22"/>
          <w:szCs w:val="22"/>
        </w:rPr>
      </w:pPr>
      <w:r>
        <w:rPr>
          <w:color w:val="4472C4" w:themeColor="accent1"/>
          <w:sz w:val="22"/>
          <w:szCs w:val="22"/>
        </w:rPr>
        <w:t>Ajude-nos a entender por que você escolheu a opção acima: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1"/>
      </w:tblGrid>
      <w:tr w:rsidR="001C7FBC" w14:paraId="08F6DE7E" w14:textId="77777777">
        <w:trPr>
          <w:trHeight w:val="1158"/>
        </w:trPr>
        <w:tc>
          <w:tcPr>
            <w:tcW w:w="9061" w:type="dxa"/>
          </w:tcPr>
          <w:p w14:paraId="6915EB75" w14:textId="77777777" w:rsidR="001C7FBC" w:rsidRDefault="001C7FBC">
            <w:pPr>
              <w:spacing w:line="360" w:lineRule="auto"/>
              <w:rPr>
                <w:rFonts w:ascii="Arial" w:eastAsia="Times New Roman" w:hAnsi="Arial" w:cs="Arial"/>
                <w:color w:val="4472C4" w:themeColor="accent1"/>
                <w:sz w:val="22"/>
                <w:szCs w:val="22"/>
              </w:rPr>
            </w:pPr>
          </w:p>
        </w:tc>
      </w:tr>
    </w:tbl>
    <w:p w14:paraId="01C24C56" w14:textId="77777777" w:rsidR="001C7FBC" w:rsidRDefault="001C7FBC">
      <w:pPr>
        <w:spacing w:after="0" w:line="240" w:lineRule="auto"/>
        <w:jc w:val="left"/>
        <w:rPr>
          <w:rFonts w:ascii="Noto Sans" w:eastAsia="Times New Roman" w:hAnsi="Noto Sans" w:cs="Noto Sans"/>
          <w:color w:val="444444"/>
          <w:sz w:val="21"/>
          <w:szCs w:val="21"/>
        </w:rPr>
      </w:pPr>
    </w:p>
    <w:p w14:paraId="15F73A70" w14:textId="77777777" w:rsidR="001C7FBC" w:rsidRDefault="00AE0BCF">
      <w:pPr>
        <w:spacing w:after="0" w:line="240" w:lineRule="auto"/>
        <w:jc w:val="left"/>
        <w:rPr>
          <w:rFonts w:ascii="Noto Sans" w:eastAsia="Times New Roman" w:hAnsi="Noto Sans" w:cs="Noto Sans"/>
          <w:color w:val="444444"/>
          <w:sz w:val="21"/>
          <w:szCs w:val="21"/>
        </w:rPr>
      </w:pPr>
      <w:r>
        <w:rPr>
          <w:color w:val="4472C4" w:themeColor="accent1"/>
          <w:sz w:val="22"/>
          <w:szCs w:val="22"/>
        </w:rPr>
        <w:t>Caso necessário, envie documentos que evidenciem suas justificativas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1"/>
      </w:tblGrid>
      <w:tr w:rsidR="001C7FBC" w14:paraId="286FB661" w14:textId="77777777">
        <w:trPr>
          <w:trHeight w:val="848"/>
        </w:trPr>
        <w:tc>
          <w:tcPr>
            <w:tcW w:w="9061" w:type="dxa"/>
          </w:tcPr>
          <w:p w14:paraId="4889A132" w14:textId="77777777" w:rsidR="001C7FBC" w:rsidRDefault="00AE0BCF">
            <w:pPr>
              <w:jc w:val="left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color w:val="A94442"/>
                <w:sz w:val="21"/>
                <w:szCs w:val="21"/>
                <w:shd w:val="clear" w:color="auto" w:fill="FFFFFF"/>
              </w:rPr>
              <w:t> Apenas um arquivo PDF ou ZIP</w:t>
            </w:r>
          </w:p>
          <w:p w14:paraId="62F9E915" w14:textId="77777777" w:rsidR="001C7FBC" w:rsidRDefault="001C7FBC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60B4625B" w14:textId="77777777" w:rsidR="001C7FBC" w:rsidRDefault="001C7FBC">
      <w:pPr>
        <w:spacing w:after="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032E22F7" w14:textId="77777777" w:rsidR="001C7FBC" w:rsidRDefault="00AE0BCF">
      <w:pPr>
        <w:rPr>
          <w:lang w:val="en-US"/>
        </w:rPr>
      </w:pPr>
      <w:r>
        <w:rPr>
          <w:lang w:val="en-US"/>
        </w:rPr>
        <w:t xml:space="preserve">{%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</w:t>
      </w:r>
    </w:p>
    <w:p w14:paraId="1C001268" w14:textId="77777777" w:rsidR="001C7FBC" w:rsidRDefault="001C7FBC"/>
    <w:p w14:paraId="49CEEDDC" w14:textId="77777777" w:rsidR="001C7FBC" w:rsidRDefault="00AE0BCF">
      <w:pPr>
        <w:rPr>
          <w:lang w:val="en-US"/>
        </w:rPr>
      </w:pPr>
      <w:r>
        <w:rPr>
          <w:lang w:val="en-US"/>
        </w:rPr>
        <w:t xml:space="preserve">{%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</w:t>
      </w:r>
    </w:p>
    <w:p w14:paraId="2287E5BE" w14:textId="77777777" w:rsidR="001C7FBC" w:rsidRDefault="00AE0BCF">
      <w:r>
        <w:t xml:space="preserve">{% </w:t>
      </w:r>
      <w:proofErr w:type="spellStart"/>
      <w:r>
        <w:t>endif</w:t>
      </w:r>
      <w:proofErr w:type="spellEnd"/>
      <w:r>
        <w:t xml:space="preserve"> %} {# fim </w:t>
      </w:r>
      <w:proofErr w:type="spellStart"/>
      <w:r>
        <w:t>nao</w:t>
      </w:r>
      <w:proofErr w:type="spellEnd"/>
      <w:r>
        <w:t xml:space="preserve"> respondente #}</w:t>
      </w:r>
    </w:p>
    <w:p w14:paraId="5285752D" w14:textId="77777777" w:rsidR="001C7FBC" w:rsidRDefault="00AE0BCF">
      <w:r>
        <w:t xml:space="preserve">{% </w:t>
      </w:r>
      <w:proofErr w:type="spellStart"/>
      <w:r>
        <w:t>if</w:t>
      </w:r>
      <w:proofErr w:type="spellEnd"/>
      <w:r>
        <w:t xml:space="preserve"> </w:t>
      </w:r>
      <w:proofErr w:type="spellStart"/>
      <w:r>
        <w:t>reavaliacao_evidencias</w:t>
      </w:r>
      <w:proofErr w:type="spellEnd"/>
      <w:r>
        <w:t xml:space="preserve"> %}</w:t>
      </w:r>
    </w:p>
    <w:p w14:paraId="64ED204E" w14:textId="77777777" w:rsidR="001C7FBC" w:rsidRDefault="00AE0BCF">
      <w:pPr>
        <w:pStyle w:val="Ttulo1"/>
        <w:rPr>
          <w:b/>
          <w:bCs/>
        </w:rPr>
      </w:pPr>
      <w:r>
        <w:rPr>
          <w:b/>
          <w:bCs/>
        </w:rPr>
        <w:lastRenderedPageBreak/>
        <w:t>Reavaliação de evidências</w:t>
      </w:r>
    </w:p>
    <w:p w14:paraId="77FD2BD2" w14:textId="77777777" w:rsidR="001C7FBC" w:rsidRDefault="00AE0BCF">
      <w:pPr>
        <w:spacing w:after="0" w:line="360" w:lineRule="auto"/>
        <w:ind w:firstLine="709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Esta seção permite que a organização apresente comentários, esclarecimentos, retificações ou evidência suplementar para reavaliação de questões</w:t>
      </w:r>
      <w:r>
        <w:rPr>
          <w:rFonts w:ascii="Arial" w:eastAsia="Arial" w:hAnsi="Arial" w:cs="Arial"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que tiveram pelo menos um item ou subitem classificado como não conforme na etapa de avaliação das evidências.</w:t>
      </w:r>
    </w:p>
    <w:p w14:paraId="46870F2D" w14:textId="77777777" w:rsidR="001C7FBC" w:rsidRDefault="00AE0BCF">
      <w:pPr>
        <w:spacing w:after="0" w:line="360" w:lineRule="auto"/>
        <w:ind w:firstLine="709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Consulte no Relatório Individual Preliminar e nos anexos correspondentes os itens específicos avaliados como não conformes. A apresentação de nova evidência é opcional e deve se limitar a arquivo em formato PDF ou ZIP.</w:t>
      </w:r>
    </w:p>
    <w:p w14:paraId="465DFCCD" w14:textId="77777777" w:rsidR="001C7FBC" w:rsidRDefault="00AE0BCF">
      <w:r>
        <w:t xml:space="preserve">{% for </w:t>
      </w:r>
      <w:proofErr w:type="spellStart"/>
      <w:r>
        <w:t>reavaliacao</w:t>
      </w:r>
      <w:proofErr w:type="spellEnd"/>
      <w:r>
        <w:t xml:space="preserve"> in </w:t>
      </w:r>
      <w:proofErr w:type="spellStart"/>
      <w:r>
        <w:t>reavaliacao_evidencias</w:t>
      </w:r>
      <w:proofErr w:type="spellEnd"/>
      <w:r>
        <w:t xml:space="preserve"> %}</w:t>
      </w:r>
    </w:p>
    <w:p w14:paraId="1EB81AF1" w14:textId="77777777" w:rsidR="001C7FBC" w:rsidRDefault="00AE0BCF">
      <w:pPr>
        <w:rPr>
          <w:b/>
          <w:bCs/>
        </w:rPr>
      </w:pPr>
      <w:r>
        <w:rPr>
          <w:b/>
          <w:bCs/>
        </w:rPr>
        <w:br w:type="page" w:clear="all"/>
      </w:r>
    </w:p>
    <w:p w14:paraId="17EE5A8F" w14:textId="77777777" w:rsidR="001C7FBC" w:rsidRDefault="00AE0BCF">
      <w:pPr>
        <w:pStyle w:val="Ttulo1"/>
        <w:rPr>
          <w:b/>
          <w:bCs/>
        </w:rPr>
      </w:pPr>
      <w:r>
        <w:rPr>
          <w:b/>
          <w:bCs/>
        </w:rPr>
        <w:lastRenderedPageBreak/>
        <w:t xml:space="preserve">Questão </w:t>
      </w:r>
      <w:proofErr w:type="gramStart"/>
      <w:r>
        <w:rPr>
          <w:b/>
          <w:bCs/>
        </w:rPr>
        <w:t xml:space="preserve">{{ </w:t>
      </w:r>
      <w:proofErr w:type="spellStart"/>
      <w:r>
        <w:rPr>
          <w:b/>
          <w:bCs/>
        </w:rPr>
        <w:t>reavaliacao</w:t>
      </w:r>
      <w:proofErr w:type="gramEnd"/>
      <w:r>
        <w:rPr>
          <w:b/>
          <w:bCs/>
        </w:rPr>
        <w:t>.base_</w:t>
      </w:r>
      <w:proofErr w:type="gramStart"/>
      <w:r>
        <w:rPr>
          <w:b/>
          <w:bCs/>
        </w:rPr>
        <w:t>texto</w:t>
      </w:r>
      <w:proofErr w:type="spellEnd"/>
      <w:r>
        <w:rPr>
          <w:b/>
          <w:bCs/>
        </w:rPr>
        <w:t xml:space="preserve"> }</w:t>
      </w:r>
      <w:proofErr w:type="gramEnd"/>
      <w:r>
        <w:rPr>
          <w:b/>
          <w:bCs/>
        </w:rPr>
        <w:t>}</w:t>
      </w:r>
    </w:p>
    <w:p w14:paraId="2E14CC9C" w14:textId="77777777" w:rsidR="001C7FBC" w:rsidRDefault="00AE0BCF">
      <w:pPr>
        <w:spacing w:after="0" w:line="360" w:lineRule="auto"/>
        <w:rPr>
          <w:rFonts w:asciiTheme="minorHAnsi" w:eastAsia="Times New Roman" w:hAnsiTheme="minorHAnsi" w:cstheme="minorHAnsi"/>
          <w:color w:val="4472C4" w:themeColor="accent1"/>
          <w:sz w:val="22"/>
          <w:szCs w:val="22"/>
        </w:rPr>
      </w:pPr>
      <w:r>
        <w:rPr>
          <w:rFonts w:asciiTheme="minorHAnsi" w:eastAsia="Times New Roman" w:hAnsiTheme="minorHAnsi" w:cstheme="minorHAnsi"/>
          <w:color w:val="4472C4" w:themeColor="accent1"/>
          <w:sz w:val="22"/>
          <w:szCs w:val="22"/>
          <w:shd w:val="clear" w:color="auto" w:fill="FFFFFF"/>
        </w:rPr>
        <w:t>Itens avaliados como não conformes nesta questão:</w:t>
      </w:r>
    </w:p>
    <w:p w14:paraId="6EFA3A09" w14:textId="77777777" w:rsidR="001C7FBC" w:rsidRDefault="00AE0BCF">
      <w:r>
        <w:t xml:space="preserve">{% for item in </w:t>
      </w:r>
      <w:proofErr w:type="spellStart"/>
      <w:proofErr w:type="gramStart"/>
      <w:r>
        <w:t>reavaliacao.itens</w:t>
      </w:r>
      <w:proofErr w:type="spellEnd"/>
      <w:proofErr w:type="gramEnd"/>
      <w:r>
        <w:t xml:space="preserve"> %}</w:t>
      </w:r>
    </w:p>
    <w:tbl>
      <w:tblPr>
        <w:tblStyle w:val="Tabelacomgrade"/>
        <w:tblW w:w="0" w:type="auto"/>
        <w:tblInd w:w="-5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64"/>
        <w:gridCol w:w="7512"/>
      </w:tblGrid>
      <w:tr w:rsidR="001C7FBC" w14:paraId="215EF6DA" w14:textId="77777777">
        <w:trPr>
          <w:trHeight w:val="300"/>
        </w:trPr>
        <w:tc>
          <w:tcPr>
            <w:tcW w:w="1564" w:type="dxa"/>
          </w:tcPr>
          <w:p w14:paraId="10916269" w14:textId="77777777" w:rsidR="001C7FBC" w:rsidRDefault="00AE0BCF">
            <w:pPr>
              <w:pStyle w:val="PargrafodaLista"/>
              <w:spacing w:before="100" w:beforeAutospacing="1" w:after="100" w:afterAutospacing="1"/>
              <w:ind w:left="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Item avaliado</w:t>
            </w:r>
          </w:p>
        </w:tc>
        <w:tc>
          <w:tcPr>
            <w:tcW w:w="7512" w:type="dxa"/>
            <w:vAlign w:val="center"/>
          </w:tcPr>
          <w:p w14:paraId="3479026E" w14:textId="77777777" w:rsidR="001C7FBC" w:rsidRDefault="00AE0BCF">
            <w:pPr>
              <w:pStyle w:val="PargrafodaLista"/>
              <w:spacing w:before="100" w:beforeAutospacing="1" w:after="100" w:afterAutospacing="1"/>
              <w:ind w:left="0"/>
              <w:rPr>
                <w:color w:val="4472C4" w:themeColor="accent1"/>
              </w:rPr>
            </w:pPr>
            <w:proofErr w:type="gramStart"/>
            <w:r>
              <w:rPr>
                <w:color w:val="4472C4" w:themeColor="accent1"/>
              </w:rPr>
              <w:t xml:space="preserve">{{ </w:t>
            </w:r>
            <w:proofErr w:type="spellStart"/>
            <w:r>
              <w:rPr>
                <w:color w:val="4472C4" w:themeColor="accent1"/>
              </w:rPr>
              <w:t>item</w:t>
            </w:r>
            <w:proofErr w:type="gramEnd"/>
            <w:r>
              <w:rPr>
                <w:color w:val="4472C4" w:themeColor="accent1"/>
              </w:rPr>
              <w:t>.rotulo</w:t>
            </w:r>
            <w:proofErr w:type="spellEnd"/>
            <w:r>
              <w:rPr>
                <w:color w:val="4472C4" w:themeColor="accent1"/>
              </w:rPr>
              <w:t xml:space="preserve"> }}</w:t>
            </w:r>
          </w:p>
        </w:tc>
      </w:tr>
      <w:tr w:rsidR="001C7FBC" w14:paraId="19135F16" w14:textId="77777777">
        <w:trPr>
          <w:trHeight w:val="300"/>
        </w:trPr>
        <w:tc>
          <w:tcPr>
            <w:tcW w:w="1564" w:type="dxa"/>
          </w:tcPr>
          <w:p w14:paraId="5330C836" w14:textId="77777777" w:rsidR="001C7FBC" w:rsidRDefault="00AE0BCF">
            <w:pPr>
              <w:pStyle w:val="PargrafodaLista"/>
              <w:spacing w:before="100" w:beforeAutospacing="1" w:after="100" w:afterAutospacing="1"/>
              <w:ind w:left="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Resposta informada pelo auditado</w:t>
            </w:r>
          </w:p>
        </w:tc>
        <w:tc>
          <w:tcPr>
            <w:tcW w:w="7512" w:type="dxa"/>
            <w:vAlign w:val="center"/>
          </w:tcPr>
          <w:p w14:paraId="117D903E" w14:textId="77777777" w:rsidR="001C7FBC" w:rsidRDefault="00AE0BCF">
            <w:pPr>
              <w:pStyle w:val="PargrafodaLista"/>
              <w:spacing w:before="100" w:beforeAutospacing="1" w:after="100" w:afterAutospacing="1"/>
              <w:ind w:left="0"/>
              <w:rPr>
                <w:color w:val="4472C4" w:themeColor="accent1"/>
              </w:rPr>
            </w:pPr>
            <w:proofErr w:type="gramStart"/>
            <w:r>
              <w:rPr>
                <w:color w:val="4472C4" w:themeColor="accent1"/>
              </w:rPr>
              <w:t xml:space="preserve">{{ </w:t>
            </w:r>
            <w:proofErr w:type="spellStart"/>
            <w:r>
              <w:rPr>
                <w:color w:val="4472C4" w:themeColor="accent1"/>
              </w:rPr>
              <w:t>item</w:t>
            </w:r>
            <w:proofErr w:type="gramEnd"/>
            <w:r>
              <w:rPr>
                <w:color w:val="4472C4" w:themeColor="accent1"/>
              </w:rPr>
              <w:t>.resposta_afirmada</w:t>
            </w:r>
            <w:proofErr w:type="spellEnd"/>
            <w:r>
              <w:rPr>
                <w:color w:val="4472C4" w:themeColor="accent1"/>
              </w:rPr>
              <w:t xml:space="preserve"> }}</w:t>
            </w:r>
          </w:p>
        </w:tc>
      </w:tr>
      <w:tr w:rsidR="001C7FBC" w14:paraId="22752FD5" w14:textId="77777777">
        <w:trPr>
          <w:trHeight w:val="300"/>
        </w:trPr>
        <w:tc>
          <w:tcPr>
            <w:tcW w:w="1564" w:type="dxa"/>
          </w:tcPr>
          <w:p w14:paraId="17338A30" w14:textId="77777777" w:rsidR="001C7FBC" w:rsidRDefault="00AE0BCF">
            <w:pPr>
              <w:pStyle w:val="PargrafodaLista"/>
              <w:spacing w:before="100" w:beforeAutospacing="1" w:after="100" w:afterAutospacing="1"/>
              <w:ind w:left="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 xml:space="preserve">Avaliação </w:t>
            </w:r>
          </w:p>
        </w:tc>
        <w:tc>
          <w:tcPr>
            <w:tcW w:w="7512" w:type="dxa"/>
            <w:vAlign w:val="center"/>
          </w:tcPr>
          <w:p w14:paraId="2F4919F2" w14:textId="77777777" w:rsidR="001C7FBC" w:rsidRDefault="00AE0BCF">
            <w:pPr>
              <w:pStyle w:val="PargrafodaLista"/>
              <w:tabs>
                <w:tab w:val="center" w:pos="3648"/>
              </w:tabs>
              <w:spacing w:before="100" w:beforeAutospacing="1" w:after="100" w:afterAutospacing="1"/>
              <w:ind w:left="0"/>
              <w:rPr>
                <w:color w:val="4472C4" w:themeColor="accent1"/>
              </w:rPr>
            </w:pPr>
            <w:proofErr w:type="gramStart"/>
            <w:r>
              <w:rPr>
                <w:color w:val="4472C4" w:themeColor="accent1"/>
              </w:rPr>
              <w:t xml:space="preserve">{{ </w:t>
            </w:r>
            <w:proofErr w:type="spellStart"/>
            <w:r>
              <w:rPr>
                <w:color w:val="4472C4" w:themeColor="accent1"/>
              </w:rPr>
              <w:t>item</w:t>
            </w:r>
            <w:proofErr w:type="gramEnd"/>
            <w:r>
              <w:rPr>
                <w:color w:val="4472C4" w:themeColor="accent1"/>
              </w:rPr>
              <w:t>.justificativa_nao_conformidade</w:t>
            </w:r>
            <w:proofErr w:type="spellEnd"/>
            <w:r>
              <w:rPr>
                <w:color w:val="4472C4" w:themeColor="accent1"/>
              </w:rPr>
              <w:t xml:space="preserve"> }}</w:t>
            </w:r>
          </w:p>
        </w:tc>
      </w:tr>
    </w:tbl>
    <w:p w14:paraId="04B8CCD5" w14:textId="77777777" w:rsidR="001C7FBC" w:rsidRDefault="00AE0BCF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4096C1AC" w14:textId="77777777" w:rsidR="001C7FBC" w:rsidRDefault="00AE0BCF">
      <w:pPr>
        <w:spacing w:after="0" w:line="360" w:lineRule="auto"/>
        <w:ind w:firstLine="709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Caso deseje, apresente comentários, esclarecimentos ou retificações sobre a avaliação de evidências desta questão.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1"/>
      </w:tblGrid>
      <w:tr w:rsidR="001C7FBC" w14:paraId="4DBB7C54" w14:textId="77777777">
        <w:tc>
          <w:tcPr>
            <w:tcW w:w="9071" w:type="dxa"/>
          </w:tcPr>
          <w:p w14:paraId="7290C976" w14:textId="77777777" w:rsidR="001C7FBC" w:rsidRDefault="001C7FBC">
            <w:pPr>
              <w:spacing w:line="360" w:lineRule="auto"/>
              <w:rPr>
                <w:rFonts w:ascii="Arial" w:eastAsia="Times New Roman" w:hAnsi="Arial" w:cs="Arial"/>
                <w:color w:val="4472C4" w:themeColor="accent1"/>
                <w:sz w:val="22"/>
                <w:szCs w:val="22"/>
              </w:rPr>
            </w:pPr>
          </w:p>
          <w:p w14:paraId="378D95E0" w14:textId="77777777" w:rsidR="001C7FBC" w:rsidRDefault="001C7FBC">
            <w:pPr>
              <w:spacing w:line="360" w:lineRule="auto"/>
              <w:rPr>
                <w:rFonts w:ascii="Arial" w:eastAsia="Times New Roman" w:hAnsi="Arial" w:cs="Arial"/>
                <w:color w:val="4472C4" w:themeColor="accent1"/>
                <w:sz w:val="22"/>
                <w:szCs w:val="22"/>
              </w:rPr>
            </w:pPr>
          </w:p>
        </w:tc>
      </w:tr>
    </w:tbl>
    <w:p w14:paraId="2C9D8712" w14:textId="77777777" w:rsidR="001C7FBC" w:rsidRDefault="001C7FBC">
      <w:pPr>
        <w:spacing w:after="0" w:line="360" w:lineRule="auto"/>
        <w:ind w:firstLine="709"/>
        <w:rPr>
          <w:rFonts w:ascii="Arial" w:eastAsia="Times New Roman" w:hAnsi="Arial" w:cs="Arial"/>
        </w:rPr>
      </w:pPr>
    </w:p>
    <w:p w14:paraId="32538E3D" w14:textId="77777777" w:rsidR="001C7FBC" w:rsidRDefault="00AE0BCF">
      <w:pPr>
        <w:spacing w:after="0" w:line="360" w:lineRule="auto"/>
        <w:ind w:firstLine="709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Caso deseje, envie uma evidência suplementar para reavaliação.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1"/>
      </w:tblGrid>
      <w:tr w:rsidR="001C7FBC" w14:paraId="647448DF" w14:textId="77777777">
        <w:tc>
          <w:tcPr>
            <w:tcW w:w="9071" w:type="dxa"/>
          </w:tcPr>
          <w:p w14:paraId="4A8485B0" w14:textId="77777777" w:rsidR="001C7FBC" w:rsidRDefault="00AE0BCF">
            <w:pPr>
              <w:jc w:val="left"/>
              <w:rPr>
                <w:rFonts w:asciiTheme="minorHAnsi" w:eastAsia="Times New Roman" w:hAnsiTheme="minorHAnsi" w:cstheme="minorHAnsi"/>
                <w:b/>
                <w:bCs/>
                <w:color w:val="A94442"/>
                <w:sz w:val="21"/>
                <w:szCs w:val="21"/>
              </w:rPr>
            </w:pPr>
            <w:r>
              <w:t xml:space="preserve"> </w:t>
            </w:r>
            <w:r>
              <w:rPr>
                <w:rFonts w:asciiTheme="minorHAnsi" w:eastAsia="Times New Roman" w:hAnsiTheme="minorHAnsi" w:cstheme="minorHAnsi"/>
                <w:b/>
                <w:bCs/>
                <w:color w:val="A94442"/>
                <w:sz w:val="21"/>
                <w:szCs w:val="21"/>
                <w:shd w:val="clear" w:color="auto" w:fill="FFFFFF"/>
              </w:rPr>
              <w:t>Apenas um arquivo PDF ou ZIP</w:t>
            </w:r>
          </w:p>
          <w:p w14:paraId="59098E5F" w14:textId="77777777" w:rsidR="001C7FBC" w:rsidRDefault="001C7FBC">
            <w:pPr>
              <w:jc w:val="left"/>
              <w:rPr>
                <w:rFonts w:asciiTheme="minorHAnsi" w:eastAsia="Times New Roman" w:hAnsiTheme="minorHAnsi" w:cstheme="minorHAnsi"/>
                <w:b/>
                <w:bCs/>
                <w:color w:val="A94442"/>
                <w:sz w:val="21"/>
                <w:szCs w:val="21"/>
              </w:rPr>
            </w:pPr>
          </w:p>
          <w:p w14:paraId="5EA7BFC1" w14:textId="77777777" w:rsidR="001C7FBC" w:rsidRDefault="001C7FBC">
            <w:pPr>
              <w:jc w:val="left"/>
              <w:rPr>
                <w:rFonts w:asciiTheme="minorHAnsi" w:eastAsia="Times New Roman" w:hAnsiTheme="minorHAnsi" w:cstheme="minorHAnsi"/>
                <w:b/>
                <w:bCs/>
                <w:color w:val="A94442"/>
                <w:sz w:val="21"/>
                <w:szCs w:val="21"/>
              </w:rPr>
            </w:pPr>
          </w:p>
        </w:tc>
      </w:tr>
    </w:tbl>
    <w:p w14:paraId="5C1C7338" w14:textId="77777777" w:rsidR="001C7FBC" w:rsidRDefault="00AE0BCF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4A7D0DE0" w14:textId="77777777" w:rsidR="001C7FBC" w:rsidRDefault="00AE0BCF"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sectPr w:rsidR="001C7FBC">
      <w:headerReference w:type="default" r:id="rId9"/>
      <w:pgSz w:w="11906" w:h="16838"/>
      <w:pgMar w:top="1418" w:right="1134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72D590" w14:textId="77777777" w:rsidR="00AE0BCF" w:rsidRDefault="00AE0BCF">
      <w:pPr>
        <w:spacing w:after="0" w:line="240" w:lineRule="auto"/>
      </w:pPr>
      <w:r>
        <w:separator/>
      </w:r>
    </w:p>
  </w:endnote>
  <w:endnote w:type="continuationSeparator" w:id="0">
    <w:p w14:paraId="22D3E027" w14:textId="77777777" w:rsidR="00AE0BCF" w:rsidRDefault="00AE0B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charset w:val="00"/>
    <w:family w:val="auto"/>
    <w:pitch w:val="default"/>
  </w:font>
  <w:font w:name="Droid Sans Fallback">
    <w:charset w:val="00"/>
    <w:family w:val="auto"/>
    <w:pitch w:val="default"/>
  </w:font>
  <w:font w:name="FreeSans">
    <w:charset w:val="00"/>
    <w:family w:val="auto"/>
    <w:pitch w:val="default"/>
  </w:font>
  <w:font w:name="Segoe UI">
    <w:panose1 w:val="020B0502040204020203"/>
    <w:charset w:val="00"/>
    <w:family w:val="auto"/>
    <w:pitch w:val="default"/>
  </w:font>
  <w:font w:name="Georgia">
    <w:panose1 w:val="02040502050405020303"/>
    <w:charset w:val="00"/>
    <w:family w:val="auto"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191C59" w14:textId="77777777" w:rsidR="00AE0BCF" w:rsidRDefault="00AE0BCF">
      <w:pPr>
        <w:spacing w:after="0" w:line="240" w:lineRule="auto"/>
      </w:pPr>
      <w:r>
        <w:separator/>
      </w:r>
    </w:p>
  </w:footnote>
  <w:footnote w:type="continuationSeparator" w:id="0">
    <w:p w14:paraId="75B17BC4" w14:textId="77777777" w:rsidR="00AE0BCF" w:rsidRDefault="00AE0B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F09A0" w14:textId="77777777" w:rsidR="001C7FBC" w:rsidRDefault="00AE0BCF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spacing w:after="0" w:line="240" w:lineRule="auto"/>
      <w:rPr>
        <w:rFonts w:eastAsia="Calibri"/>
        <w:color w:val="000000"/>
      </w:rPr>
    </w:pPr>
    <w:r>
      <w:rPr>
        <w:rFonts w:eastAsia="Calibri"/>
        <w:noProof/>
        <w:color w:val="000000"/>
      </w:rPr>
      <mc:AlternateContent>
        <mc:Choice Requires="wpg">
          <w:drawing>
            <wp:inline distT="0" distB="0" distL="0" distR="0" wp14:anchorId="729A4484" wp14:editId="234373FE">
              <wp:extent cx="714375" cy="361950"/>
              <wp:effectExtent l="0" t="0" r="0" b="0"/>
              <wp:docPr id="1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714375" cy="361950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56.25pt;height:28.50pt;mso-wrap-distance-left:0.00pt;mso-wrap-distance-top:0.00pt;mso-wrap-distance-right:0.00pt;mso-wrap-distance-bottom:0.00pt;z-index:1;">
              <v:imagedata r:id="rId2" o:title=""/>
              <o:lock v:ext="edit" rotation="t"/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36195" distR="114300" simplePos="0" relativeHeight="251658240" behindDoc="0" locked="0" layoutInCell="1" allowOverlap="1" wp14:anchorId="6DC58A72" wp14:editId="4E5D39F0">
              <wp:simplePos x="0" y="0"/>
              <wp:positionH relativeFrom="column">
                <wp:posOffset>709295</wp:posOffset>
              </wp:positionH>
              <wp:positionV relativeFrom="paragraph">
                <wp:posOffset>0</wp:posOffset>
              </wp:positionV>
              <wp:extent cx="4943032" cy="558165"/>
              <wp:effectExtent l="0" t="0" r="0" b="0"/>
              <wp:wrapNone/>
              <wp:docPr id="2" name="Retângulo 17798754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2879247" y="3505680"/>
                        <a:ext cx="4933507" cy="5486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3774BC1" w14:textId="77777777" w:rsidR="001C7FBC" w:rsidRDefault="00AE0BCF">
                          <w:pPr>
                            <w:spacing w:after="0" w:line="240" w:lineRule="auto"/>
                            <w:jc w:val="left"/>
                          </w:pPr>
                          <w:r>
                            <w:rPr>
                              <w:rFonts w:ascii="Arial" w:eastAsia="Arial" w:hAnsi="Arial" w:cs="Arial"/>
                              <w:b/>
                              <w:color w:val="000000"/>
                              <w:sz w:val="16"/>
                            </w:rPr>
                            <w:t>TRIBUNAL DE CONTAS DO ESTADO DO RIO DE JANEIRO</w:t>
                          </w:r>
                        </w:p>
                        <w:p w14:paraId="02A1FD8A" w14:textId="77777777" w:rsidR="001C7FBC" w:rsidRDefault="00AE0BCF">
                          <w:pPr>
                            <w:spacing w:after="0" w:line="240" w:lineRule="auto"/>
                            <w:jc w:val="left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  <w:sz w:val="16"/>
                            </w:rPr>
                            <w:t>SECRETARIA-GERAL DE CONTROLE EXTERNO – SGE</w:t>
                          </w:r>
                        </w:p>
                        <w:p w14:paraId="1B88431E" w14:textId="77777777" w:rsidR="001C7FBC" w:rsidRDefault="00AE0BCF">
                          <w:pPr>
                            <w:spacing w:after="0" w:line="240" w:lineRule="auto"/>
                            <w:jc w:val="left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  <w:sz w:val="16"/>
                            </w:rPr>
                            <w:t xml:space="preserve">SUBSECRETARIA DE CONTROLE DE POLÍTICAS DE CIDADANIA </w:t>
                          </w:r>
                        </w:p>
                        <w:p w14:paraId="5583A147" w14:textId="77777777" w:rsidR="001C7FBC" w:rsidRDefault="00AE0BCF">
                          <w:pPr>
                            <w:spacing w:after="0" w:line="240" w:lineRule="auto"/>
                            <w:jc w:val="left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  <w:sz w:val="16"/>
                            </w:rPr>
                            <w:t>COORDENADORIA DE AUDITORIA EM POLÍTICAS DE TECNOLOGIA DA INFORMAÇÃO</w:t>
                          </w:r>
                        </w:p>
                      </w:txbxContent>
                    </wps:txbx>
                    <wps:bodyPr spcFirstLastPara="1" wrap="square" lIns="46800" tIns="72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>
          <w:pict>
            <v:shape id="shape 1" o:spid="_x0000_s1" o:spt="1" type="#_x0000_t1" style="position:absolute;z-index:251658240;o:allowoverlap:true;o:allowincell:true;mso-position-horizontal-relative:text;margin-left:55.85pt;mso-position-horizontal:absolute;mso-position-vertical-relative:text;margin-top:0.00pt;mso-position-vertical:absolute;width:389.22pt;height:43.95pt;mso-wrap-distance-left:2.85pt;mso-wrap-distance-top:0.00pt;mso-wrap-distance-right:9.00pt;mso-wrap-distance-bottom:0.00pt;v-text-anchor:top;visibility:visible;" fillcolor="#FFFFFF" strokecolor="#FFFFFF" strokeweight="0.75pt">
              <v:stroke dashstyle="solid"/>
              <v:textbox inset="0,0,0,0">
                <w:txbxContent>
                  <w:p w14:paraId="4C1B188E" w14:textId="77777777">
                    <w:pPr>
                      <w:pBdr/>
                      <w:spacing w:after="0" w:line="240" w:lineRule="auto"/>
                      <w:ind/>
                      <w:jc w:val="left"/>
                      <w:rPr/>
                    </w:pPr>
                    <w:r>
                      <w:rPr>
                        <w:rFonts w:ascii="Arial" w:hAnsi="Arial" w:eastAsia="Arial" w:cs="Arial"/>
                        <w:b/>
                        <w:color w:val="000000"/>
                        <w:sz w:val="16"/>
                      </w:rPr>
                      <w:t xml:space="preserve">TRIBUNAL DE CONTAS DO ESTADO DO RIO DE JANEIRO</w:t>
                    </w:r>
                    <w:r/>
                  </w:p>
                  <w:p w14:paraId="4689E81C" w14:textId="77777777">
                    <w:pPr>
                      <w:pBdr/>
                      <w:spacing w:after="0" w:line="240" w:lineRule="auto"/>
                      <w:ind/>
                      <w:jc w:val="left"/>
                      <w:rPr/>
                    </w:pPr>
                    <w:r>
                      <w:rPr>
                        <w:rFonts w:ascii="Arial" w:hAnsi="Arial" w:eastAsia="Arial" w:cs="Arial"/>
                        <w:color w:val="000000"/>
                        <w:sz w:val="16"/>
                      </w:rPr>
                      <w:t xml:space="preserve">SECRETARIA-GERAL DE CONTROLE EXTERNO – SGE</w:t>
                    </w:r>
                    <w:r/>
                  </w:p>
                  <w:p w14:paraId="339A62EC" w14:textId="77777777">
                    <w:pPr>
                      <w:pBdr/>
                      <w:spacing w:after="0" w:line="240" w:lineRule="auto"/>
                      <w:ind/>
                      <w:jc w:val="left"/>
                      <w:rPr/>
                    </w:pPr>
                    <w:r>
                      <w:rPr>
                        <w:rFonts w:ascii="Arial" w:hAnsi="Arial" w:eastAsia="Arial" w:cs="Arial"/>
                        <w:color w:val="000000"/>
                        <w:sz w:val="16"/>
                      </w:rPr>
                      <w:t xml:space="preserve">SUBSECRETARIA DE CONTROLE DE POLÍTICAS DE CIDADANIA </w:t>
                    </w:r>
                    <w:r/>
                  </w:p>
                  <w:p w14:paraId="44D1CF07" w14:textId="77777777">
                    <w:pPr>
                      <w:pBdr/>
                      <w:spacing w:after="0" w:line="240" w:lineRule="auto"/>
                      <w:ind/>
                      <w:jc w:val="left"/>
                      <w:rPr/>
                    </w:pPr>
                    <w:r>
                      <w:rPr>
                        <w:rFonts w:ascii="Arial" w:hAnsi="Arial" w:eastAsia="Arial" w:cs="Arial"/>
                        <w:color w:val="000000"/>
                        <w:sz w:val="16"/>
                      </w:rPr>
                      <w:t xml:space="preserve">COORDENADORIA DE AUDITORIA EM POLÍTICAS DE TECNOLOGIA DA INFORMAÇÃO</w:t>
                    </w:r>
                    <w:r/>
                  </w:p>
                </w:txbxContent>
              </v:textbox>
            </v:shape>
          </w:pict>
        </mc:Fallback>
      </mc:AlternateContent>
    </w:r>
  </w:p>
  <w:p w14:paraId="2211094E" w14:textId="77777777" w:rsidR="001C7FBC" w:rsidRDefault="001C7FBC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spacing w:after="0" w:line="240" w:lineRule="auto"/>
      <w:rPr>
        <w:rFonts w:eastAsia="Calibri"/>
        <w:color w:val="000000"/>
      </w:rPr>
    </w:pPr>
  </w:p>
  <w:p w14:paraId="029EC86F" w14:textId="77777777" w:rsidR="001C7FBC" w:rsidRDefault="001C7FBC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spacing w:after="0" w:line="240" w:lineRule="auto"/>
      <w:rPr>
        <w:rFonts w:eastAsia="Calibri"/>
        <w:color w:val="000000"/>
      </w:rPr>
    </w:pPr>
  </w:p>
  <w:p w14:paraId="207C0EA9" w14:textId="77777777" w:rsidR="001C7FBC" w:rsidRDefault="00AE0BCF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spacing w:after="0" w:line="240" w:lineRule="auto"/>
      <w:rPr>
        <w:rFonts w:eastAsia="Calibri"/>
        <w:color w:val="000000"/>
      </w:rPr>
    </w:pPr>
    <w:r>
      <w:rPr>
        <w:noProof/>
      </w:rPr>
      <mc:AlternateContent>
        <mc:Choice Requires="wpg">
          <w:drawing>
            <wp:anchor distT="0" distB="4294967295" distL="114300" distR="114300" simplePos="0" relativeHeight="251659264" behindDoc="0" locked="0" layoutInCell="1" allowOverlap="1" wp14:anchorId="69849635" wp14:editId="1E837048">
              <wp:simplePos x="0" y="0"/>
              <wp:positionH relativeFrom="column">
                <wp:posOffset>1</wp:posOffset>
              </wp:positionH>
              <wp:positionV relativeFrom="paragraph">
                <wp:posOffset>55896</wp:posOffset>
              </wp:positionV>
              <wp:extent cx="0" cy="12700"/>
              <wp:effectExtent l="0" t="0" r="0" b="0"/>
              <wp:wrapNone/>
              <wp:docPr id="3" name="Conector de Seta Reta 177987547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 bwMode="auto">
                      <a:xfrm>
                        <a:off x="2552000" y="3780000"/>
                        <a:ext cx="558800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a="http://schemas.openxmlformats.org/drawingml/2006/main">
          <w:pict>
            <v:shape id="shape 2" o:spid="_x0000_s2" o:spt="32" type="#_x0000_t32" style="position:absolute;z-index:251659264;o:allowoverlap:true;o:allowincell:true;mso-position-horizontal-relative:text;margin-left:0.00pt;mso-position-horizontal:absolute;mso-position-vertical-relative:text;margin-top:4.40pt;mso-position-vertical:absolute;width:0.00pt;height:1.00pt;mso-wrap-distance-left:9.00pt;mso-wrap-distance-top:0.00pt;mso-wrap-distance-right:9.00pt;mso-wrap-distance-bottom:-169093.20pt;visibility:visible;" filled="f" strokecolor="#000000" strokeweight="0.75pt">
              <v:stroke dashstyle="solid"/>
            </v:shape>
          </w:pict>
        </mc:Fallback>
      </mc:AlternateContent>
    </w:r>
  </w:p>
  <w:p w14:paraId="524B360C" w14:textId="77777777" w:rsidR="001C7FBC" w:rsidRDefault="001C7FBC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spacing w:after="0" w:line="240" w:lineRule="auto"/>
      <w:rPr>
        <w:rFonts w:eastAsia="Calibri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90DEB"/>
    <w:multiLevelType w:val="multilevel"/>
    <w:tmpl w:val="7B9215AC"/>
    <w:lvl w:ilvl="0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1" w15:restartNumberingAfterBreak="0">
    <w:nsid w:val="11A75C37"/>
    <w:multiLevelType w:val="multilevel"/>
    <w:tmpl w:val="380A36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357840"/>
    <w:multiLevelType w:val="multilevel"/>
    <w:tmpl w:val="5CD2686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277A20"/>
    <w:multiLevelType w:val="multilevel"/>
    <w:tmpl w:val="E00CECB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163070"/>
    <w:multiLevelType w:val="multilevel"/>
    <w:tmpl w:val="BEE28B4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45214AF9"/>
    <w:multiLevelType w:val="multilevel"/>
    <w:tmpl w:val="41F6DB9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7F5C8C"/>
    <w:multiLevelType w:val="multilevel"/>
    <w:tmpl w:val="3E76BD0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B04576"/>
    <w:multiLevelType w:val="multilevel"/>
    <w:tmpl w:val="109469A8"/>
    <w:lvl w:ilvl="0">
      <w:start w:val="1"/>
      <w:numFmt w:val="decimal"/>
      <w:lvlText w:val="%1."/>
      <w:lvlJc w:val="left"/>
      <w:pPr>
        <w:ind w:left="1490" w:hanging="360"/>
      </w:pPr>
    </w:lvl>
    <w:lvl w:ilvl="1">
      <w:start w:val="1"/>
      <w:numFmt w:val="lowerLetter"/>
      <w:lvlText w:val="%2."/>
      <w:lvlJc w:val="left"/>
      <w:pPr>
        <w:ind w:left="2210" w:hanging="360"/>
      </w:pPr>
    </w:lvl>
    <w:lvl w:ilvl="2">
      <w:start w:val="1"/>
      <w:numFmt w:val="lowerRoman"/>
      <w:lvlText w:val="%3."/>
      <w:lvlJc w:val="right"/>
      <w:pPr>
        <w:ind w:left="2930" w:hanging="180"/>
      </w:pPr>
    </w:lvl>
    <w:lvl w:ilvl="3">
      <w:start w:val="1"/>
      <w:numFmt w:val="decimal"/>
      <w:lvlText w:val="%4."/>
      <w:lvlJc w:val="left"/>
      <w:pPr>
        <w:ind w:left="3650" w:hanging="360"/>
      </w:pPr>
    </w:lvl>
    <w:lvl w:ilvl="4">
      <w:start w:val="1"/>
      <w:numFmt w:val="lowerLetter"/>
      <w:lvlText w:val="%5."/>
      <w:lvlJc w:val="left"/>
      <w:pPr>
        <w:ind w:left="4370" w:hanging="360"/>
      </w:pPr>
    </w:lvl>
    <w:lvl w:ilvl="5">
      <w:start w:val="1"/>
      <w:numFmt w:val="lowerRoman"/>
      <w:lvlText w:val="%6."/>
      <w:lvlJc w:val="right"/>
      <w:pPr>
        <w:ind w:left="5090" w:hanging="180"/>
      </w:pPr>
    </w:lvl>
    <w:lvl w:ilvl="6">
      <w:start w:val="1"/>
      <w:numFmt w:val="decimal"/>
      <w:lvlText w:val="%7."/>
      <w:lvlJc w:val="left"/>
      <w:pPr>
        <w:ind w:left="5810" w:hanging="360"/>
      </w:pPr>
    </w:lvl>
    <w:lvl w:ilvl="7">
      <w:start w:val="1"/>
      <w:numFmt w:val="lowerLetter"/>
      <w:lvlText w:val="%8."/>
      <w:lvlJc w:val="left"/>
      <w:pPr>
        <w:ind w:left="6530" w:hanging="360"/>
      </w:pPr>
    </w:lvl>
    <w:lvl w:ilvl="8">
      <w:start w:val="1"/>
      <w:numFmt w:val="lowerRoman"/>
      <w:lvlText w:val="%9."/>
      <w:lvlJc w:val="right"/>
      <w:pPr>
        <w:ind w:left="7250" w:hanging="180"/>
      </w:pPr>
    </w:lvl>
  </w:abstractNum>
  <w:abstractNum w:abstractNumId="8" w15:restartNumberingAfterBreak="0">
    <w:nsid w:val="7AB660CB"/>
    <w:multiLevelType w:val="multilevel"/>
    <w:tmpl w:val="8184353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715542626">
    <w:abstractNumId w:val="4"/>
  </w:num>
  <w:num w:numId="2" w16cid:durableId="700132796">
    <w:abstractNumId w:val="8"/>
  </w:num>
  <w:num w:numId="3" w16cid:durableId="1970352423">
    <w:abstractNumId w:val="6"/>
  </w:num>
  <w:num w:numId="4" w16cid:durableId="1215309564">
    <w:abstractNumId w:val="5"/>
  </w:num>
  <w:num w:numId="5" w16cid:durableId="1299798098">
    <w:abstractNumId w:val="2"/>
  </w:num>
  <w:num w:numId="6" w16cid:durableId="838277039">
    <w:abstractNumId w:val="7"/>
  </w:num>
  <w:num w:numId="7" w16cid:durableId="128130675">
    <w:abstractNumId w:val="0"/>
  </w:num>
  <w:num w:numId="8" w16cid:durableId="879974987">
    <w:abstractNumId w:val="1"/>
  </w:num>
  <w:num w:numId="9" w16cid:durableId="15838359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7FBC"/>
    <w:rsid w:val="001316A3"/>
    <w:rsid w:val="001C7FBC"/>
    <w:rsid w:val="00356573"/>
    <w:rsid w:val="00740B3F"/>
    <w:rsid w:val="008E7AB7"/>
    <w:rsid w:val="00987EC0"/>
    <w:rsid w:val="00A64B6A"/>
    <w:rsid w:val="00AE0BCF"/>
    <w:rsid w:val="00C86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EDA307"/>
  <w15:docId w15:val="{05263814-FE61-4B24-B4F9-D25D1A324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after="240" w:line="360" w:lineRule="auto"/>
      <w:outlineLvl w:val="0"/>
    </w:pPr>
    <w:rPr>
      <w:rFonts w:ascii="Cambria" w:eastAsiaTheme="majorEastAsia" w:hAnsi="Cambria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120" w:after="120"/>
      <w:outlineLvl w:val="1"/>
    </w:pPr>
    <w:rPr>
      <w:rFonts w:asciiTheme="majorHAnsi" w:eastAsia="Arial" w:hAnsiTheme="majorHAnsi" w:cstheme="majorBidi"/>
      <w:b/>
      <w:color w:val="2F5496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spacing w:before="40" w:after="0" w:line="360" w:lineRule="auto"/>
      <w:outlineLvl w:val="2"/>
    </w:pPr>
    <w:rPr>
      <w:rFonts w:asciiTheme="majorHAnsi" w:eastAsiaTheme="majorEastAsia" w:hAnsiTheme="majorHAnsi" w:cstheme="majorBidi"/>
      <w:b/>
      <w:color w:val="2F5496" w:themeColor="accent1" w:themeShade="BF"/>
      <w:sz w:val="26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Fontepargpadro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Fontepargpadro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Fontepargpadro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Fontepargpadro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Fontepargpadro"/>
    <w:uiPriority w:val="99"/>
  </w:style>
  <w:style w:type="character" w:customStyle="1" w:styleId="FooterChar">
    <w:name w:val="Footer Char"/>
    <w:basedOn w:val="Fontepargpadro"/>
    <w:uiPriority w:val="99"/>
  </w:style>
  <w:style w:type="character" w:customStyle="1" w:styleId="FootnoteTextChar">
    <w:name w:val="Footnote Text Char"/>
    <w:basedOn w:val="Fontepargpadro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Fontepargpadro"/>
    <w:uiPriority w:val="99"/>
    <w:semiHidden/>
    <w:rPr>
      <w:sz w:val="20"/>
      <w:szCs w:val="20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Pr>
      <w:rFonts w:ascii="Cambria" w:eastAsiaTheme="majorEastAsia" w:hAnsi="Cambria" w:cstheme="majorBidi"/>
      <w:color w:val="2F5496" w:themeColor="accent1" w:themeShade="BF"/>
      <w:sz w:val="32"/>
      <w:szCs w:val="32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Pr>
      <w:rFonts w:eastAsiaTheme="minorEastAsia"/>
      <w:sz w:val="20"/>
      <w:szCs w:val="20"/>
    </w:rPr>
  </w:style>
  <w:style w:type="paragraph" w:styleId="Rodap">
    <w:name w:val="footer"/>
    <w:basedOn w:val="Normal"/>
    <w:link w:val="RodapCh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Pr>
      <w:rFonts w:eastAsiaTheme="minorEastAsia"/>
      <w:sz w:val="20"/>
      <w:szCs w:val="20"/>
    </w:rPr>
  </w:style>
  <w:style w:type="character" w:styleId="Nmerodepgina">
    <w:name w:val="page number"/>
    <w:basedOn w:val="Fontepargpadro"/>
    <w:semiHidden/>
    <w:unhideWhenUsed/>
  </w:style>
  <w:style w:type="character" w:customStyle="1" w:styleId="Ttulo2Char">
    <w:name w:val="Título 2 Char"/>
    <w:basedOn w:val="Fontepargpadro"/>
    <w:link w:val="Ttulo2"/>
    <w:uiPriority w:val="9"/>
    <w:rPr>
      <w:rFonts w:asciiTheme="majorHAnsi" w:eastAsia="Arial" w:hAnsiTheme="majorHAnsi" w:cstheme="majorBidi"/>
      <w:b/>
      <w:color w:val="2F5496" w:themeColor="accent1" w:themeShade="BF"/>
      <w:sz w:val="28"/>
      <w:szCs w:val="26"/>
    </w:rPr>
  </w:style>
  <w:style w:type="character" w:styleId="Hyperlink">
    <w:name w:val="Hyperlink"/>
    <w:basedOn w:val="Fontepargpadro"/>
    <w:uiPriority w:val="99"/>
    <w:unhideWhenUsed/>
    <w:rPr>
      <w:color w:val="0000FF"/>
      <w:u w:val="single"/>
    </w:rPr>
  </w:style>
  <w:style w:type="paragraph" w:styleId="Textodenotaderodap">
    <w:name w:val="footnote text"/>
    <w:basedOn w:val="Normal"/>
    <w:link w:val="TextodenotaderodapChar"/>
    <w:uiPriority w:val="99"/>
    <w:unhideWhenUsed/>
    <w:qFormat/>
    <w:pPr>
      <w:spacing w:after="0" w:line="240" w:lineRule="auto"/>
    </w:pPr>
  </w:style>
  <w:style w:type="character" w:customStyle="1" w:styleId="TextodenotaderodapChar">
    <w:name w:val="Texto de nota de rodapé Char"/>
    <w:basedOn w:val="Fontepargpadro"/>
    <w:link w:val="Textodenotaderodap"/>
    <w:uiPriority w:val="99"/>
    <w:rPr>
      <w:rFonts w:eastAsiaTheme="minorEastAsia"/>
      <w:sz w:val="20"/>
      <w:szCs w:val="20"/>
    </w:rPr>
  </w:style>
  <w:style w:type="character" w:styleId="Refdenotaderodap">
    <w:name w:val="footnote reference"/>
    <w:basedOn w:val="Fontepargpadro"/>
    <w:uiPriority w:val="99"/>
    <w:unhideWhenUsed/>
    <w:rPr>
      <w:vertAlign w:val="superscript"/>
    </w:rPr>
  </w:style>
  <w:style w:type="paragraph" w:styleId="Legenda">
    <w:name w:val="caption"/>
    <w:basedOn w:val="Normal"/>
    <w:next w:val="Normal"/>
    <w:uiPriority w:val="35"/>
    <w:unhideWhenUsed/>
    <w:qFormat/>
    <w:pPr>
      <w:spacing w:line="240" w:lineRule="auto"/>
      <w:jc w:val="center"/>
    </w:pPr>
    <w:rPr>
      <w:rFonts w:eastAsia="Calibri" w:cs="Times New Roman"/>
      <w:b/>
      <w:iCs/>
      <w:color w:val="4472C4" w:themeColor="accent1"/>
      <w:sz w:val="18"/>
      <w:szCs w:val="18"/>
    </w:rPr>
  </w:style>
  <w:style w:type="table" w:styleId="Tabelacomgrade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SemEspaamento">
    <w:name w:val="No Spacing"/>
    <w:uiPriority w:val="1"/>
    <w:qFormat/>
    <w:pPr>
      <w:spacing w:after="0" w:line="240" w:lineRule="auto"/>
    </w:pPr>
    <w:rPr>
      <w:rFonts w:eastAsiaTheme="minorEastAsia"/>
    </w:rPr>
  </w:style>
  <w:style w:type="table" w:styleId="TabeladeGrade5Escura-nfase1">
    <w:name w:val="Grid Table 5 Dark Accent 1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eladeLista4-nfase1">
    <w:name w:val="List Table 4 Accent 1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tulo3Char">
    <w:name w:val="Título 3 Char"/>
    <w:basedOn w:val="Fontepargpadro"/>
    <w:link w:val="Ttulo3"/>
    <w:uiPriority w:val="9"/>
    <w:rPr>
      <w:rFonts w:asciiTheme="majorHAnsi" w:eastAsiaTheme="majorEastAsia" w:hAnsiTheme="majorHAnsi" w:cstheme="majorBidi"/>
      <w:b/>
      <w:color w:val="2F5496" w:themeColor="accent1" w:themeShade="BF"/>
      <w:sz w:val="26"/>
      <w:szCs w:val="24"/>
    </w:rPr>
  </w:style>
  <w:style w:type="table" w:styleId="TabeladeGrade4-nfase1">
    <w:name w:val="Grid Table 4 Accent 1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customStyle="1" w:styleId="Obsahtabulky">
    <w:name w:val="Obsah tabulky"/>
    <w:basedOn w:val="Normal"/>
    <w:pPr>
      <w:widowControl w:val="0"/>
      <w:suppressLineNumbers/>
      <w:spacing w:after="0" w:line="240" w:lineRule="auto"/>
      <w:jc w:val="left"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  <w:style w:type="paragraph" w:customStyle="1" w:styleId="Texto">
    <w:name w:val="Texto"/>
    <w:basedOn w:val="Normal"/>
    <w:pPr>
      <w:spacing w:after="240" w:line="240" w:lineRule="auto"/>
      <w:ind w:firstLine="1134"/>
    </w:pPr>
    <w:rPr>
      <w:rFonts w:ascii="Arial" w:eastAsia="Times New Roman" w:hAnsi="Arial" w:cs="Times New Roman"/>
      <w:sz w:val="24"/>
    </w:rPr>
  </w:style>
  <w:style w:type="character" w:customStyle="1" w:styleId="Ttulo4Char">
    <w:name w:val="Título 4 Char"/>
    <w:basedOn w:val="Fontepargpadro"/>
    <w:link w:val="Ttulo4"/>
    <w:uiPriority w:val="9"/>
    <w:rPr>
      <w:rFonts w:asciiTheme="majorHAnsi" w:eastAsiaTheme="majorEastAsia" w:hAnsiTheme="majorHAnsi" w:cstheme="majorBidi"/>
      <w:i/>
      <w:iCs/>
      <w:color w:val="2F5496" w:themeColor="accent1" w:themeShade="BF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Pr>
      <w:color w:val="605E5C"/>
      <w:shd w:val="clear" w:color="auto" w:fill="E1DFDD"/>
    </w:rPr>
  </w:style>
  <w:style w:type="paragraph" w:styleId="Recuodecorpodetexto">
    <w:name w:val="Body Text Indent"/>
    <w:basedOn w:val="Normal"/>
    <w:link w:val="RecuodecorpodetextoChar"/>
    <w:uiPriority w:val="99"/>
    <w:unhideWhenUsed/>
    <w:pPr>
      <w:spacing w:after="120" w:line="240" w:lineRule="auto"/>
      <w:ind w:left="283"/>
      <w:jc w:val="left"/>
    </w:pPr>
    <w:rPr>
      <w:rFonts w:ascii="Times New Roman" w:eastAsia="Times New Roman" w:hAnsi="Times New Roman" w:cs="Times New Roman"/>
    </w:rPr>
  </w:style>
  <w:style w:type="character" w:customStyle="1" w:styleId="RecuodecorpodetextoChar">
    <w:name w:val="Recuo de corpo de texto Char"/>
    <w:basedOn w:val="Fontepargpadro"/>
    <w:link w:val="Recuodecorpodetexto"/>
    <w:uiPriority w:val="99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normaltextrun">
    <w:name w:val="normaltextrun"/>
    <w:basedOn w:val="Fontepargpadro"/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rFonts w:eastAsiaTheme="minorEastAsia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Pr>
      <w:rFonts w:eastAsiaTheme="minorEastAsia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Pr>
      <w:rFonts w:ascii="Segoe UI" w:eastAsiaTheme="minorEastAsia" w:hAnsi="Segoe UI" w:cs="Segoe UI"/>
      <w:sz w:val="18"/>
      <w:szCs w:val="18"/>
    </w:rPr>
  </w:style>
  <w:style w:type="paragraph" w:styleId="Reviso">
    <w:name w:val="Revision"/>
    <w:hidden/>
    <w:uiPriority w:val="99"/>
    <w:semiHidden/>
    <w:pPr>
      <w:spacing w:after="0" w:line="240" w:lineRule="auto"/>
    </w:pPr>
    <w:rPr>
      <w:rFonts w:eastAsiaTheme="minorEastAsia"/>
    </w:rPr>
  </w:style>
  <w:style w:type="paragraph" w:styleId="Subttulo">
    <w:name w:val="Subtitle"/>
    <w:basedOn w:val="Normal"/>
    <w:next w:val="Normal"/>
    <w:link w:val="Subttulo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StGen0">
    <w:name w:val="StGen0"/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9E2F3"/>
    </w:tcPr>
    <w:tblStylePr w:type="firstRow">
      <w:rPr>
        <w:b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</w:tcBorders>
        <w:shd w:val="clear" w:color="auto" w:fill="4472C4"/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paragraph" w:styleId="Pr-formataoHTML">
    <w:name w:val="HTML Preformatted"/>
    <w:basedOn w:val="Normal"/>
    <w:link w:val="Pr-formataoHTMLChar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</w:rPr>
  </w:style>
  <w:style w:type="character" w:customStyle="1" w:styleId="Pr-formataoHTMLChar">
    <w:name w:val="Pré-formatação HTML Char"/>
    <w:basedOn w:val="Fontepargpadro"/>
    <w:link w:val="Pr-formataoHTML"/>
    <w:uiPriority w:val="99"/>
    <w:rPr>
      <w:rFonts w:ascii="Courier New" w:eastAsia="Times New Roman" w:hAnsi="Courier New" w:cs="Courier New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rFonts w:eastAsiaTheme="minorEastAsia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3372GrjeEGJz533Tv+e/6Ig8jg==">CgMxLjAyCGguZ2pkZ3hzMgloLjMwajB6bGwyCWguMWZvYjl0ZTgAciExQTBkYkNGdjBlOXNZVWRvWWFIZHUwR0FoelZWcl9lN1E=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560096-1A2D-48B4-93CF-24AB421406A1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E06A97C-390A-429B-8C99-6A95CEA799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827</Words>
  <Characters>5123</Characters>
  <Application>Microsoft Office Word</Application>
  <DocSecurity>0</DocSecurity>
  <Lines>131</Lines>
  <Paragraphs>63</Paragraphs>
  <ScaleCrop>false</ScaleCrop>
  <Company/>
  <LinksUpToDate>false</LinksUpToDate>
  <CharactersWithSpaces>5887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Augusto Cesar Benvenuto de Almeida</dc:creator>
  <cp:lastModifiedBy>Augusto Cesar Benvenuto de Almeida</cp:lastModifiedBy>
  <cp:revision>42</cp:revision>
  <dcterms:created xsi:type="dcterms:W3CDTF">2024-08-23T16:20:00Z</dcterms:created>
  <dcterms:modified xsi:type="dcterms:W3CDTF">2026-07-03T19:53:00Z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0x01010030FDF63F58483D4B86D5F957260AC658</vt:lpwstr>
  </property>
  <property fmtid="{D5CDD505-2E9C-101B-9397-08002B2CF9AE}" pid="3" name="MediaServiceImageTags">
    <vt:lpwstr>MediaServiceImageTags</vt:lpwstr>
  </property>
</Properties>
</file>