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 El despliegue a staging se hace por GitOps: un bot propone, un check verifica la firma y el origen, y una persona aprueba con un merge.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 10: despliegue GitOps con aprobación humana</w:t>
      </w:r>
    </w:p>
    <w:p>
      <w:pPr>
        <w:keepNext w:val="false"/>
        <w:spacing w:after="140" w:line="288"/>
        <w:jc w:val="both"/>
      </w:pPr>
      <w:r>
        <w:rPr>
          <w:rFonts w:ascii="Calibri" w:cs="Calibri" w:eastAsia="Calibri" w:hAnsi="Calibri"/>
        </w:rPr>
        <w:t xml:space="preserve">Con la imagen firmada, falta desplegarla de forma que una persona decida qué entra y que nada sin firma pueda entrar. La tarea 10 lo resuelve con el modelo </w:t>
      </w:r>
      <w:r>
        <w:rPr>
          <w:rFonts w:ascii="Calibri" w:cs="Calibri" w:eastAsia="Calibri" w:hAnsi="Calibri"/>
          <w:i/>
          <w:iCs/>
        </w:rPr>
        <w:t xml:space="preserve">pull</w:t>
      </w:r>
      <w:r>
        <w:rPr>
          <w:rFonts w:ascii="Calibri" w:cs="Calibri" w:eastAsia="Calibri" w:hAnsi="Calibri"/>
        </w:rPr>
        <w:t xml:space="preserve"> de GitOps: el clúster no recibe órdenes de GitHub, sino que Argo CD, dentro del clúster, lee el estado deseado del repositorio gitops y lo aplica. La única forma de cambiar lo que corre en staging es fusionar un PR en gitops, y ese merge es el gate humano.</w:t>
      </w:r>
    </w:p>
    <w:p>
      <w:pPr>
        <w:keepNext/>
        <w:spacing w:after="60" w:before="200" w:line="240" w:lineRule="auto"/>
        <w:jc w:val="center"/>
      </w:pPr>
      <w:r>
        <w:drawing>
          <wp:inline distT="0" distB="0" distL="0" distR="0">
            <wp:extent cx="5762625" cy="4210050"/>
            <wp:effectExtent t="0" r="0" b="0" l="0"/>
            <wp:docPr id="1" name="despliegue.png" descr="Figura 9. Despliegue: el promotor propone, el check verifica, una persona aprueba y Argo CD aplica." title="Figura 9. Despliegue: el promotor propone, el check verifica, una persona aprueba y Argo CD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2100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9. Despliegue: el promotor propone, el check verifica, una persona aprueba y Argo CD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43"/>
        <w:gridCol w:w="1900"/>
        <w:gridCol w:w="4027"/>
      </w:tblGrid>
      <w:tr>
        <w:trPr>
          <w:tblHeader/>
        </w:trPr>
        <w:tc>
          <w:tcPr>
            <w:tcW w:type="dxa" w:w="31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0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apps/poc-almagentic-app/</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en staging. La imagen va </w:t>
            </w:r>
            <w:r>
              <w:rPr>
                <w:rFonts w:ascii="Calibri" w:cs="Calibri" w:eastAsia="Calibri" w:hAnsi="Calibri"/>
                <w:b/>
                <w:bCs/>
                <w:sz w:val="18"/>
                <w:szCs w:val="18"/>
              </w:rPr>
              <w:t xml:space="preserve">por digest</w:t>
            </w:r>
            <w:r>
              <w:rPr>
                <w:rFonts w:ascii="Calibri" w:cs="Calibri" w:eastAsia="Calibri" w:hAnsi="Calibri"/>
                <w:sz w:val="18"/>
                <w:szCs w:val="18"/>
              </w:rPr>
              <w:t xml:space="preserve"> en </w:t>
            </w:r>
            <w:r>
              <w:rPr>
                <w:rFonts w:ascii="Consolas" w:cs="Consolas" w:eastAsia="Consolas" w:hAnsi="Consolas"/>
                <w:color w:val="2E3A36"/>
                <w:sz w:val="16"/>
                <w:szCs w:val="16"/>
              </w:rPr>
              <w:t xml:space="preserve">kustomization.yaml</w:t>
            </w:r>
            <w:r>
              <w:rPr>
                <w:rFonts w:ascii="Calibri" w:cs="Calibri" w:eastAsia="Calibri" w:hAnsi="Calibri"/>
                <w:sz w:val="18"/>
                <w:szCs w:val="18"/>
              </w:rPr>
              <w:t xml:space="preserve">, nunca por etiqueta. El pod corre sin root, con el sistema de ficheros en solo lectura, sin capacidades ni token de cuenta de servicio, y con sondas en </w:t>
            </w:r>
            <w:r>
              <w:rPr>
                <w:rFonts w:ascii="Consolas" w:cs="Consolas" w:eastAsia="Consolas" w:hAnsi="Consolas"/>
                <w:color w:val="2E3A36"/>
                <w:sz w:val="16"/>
                <w:szCs w:val="16"/>
              </w:rPr>
              <w:t xml:space="preserve">/health</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argocd-apps/poc-almagentic-app-staging.yaml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Argo CD con sincronización automática y </w:t>
            </w:r>
            <w:r>
              <w:rPr>
                <w:rFonts w:ascii="Consolas" w:cs="Consolas" w:eastAsia="Consolas" w:hAnsi="Consolas"/>
                <w:color w:val="2E3A36"/>
                <w:sz w:val="16"/>
                <w:szCs w:val="16"/>
              </w:rPr>
              <w:t xml:space="preserve">selfHeal</w:t>
            </w:r>
            <w:r>
              <w:rPr>
                <w:rFonts w:ascii="Calibri" w:cs="Calibri" w:eastAsia="Calibri" w:hAnsi="Calibri"/>
                <w:sz w:val="18"/>
                <w:szCs w:val="18"/>
              </w:rPr>
              <w:t xml:space="preserve">: un cambio hecho a mano en el clúster se deshace en segundos</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reusable-verify-images.yml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y core</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Check obligatorio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Renderiza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y exige que cada imagen vaya por digest, que su procedencia diga que se construyó </w:t>
            </w:r>
            <w:r>
              <w:rPr>
                <w:rFonts w:ascii="Calibri" w:cs="Calibri" w:eastAsia="Calibri" w:hAnsi="Calibri"/>
                <w:b/>
                <w:bCs/>
                <w:sz w:val="18"/>
                <w:szCs w:val="18"/>
              </w:rPr>
              <w:t xml:space="preserve">desde main de app</w:t>
            </w:r>
            <w:r>
              <w:rPr>
                <w:rFonts w:ascii="Calibri" w:cs="Calibri" w:eastAsia="Calibri" w:hAnsi="Calibri"/>
                <w:sz w:val="18"/>
                <w:szCs w:val="18"/>
              </w:rPr>
              <w:t xml:space="preserve"> con el pipeline de core y que tenga SBOM y firma de cosign del mismo workflow</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reusable-promote.yml</w:t>
            </w:r>
            <w:r>
              <w:rPr>
                <w:rFonts w:ascii="Calibri" w:cs="Calibri" w:eastAsia="Calibri" w:hAnsi="Calibri"/>
                <w:sz w:val="18"/>
                <w:szCs w:val="18"/>
              </w:rPr>
              <w:t xml:space="preserve"> y job </w:t>
            </w:r>
            <w:r>
              <w:rPr>
                <w:rFonts w:ascii="Consolas" w:cs="Consolas" w:eastAsia="Consolas" w:hAnsi="Consolas"/>
                <w:color w:val="2E3A36"/>
                <w:sz w:val="16"/>
                <w:szCs w:val="16"/>
              </w:rPr>
              <w:t xml:space="preserve">promote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Tras publicar la imagen, el promotor la verifica con el mismo script, pide un token de una hora de su GitHub App (instalada solo en gitops) y abre un PR que cambia el digest. El commit se publica por la API, así que sale verificado</w:t>
            </w:r>
          </w:p>
        </w:tc>
      </w:tr>
    </w:tbl>
    <w:p>
      <w:pPr>
        <w:spacing w:after="120"/>
      </w:pPr>
    </w:p>
    <w:p>
      <w:pPr>
        <w:keepNext w:val="false"/>
        <w:spacing w:after="140" w:line="288"/>
        <w:jc w:val="both"/>
      </w:pPr>
      <w:r>
        <w:rPr>
          <w:rFonts w:ascii="Calibri" w:cs="Calibri" w:eastAsia="Calibri" w:hAnsi="Calibri"/>
        </w:rPr>
        <w:t xml:space="preserve">El PR de promoción está pensado para que quien lo aprueba sepa qué despliega. Muestra el digest actual y el propuesto, el commit de app del que sale cada uno (leído de la procedencia firmada, no de una etiqueta) y la lista de commits de app que entran. Para volver atrás basta con revertir ese PR.</w:t>
      </w:r>
    </w:p>
    <w:p>
      <w:pPr>
        <w:keepNext w:val="false"/>
        <w:spacing w:after="140" w:line="288"/>
        <w:jc w:val="both"/>
      </w:pPr>
      <w:r>
        <w:rPr>
          <w:rFonts w:ascii="Calibri" w:cs="Calibri" w:eastAsia="Calibri" w:hAnsi="Calibri"/>
        </w:rPr>
        <w:t xml:space="preserve">La clave del promotor vive en un </w:t>
      </w:r>
      <w:r>
        <w:rPr>
          <w:rFonts w:ascii="Calibri" w:cs="Calibri" w:eastAsia="Calibri" w:hAnsi="Calibri"/>
          <w:b/>
          <w:bCs/>
        </w:rPr>
        <w:t xml:space="preserve">entorno</w:t>
      </w:r>
      <w:r>
        <w:rPr>
          <w:rFonts w:ascii="Calibri" w:cs="Calibri" w:eastAsia="Calibri" w:hAnsi="Calibri"/>
        </w:rPr>
        <w:t xml:space="preserve"> de GitHub de app, </w:t>
      </w:r>
      <w:r>
        <w:rPr>
          <w:rFonts w:ascii="Consolas" w:cs="Consolas" w:eastAsia="Consolas" w:hAnsi="Consolas"/>
          <w:color w:val="2E3A36"/>
          <w:sz w:val="20"/>
          <w:szCs w:val="20"/>
        </w:rPr>
        <w:t xml:space="preserve">gitops-staging</w:t>
      </w:r>
      <w:r>
        <w:rPr>
          <w:rFonts w:ascii="Calibri" w:cs="Calibri" w:eastAsia="Calibri" w:hAnsi="Calibri"/>
        </w:rPr>
        <w:t xml:space="preserve">, que solo admite la rama </w:t>
      </w:r>
      <w:r>
        <w:rPr>
          <w:rFonts w:ascii="Consolas" w:cs="Consolas" w:eastAsia="Consolas" w:hAnsi="Consolas"/>
          <w:color w:val="2E3A36"/>
          <w:sz w:val="20"/>
          <w:szCs w:val="20"/>
        </w:rPr>
        <w:t xml:space="preserve">main</w:t>
      </w:r>
      <w:r>
        <w:rPr>
          <w:rFonts w:ascii="Calibri" w:cs="Calibri" w:eastAsia="Calibri" w:hAnsi="Calibri"/>
        </w:rPr>
        <w:t xml:space="preserve">. Ningún PR, ni del agente ni de una persona, puede ejecutar un workflow que la lea.</w:t>
      </w:r>
    </w:p>
    <w:p>
      <w:pPr>
        <w:pStyle w:val="Heading3"/>
        <w:keepNext/>
      </w:pPr>
      <w:r>
        <w:rPr>
          <w:rFonts w:ascii="Calibri" w:cs="Calibri" w:eastAsia="Calibri" w:hAnsi="Calibri"/>
        </w:rPr>
        <w:t xml:space="preserve">Puesta en marcha</w:t>
      </w:r>
    </w:p>
    <w:p>
      <w:pPr>
        <w:keepNext/>
        <w:spacing w:after="140" w:line="288"/>
        <w:jc w:val="both"/>
      </w:pPr>
      <w:r>
        <w:rPr>
          <w:rFonts w:ascii="Calibri" w:cs="Calibri" w:eastAsia="Calibri" w:hAnsi="Calibri"/>
        </w:rPr>
        <w:t xml:space="preserve">El clúster es el Kubernetes de Docker Desktop del responsable, con Argo CD v3.5.4, fijado en lugar de </w:t>
      </w:r>
      <w:r>
        <w:rPr>
          <w:rFonts w:ascii="Consolas" w:cs="Consolas" w:eastAsia="Consolas" w:hAnsi="Consolas"/>
          <w:color w:val="2E3A36"/>
          <w:sz w:val="20"/>
          <w:szCs w:val="20"/>
        </w:rPr>
        <w:t xml:space="preserve">stable</w:t>
      </w:r>
      <w:r>
        <w:rPr>
          <w:rFonts w:ascii="Calibri" w:cs="Calibri" w:eastAsia="Calibri" w:hAnsi="Calibri"/>
        </w:rPr>
        <w:t xml:space="preserve">. Hubo cuatro incidencias: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36"/>
        <w:gridCol w:w="3348"/>
        <w:gridCol w:w="2986"/>
      </w:tblGrid>
      <w:tr>
        <w:trPr>
          <w:tblHeader/>
        </w:trPr>
        <w:tc>
          <w:tcPr>
            <w:tcW w:type="dxa" w:w="2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3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y sin namespace </w:t>
            </w:r>
            <w:r>
              <w:rPr>
                <w:rFonts w:ascii="Consolas" w:cs="Consolas" w:eastAsia="Consolas" w:hAnsi="Consolas"/>
                <w:color w:val="2E3A36"/>
                <w:sz w:val="16"/>
                <w:szCs w:val="16"/>
              </w:rPr>
              <w:t xml:space="preserve">staging</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No se había aplicado </w:t>
            </w:r>
            <w:r>
              <w:rPr>
                <w:rFonts w:ascii="Consolas" w:cs="Consolas" w:eastAsia="Consolas" w:hAnsi="Consolas"/>
                <w:color w:val="2E3A36"/>
                <w:sz w:val="16"/>
                <w:szCs w:val="16"/>
              </w:rPr>
              <w:t xml:space="preserve">bootstrap/root-app.yaml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Aplicarlo; las tres aplicaciones pasaron a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del promotor llegaba vacía al job</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reutilizable de otro repositorio no ve el secreto del entorno solo con declarar </w:t>
            </w:r>
            <w:r>
              <w:rPr>
                <w:rFonts w:ascii="Consolas" w:cs="Consolas" w:eastAsia="Consolas" w:hAnsi="Consolas"/>
                <w:color w:val="2E3A36"/>
                <w:sz w:val="16"/>
                <w:szCs w:val="16"/>
              </w:rPr>
              <w:t xml:space="preserve">environment</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como secreto de entrada en core y pasarlo explícitamente desde app. Dentro de core, GitHub usa el valor del entorno</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no recogía el arreglo de core</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la versión de los workflows reutilizables de la ejecución original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en app</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w:t>
            </w:r>
            <w:r>
              <w:rPr>
                <w:rFonts w:ascii="Consolas" w:cs="Consolas" w:eastAsia="Consolas" w:hAnsi="Consolas"/>
                <w:color w:val="2E3A36"/>
                <w:sz w:val="16"/>
                <w:szCs w:val="16"/>
              </w:rPr>
              <w:t xml:space="preserve">.pem</w:t>
            </w:r>
            <w:r>
              <w:rPr>
                <w:rFonts w:ascii="Calibri" w:cs="Calibri" w:eastAsia="Calibri" w:hAnsi="Calibri"/>
                <w:sz w:val="18"/>
                <w:szCs w:val="18"/>
              </w:rPr>
              <w:t xml:space="preserve"> se había pegado mal en el formulario</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Volver a pegarla entera</w:t>
            </w:r>
          </w:p>
        </w:tc>
      </w:tr>
    </w:tbl>
    <w:p>
      <w:pPr>
        <w:spacing w:after="120"/>
      </w:pPr>
    </w:p>
    <w:p>
      <w:pPr>
        <w:keepNext w:val="false"/>
        <w:spacing w:after="140" w:line="288"/>
        <w:jc w:val="both"/>
      </w:pPr>
      <w:r>
        <w:rPr>
          <w:rFonts w:ascii="Calibri" w:cs="Calibri" w:eastAsia="Calibri" w:hAnsi="Calibri"/>
        </w:rPr>
        <w:t xml:space="preserve">Además, un PR que no tocaba dependencias quedó bloqueado por </w:t>
      </w:r>
      <w:r>
        <w:rPr>
          <w:rFonts w:ascii="Consolas" w:cs="Consolas" w:eastAsia="Consolas" w:hAnsi="Consolas"/>
          <w:color w:val="2E3A36"/>
          <w:sz w:val="20"/>
          <w:szCs w:val="20"/>
        </w:rPr>
        <w:t xml:space="preserve">security / dependencies</w:t>
      </w:r>
      <w:r>
        <w:rPr>
          <w:rFonts w:ascii="Calibri" w:cs="Calibri" w:eastAsia="Calibri" w:hAnsi="Calibri"/>
        </w:rPr>
        <w:t xml:space="preserve">: se había publicado una vulnerabilidad en certifi (PYSEC-2026-4320). certifi solo llegaba por las dependencias de los tests y nunca estuvo en la imagen, pero el escaneo audita todo </w:t>
      </w:r>
      <w:r>
        <w:rPr>
          <w:rFonts w:ascii="Consolas" w:cs="Consolas" w:eastAsia="Consolas" w:hAnsi="Consolas"/>
          <w:color w:val="2E3A36"/>
          <w:sz w:val="20"/>
          <w:szCs w:val="20"/>
        </w:rPr>
        <w:t xml:space="preserve">uv.lock</w:t>
      </w:r>
      <w:r>
        <w:rPr>
          <w:rFonts w:ascii="Calibri" w:cs="Calibri" w:eastAsia="Calibri" w:hAnsi="Calibri"/>
        </w:rPr>
        <w:t xml:space="preserve"> y bloqueó como debía. Se actualizó en app#25.</w:t>
      </w:r>
    </w:p>
    <w:p>
      <w:pPr>
        <w:keepNext w:val="false"/>
        <w:spacing w:after="140" w:line="288"/>
        <w:jc w:val="both"/>
      </w:pPr>
      <w:r>
        <w:rPr>
          <w:rFonts w:ascii="Calibri" w:cs="Calibri" w:eastAsia="Calibri" w:hAnsi="Calibri"/>
        </w:rPr>
        <w:t xml:space="preserve">El responsable pidió dos cambios sobre la marcha. Quiso un usuario propio en la consola de Argo CD en lugar de </w:t>
      </w:r>
      <w:r>
        <w:rPr>
          <w:rFonts w:ascii="Consolas" w:cs="Consolas" w:eastAsia="Consolas" w:hAnsi="Consolas"/>
          <w:color w:val="2E3A36"/>
          <w:sz w:val="20"/>
          <w:szCs w:val="20"/>
        </w:rPr>
        <w:t xml:space="preserve">admin</w:t>
      </w:r>
      <w:r>
        <w:rPr>
          <w:rFonts w:ascii="Calibri" w:cs="Calibri" w:eastAsia="Calibri" w:hAnsi="Calibri"/>
        </w:rPr>
        <w:t xml:space="preserve">. El asistente explicó que la contraseña se guarda como hash bcrypt y no en base64, y la generó con el binario </w:t>
      </w:r>
      <w:r>
        <w:rPr>
          <w:rFonts w:ascii="Consolas" w:cs="Consolas" w:eastAsia="Consolas" w:hAnsi="Consolas"/>
          <w:color w:val="2E3A36"/>
          <w:sz w:val="20"/>
          <w:szCs w:val="20"/>
        </w:rPr>
        <w:t xml:space="preserve">argocd</w:t>
      </w:r>
      <w:r>
        <w:rPr>
          <w:rFonts w:ascii="Calibri" w:cs="Calibri" w:eastAsia="Calibri" w:hAnsi="Calibri"/>
        </w:rPr>
        <w:t xml:space="preserve"> del propio pod, sin instalar nada en el equipo. También prefirió publicar el servicio como </w:t>
      </w:r>
      <w:r>
        <w:rPr>
          <w:rFonts w:ascii="Consolas" w:cs="Consolas" w:eastAsia="Consolas" w:hAnsi="Consolas"/>
          <w:color w:val="2E3A36"/>
          <w:sz w:val="20"/>
          <w:szCs w:val="20"/>
        </w:rPr>
        <w:t xml:space="preserve">LoadBalancer</w:t>
      </w:r>
      <w:r>
        <w:rPr>
          <w:rFonts w:ascii="Calibri" w:cs="Calibri" w:eastAsia="Calibri" w:hAnsi="Calibri"/>
        </w:rPr>
        <w:t xml:space="preserve"> en el puerto 8000 en vez de usar </w:t>
      </w:r>
      <w:r>
        <w:rPr>
          <w:rFonts w:ascii="Consolas" w:cs="Consolas" w:eastAsia="Consolas" w:hAnsi="Consolas"/>
          <w:color w:val="2E3A36"/>
          <w:sz w:val="20"/>
          <w:szCs w:val="20"/>
        </w:rPr>
        <w:t xml:space="preserve">port-forward</w:t>
      </w:r>
      <w:r>
        <w:rPr>
          <w:rFonts w:ascii="Calibri" w:cs="Calibri" w:eastAsia="Calibri" w:hAnsi="Calibri"/>
        </w:rPr>
        <w:t xml:space="preserve">. El cambio se hizo con un PR en gitops (un </w:t>
      </w:r>
      <w:r>
        <w:rPr>
          <w:rFonts w:ascii="Consolas" w:cs="Consolas" w:eastAsia="Consolas" w:hAnsi="Consolas"/>
          <w:color w:val="2E3A36"/>
          <w:sz w:val="20"/>
          <w:szCs w:val="20"/>
        </w:rPr>
        <w:t xml:space="preserve">kubectl edit</w:t>
      </w:r>
      <w:r>
        <w:rPr>
          <w:rFonts w:ascii="Calibri" w:cs="Calibri" w:eastAsia="Calibri" w:hAnsi="Calibri"/>
        </w:rPr>
        <w:t xml:space="preserve"> lo habría deshecho Argo CD), y queda anotado el coste: también expone </w:t>
      </w:r>
      <w:r>
        <w:rPr>
          <w:rFonts w:ascii="Consolas" w:cs="Consolas" w:eastAsia="Consolas" w:hAnsi="Consolas"/>
          <w:color w:val="2E3A36"/>
          <w:sz w:val="20"/>
          <w:szCs w:val="20"/>
        </w:rPr>
        <w:t xml:space="preserve">/metrics</w:t>
      </w:r>
      <w:r>
        <w:rPr>
          <w:rFonts w:ascii="Calibri" w:cs="Calibri" w:eastAsia="Calibri" w:hAnsi="Calibri"/>
        </w:rPr>
        <w:t xml:space="preserve">, que en la tarea 11 pasará a un puerto aparte.</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72"/>
        <w:gridCol w:w="5898"/>
      </w:tblGrid>
      <w:tr>
        <w:trPr>
          <w:tblHeader/>
        </w:trPr>
        <w:tc>
          <w:tcPr>
            <w:tcW w:type="dxa" w:w="3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 (gitops#3)</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abrió el PR con el digest, los commits de app que entraban y un commit verificado.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pasó, el responsable lo aprobó como revisor (sin </w:t>
            </w:r>
            <w:r>
              <w:rPr>
                <w:rFonts w:ascii="Calibri" w:cs="Calibri" w:eastAsia="Calibri" w:hAnsi="Calibri"/>
                <w:i/>
                <w:iCs/>
                <w:sz w:val="18"/>
                <w:szCs w:val="18"/>
              </w:rPr>
              <w:t xml:space="preserve">bypass</w:t>
            </w:r>
            <w:r>
              <w:rPr>
                <w:rFonts w:ascii="Calibri" w:cs="Calibri" w:eastAsia="Calibri" w:hAnsi="Calibri"/>
                <w:sz w:val="18"/>
                <w:szCs w:val="18"/>
              </w:rPr>
              <w:t xml:space="preserve">, porque el autor era el bot) y Argo CD desplegó el nuevo digest. La API respondió desde el equipo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por core (gitops#4)</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onsolas" w:cs="Consolas" w:eastAsia="Consolas" w:hAnsi="Consolas"/>
                <w:color w:val="2E3A36"/>
                <w:sz w:val="16"/>
                <w:szCs w:val="16"/>
              </w:rPr>
              <w:t xml:space="preserve">Deployment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fijada por digest.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falló con «Procedencia no válida» y GitHub bloqueó el merge</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solo en el entorno</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clave únicamente en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una ejecución manual promovió sin problemas</w:t>
            </w:r>
          </w:p>
        </w:tc>
      </w:tr>
    </w:tbl>
    <w:p>
      <w:pPr>
        <w:spacing w:after="120"/>
      </w:pPr>
    </w:p>
    <w:p>
      <w:pPr>
        <w:keepNext w:val="false"/>
        <w:spacing w:after="140" w:line="288"/>
        <w:jc w:val="both"/>
      </w:pPr>
      <w:r>
        <w:rPr>
          <w:rFonts w:ascii="Calibri" w:cs="Calibri" w:eastAsia="Calibri" w:hAnsi="Calibri"/>
        </w:rPr>
        <w:t xml:space="preserve">Una última observación: al relanzar la publicación del mismo commit salió otro digest, porque la imagen no es reproducible byte a byte. La promoción redundante se cerró, y queda como mejora promocionar sin reconstruir o hacer la construcción reproducible.</w:t>
      </w:r>
    </w:p>
    <w:p>
      <w:pPr>
        <w:pStyle w:val="Heading2"/>
        <w:keepNext/>
      </w:pPr>
      <w:r>
        <w:rPr>
          <w:rFonts w:ascii="Calibri" w:cs="Calibri" w:eastAsia="Calibri" w:hAnsi="Calibri"/>
        </w:rPr>
        <w:t xml:space="preserve">Extensión B: gestión de versiones</w:t>
      </w:r>
    </w:p>
    <w:p>
      <w:pPr>
        <w:keepNext w:val="false"/>
        <w:spacing w:after="140" w:line="288"/>
        <w:jc w:val="both"/>
      </w:pPr>
      <w:r>
        <w:rPr>
          <w:rFonts w:ascii="Calibri" w:cs="Calibri" w:eastAsia="Calibri" w:hAnsi="Calibri"/>
        </w:rPr>
        <w:t xml:space="preserve">Hasta la tarea 10, cada cambio en core obligaba al responsable a mover la etiqueta </w:t>
      </w:r>
      <w:r>
        <w:rPr>
          <w:rFonts w:ascii="Consolas" w:cs="Consolas" w:eastAsia="Consolas" w:hAnsi="Consolas"/>
          <w:color w:val="2E3A36"/>
          <w:sz w:val="20"/>
          <w:szCs w:val="20"/>
        </w:rPr>
        <w:t xml:space="preserve">v1</w:t>
      </w:r>
      <w:r>
        <w:rPr>
          <w:rFonts w:ascii="Calibri" w:cs="Calibri" w:eastAsia="Calibri" w:hAnsi="Calibri"/>
        </w:rPr>
        <w:t xml:space="preserve"> desde la web, y la aplicación no tenía números de versión: solo commits y digests. La extensión B resuelve las dos cosas. El responsable eligió entre dos opciones para cada una. Para la aplicación descartó un PR de </w:t>
      </w:r>
      <w:r>
        <w:rPr>
          <w:rFonts w:ascii="Calibri" w:cs="Calibri" w:eastAsia="Calibri" w:hAnsi="Calibri"/>
          <w:i/>
          <w:iCs/>
        </w:rPr>
        <w:t xml:space="preserve">release</w:t>
      </w:r>
      <w:r>
        <w:rPr>
          <w:rFonts w:ascii="Calibri" w:cs="Calibri" w:eastAsia="Calibri" w:hAnsi="Calibri"/>
        </w:rPr>
        <w:t xml:space="preserve"> mantenido por un bot, que habría exigido otra GitHub App, y prefirió un workflow que lanza una persona. Para core prefirió seguir con </w:t>
      </w:r>
      <w:r>
        <w:rPr>
          <w:rFonts w:ascii="Consolas" w:cs="Consolas" w:eastAsia="Consolas" w:hAnsi="Consolas"/>
          <w:color w:val="2E3A36"/>
          <w:sz w:val="20"/>
          <w:szCs w:val="20"/>
        </w:rPr>
        <w:t xml:space="preserve">@v1</w:t>
      </w:r>
      <w:r>
        <w:rPr>
          <w:rFonts w:ascii="Calibri" w:cs="Calibri" w:eastAsia="Calibri" w:hAnsi="Calibri"/>
        </w:rPr>
        <w:t xml:space="preserve"> en lugar de fijar app y gitops por SHA, a cambio de que la etiqueta se mueva sola.</w:t>
      </w:r>
    </w:p>
    <w:p>
      <w:pPr>
        <w:keepNext/>
        <w:spacing w:after="60" w:before="200" w:line="240" w:lineRule="auto"/>
        <w:jc w:val="center"/>
      </w:pPr>
      <w:r>
        <w:drawing>
          <wp:inline distT="0" distB="0" distL="0" distR="0">
            <wp:extent cx="5762625" cy="4010025"/>
            <wp:effectExtent t="0" r="0" b="0" l="0"/>
            <wp:docPr id="1" name="versiones.png" descr="Figura 10. Versiones: core se versiona en cada merge; la aplicación, cuando una persona lo decide y sin reconstruir la imagen." title="Figura 10. Versiones: core se versiona en cada merge; la aplicación, cuando una persona lo decide y sin reconstruir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0100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10. Versiones: core se versiona en cada merge; la aplicación, cuando una persona lo decide y sin reconstruir la imagen.</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220"/>
        <w:gridCol w:w="5850"/>
      </w:tblGrid>
      <w:tr>
        <w:trPr>
          <w:tblHeader/>
        </w:trPr>
        <w:tc>
          <w:tcPr>
            <w:tcW w:type="dxa" w:w="32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5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scripts/release/release.py</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Calcula la siguiente versión a partir de los títulos de los PRs fusionados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(Conventional Commits):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sube la menor; </w:t>
            </w:r>
            <w:r>
              <w:rPr>
                <w:rFonts w:ascii="Consolas" w:cs="Consolas" w:eastAsia="Consolas" w:hAnsi="Consolas"/>
                <w:color w:val="2E3A36"/>
                <w:sz w:val="16"/>
                <w:szCs w:val="16"/>
              </w:rPr>
              <w:t xml:space="preserve">fix</w:t>
            </w:r>
            <w:r>
              <w:rPr>
                <w:rFonts w:ascii="Calibri" w:cs="Calibri" w:eastAsia="Calibri" w:hAnsi="Calibri"/>
                <w:sz w:val="18"/>
                <w:szCs w:val="18"/>
              </w:rPr>
              <w:t xml:space="preserve">, </w:t>
            </w:r>
            <w:r>
              <w:rPr>
                <w:rFonts w:ascii="Consolas" w:cs="Consolas" w:eastAsia="Consolas" w:hAnsi="Consolas"/>
                <w:color w:val="2E3A36"/>
                <w:sz w:val="16"/>
                <w:szCs w:val="16"/>
              </w:rPr>
              <w:t xml:space="preserve">ci</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y similares, la de parche; </w:t>
            </w:r>
            <w:r>
              <w:rPr>
                <w:rFonts w:ascii="Consolas" w:cs="Consolas" w:eastAsia="Consolas" w:hAnsi="Consolas"/>
                <w:color w:val="2E3A36"/>
                <w:sz w:val="16"/>
                <w:szCs w:val="16"/>
              </w:rPr>
              <w:t xml:space="preserve">!</w:t>
            </w:r>
            <w:r>
              <w:rPr>
                <w:rFonts w:ascii="Calibri" w:cs="Calibri" w:eastAsia="Calibri" w:hAnsi="Calibri"/>
                <w:sz w:val="18"/>
                <w:szCs w:val="18"/>
              </w:rPr>
              <w:t xml:space="preserve"> o </w:t>
            </w:r>
            <w:r>
              <w:rPr>
                <w:rFonts w:ascii="Consolas" w:cs="Consolas" w:eastAsia="Consolas" w:hAnsi="Consolas"/>
                <w:color w:val="2E3A36"/>
                <w:sz w:val="16"/>
                <w:szCs w:val="16"/>
              </w:rPr>
              <w:t xml:space="preserve">BREAKING CHANGE</w:t>
            </w:r>
            <w:r>
              <w:rPr>
                <w:rFonts w:ascii="Calibri" w:cs="Calibri" w:eastAsia="Calibri" w:hAnsi="Calibri"/>
                <w:sz w:val="18"/>
                <w:szCs w:val="18"/>
              </w:rPr>
              <w:t xml:space="preserve">, la mayor; la documentación, las pruebas y las especificaciones no generan versión. Entiende los </w:t>
            </w:r>
            <w:r>
              <w:rPr>
                <w:rFonts w:ascii="Calibri" w:cs="Calibri" w:eastAsia="Calibri" w:hAnsi="Calibri"/>
                <w:i/>
                <w:iCs/>
                <w:sz w:val="18"/>
                <w:szCs w:val="18"/>
              </w:rPr>
              <w:t xml:space="preserve">merge commits</w:t>
            </w:r>
            <w:r>
              <w:rPr>
                <w:rFonts w:ascii="Calibri" w:cs="Calibri" w:eastAsia="Calibri" w:hAnsi="Calibri"/>
                <w:sz w:val="18"/>
                <w:szCs w:val="18"/>
              </w:rPr>
              <w:t xml:space="preserve"> de core y los </w:t>
            </w:r>
            <w:r>
              <w:rPr>
                <w:rFonts w:ascii="Calibri" w:cs="Calibri" w:eastAsia="Calibri" w:hAnsi="Calibri"/>
                <w:i/>
                <w:iCs/>
                <w:sz w:val="18"/>
                <w:szCs w:val="18"/>
              </w:rPr>
              <w:t xml:space="preserve">squash</w:t>
            </w:r>
            <w:r>
              <w:rPr>
                <w:rFonts w:ascii="Calibri" w:cs="Calibri" w:eastAsia="Calibri" w:hAnsi="Calibri"/>
                <w:sz w:val="18"/>
                <w:szCs w:val="18"/>
              </w:rPr>
              <w:t xml:space="preserve"> de app, y marca con 🤖 los cambios en los que hay commits del agente, también los que entraron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19 tests</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(core)</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En cada merge publicable crea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con sus notas y mueve </w:t>
            </w:r>
            <w:r>
              <w:rPr>
                <w:rFonts w:ascii="Consolas" w:cs="Consolas" w:eastAsia="Consolas" w:hAnsi="Consolas"/>
                <w:color w:val="2E3A36"/>
                <w:sz w:val="16"/>
                <w:szCs w:val="16"/>
              </w:rPr>
              <w:t xml:space="preserve">v1</w:t>
            </w:r>
            <w:r>
              <w:rPr>
                <w:rFonts w:ascii="Calibri" w:cs="Calibri" w:eastAsia="Calibri" w:hAnsi="Calibri"/>
                <w:sz w:val="18"/>
                <w:szCs w:val="18"/>
              </w:rPr>
              <w:t xml:space="preserve">. Un cambio incompatible crearía </w:t>
            </w:r>
            <w:r>
              <w:rPr>
                <w:rFonts w:ascii="Consolas" w:cs="Consolas" w:eastAsia="Consolas" w:hAnsi="Consolas"/>
                <w:color w:val="2E3A36"/>
                <w:sz w:val="16"/>
                <w:szCs w:val="16"/>
              </w:rPr>
              <w:t xml:space="preserve">v2</w:t>
            </w:r>
            <w:r>
              <w:rPr>
                <w:rFonts w:ascii="Calibri" w:cs="Calibri" w:eastAsia="Calibri" w:hAnsi="Calibri"/>
                <w:sz w:val="18"/>
                <w:szCs w:val="18"/>
              </w:rPr>
              <w:t xml:space="preserve"> y dejaría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su sitio</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reusable-release.yml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(app)</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Una persona lo lanza desde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Busca la imagen que main publicó para ese commit, la verifica y comprueba que su procedencia apunta al mismo commit. Le añade la etiqueta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sin reconstruirla y publica la Release con las notas, el digest, si ya está en staging y el comando para verificarla</w:t>
            </w:r>
          </w:p>
        </w:tc>
      </w:tr>
    </w:tbl>
    <w:p>
      <w:pPr>
        <w:spacing w:after="120"/>
      </w:pPr>
    </w:p>
    <w:p>
      <w:pPr>
        <w:keepNext w:val="false"/>
        <w:spacing w:after="140" w:line="288"/>
        <w:jc w:val="both"/>
      </w:pPr>
      <w:r>
        <w:rPr>
          <w:rFonts w:ascii="Calibri" w:cs="Calibri" w:eastAsia="Calibri" w:hAnsi="Calibri"/>
        </w:rPr>
        <w:t xml:space="preserve">Etiquetar sin reconstruir cierra el problema de la tarea 10: el mismo commit daba digests distintos al reconstruirse. La imagen de la versión es exactamente la que se probó y se firmó en main, con sus atestaciones intactas.</w:t>
      </w:r>
    </w:p>
    <w:p>
      <w:pPr>
        <w:keepNext w:val="false"/>
        <w:spacing w:after="140" w:line="288"/>
        <w:jc w:val="both"/>
      </w:pPr>
      <w:r>
        <w:rPr>
          <w:rFonts w:ascii="Calibri" w:cs="Calibri" w:eastAsia="Calibri" w:hAnsi="Calibri"/>
        </w:rPr>
        <w:t xml:space="preserve">En el mismo cambio se sustituyó </w:t>
      </w:r>
      <w:r>
        <w:rPr>
          <w:rFonts w:ascii="Consolas" w:cs="Consolas" w:eastAsia="Consolas" w:hAnsi="Consolas"/>
          <w:color w:val="2E3A36"/>
          <w:sz w:val="20"/>
          <w:szCs w:val="20"/>
        </w:rPr>
        <w:t xml:space="preserve">app-id</w:t>
      </w:r>
      <w:r>
        <w:rPr>
          <w:rFonts w:ascii="Calibri" w:cs="Calibri" w:eastAsia="Calibri" w:hAnsi="Calibri"/>
        </w:rPr>
        <w:t xml:space="preserve"> por </w:t>
      </w:r>
      <w:r>
        <w:rPr>
          <w:rFonts w:ascii="Consolas" w:cs="Consolas" w:eastAsia="Consolas" w:hAnsi="Consolas"/>
          <w:color w:val="2E3A36"/>
          <w:sz w:val="20"/>
          <w:szCs w:val="20"/>
        </w:rPr>
        <w:t xml:space="preserve">client-id</w:t>
      </w:r>
      <w:r>
        <w:rPr>
          <w:rFonts w:ascii="Calibri" w:cs="Calibri" w:eastAsia="Calibri" w:hAnsi="Calibri"/>
        </w:rPr>
        <w:t xml:space="preserve"> en la acción que crea los tokens de las GitHub Apps, porque </w:t>
      </w:r>
      <w:r>
        <w:rPr>
          <w:rFonts w:ascii="Consolas" w:cs="Consolas" w:eastAsia="Consolas" w:hAnsi="Consolas"/>
          <w:color w:val="2E3A36"/>
          <w:sz w:val="20"/>
          <w:szCs w:val="20"/>
        </w:rPr>
        <w:t xml:space="preserve">app-id</w:t>
      </w:r>
      <w:r>
        <w:rPr>
          <w:rFonts w:ascii="Calibri" w:cs="Calibri" w:eastAsia="Calibri" w:hAnsi="Calibri"/>
        </w:rPr>
        <w:t xml:space="preserve"> está obsoleto. Se mantuvo el ID numérico de las Apps, que GitHub también acepta como emisor del JWT. Lo confirmó la siguiente promoción, que funcionó sin el aviso.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96"/>
        <w:gridCol w:w="6174"/>
      </w:tblGrid>
      <w:tr>
        <w:trPr>
          <w:tblHeader/>
        </w:trPr>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61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 automática de core</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Al fusionar core#25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el workflow creó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con su Release y movió </w:t>
            </w:r>
            <w:r>
              <w:rPr>
                <w:rFonts w:ascii="Consolas" w:cs="Consolas" w:eastAsia="Consolas" w:hAnsi="Consolas"/>
                <w:color w:val="2E3A36"/>
                <w:sz w:val="16"/>
                <w:szCs w:val="16"/>
              </w:rPr>
              <w:t xml:space="preserve">v1</w:t>
            </w:r>
            <w:r>
              <w:rPr>
                <w:rFonts w:ascii="Calibri" w:cs="Calibri" w:eastAsia="Calibri" w:hAnsi="Calibri"/>
                <w:sz w:val="18"/>
                <w:szCs w:val="18"/>
              </w:rPr>
              <w:t xml:space="preserve"> sin intervención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 de la app</w:t>
            </w:r>
          </w:p>
        </w:tc>
        <w:tc>
          <w:tcPr>
            <w:tcW w:type="dxa" w:w="61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v1.0.0</w:t>
            </w:r>
            <w:r>
              <w:rPr>
                <w:rFonts w:ascii="Calibri" w:cs="Calibri" w:eastAsia="Calibri" w:hAnsi="Calibri"/>
                <w:sz w:val="18"/>
                <w:szCs w:val="18"/>
              </w:rPr>
              <w:t xml:space="preserve"> sobre el commit </w:t>
            </w:r>
            <w:r>
              <w:rPr>
                <w:rFonts w:ascii="Consolas" w:cs="Consolas" w:eastAsia="Consolas" w:hAnsi="Consolas"/>
                <w:color w:val="2E3A36"/>
                <w:sz w:val="16"/>
                <w:szCs w:val="16"/>
              </w:rPr>
              <w:t xml:space="preserve">3898e7c</w:t>
            </w:r>
            <w:r>
              <w:rPr>
                <w:rFonts w:ascii="Calibri" w:cs="Calibri" w:eastAsia="Calibri" w:hAnsi="Calibri"/>
                <w:sz w:val="18"/>
                <w:szCs w:val="18"/>
              </w:rPr>
              <w:t xml:space="preserve">. Las notas agrupan novedades, correcciones y otros cambios con enlace a cada PR, y marcan con 🤖 el catálogo (app#10), </w:t>
            </w:r>
            <w:r>
              <w:rPr>
                <w:rFonts w:ascii="Consolas" w:cs="Consolas" w:eastAsia="Consolas" w:hAnsi="Consolas"/>
                <w:color w:val="2E3A36"/>
                <w:sz w:val="16"/>
                <w:szCs w:val="16"/>
              </w:rPr>
              <w:t xml:space="preserve">Cache-Control</w:t>
            </w:r>
            <w:r>
              <w:rPr>
                <w:rFonts w:ascii="Calibri" w:cs="Calibri" w:eastAsia="Calibri" w:hAnsi="Calibri"/>
                <w:sz w:val="18"/>
                <w:szCs w:val="18"/>
              </w:rPr>
              <w:t xml:space="preserve"> (app#16) y la búsqueda (app#20). La etiqueta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de la imagen apunta al mismo digest que publicó main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de la versión</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La Release indicaba «todavía no» en staging; el promotor ya había propuesto ese digest (gitops#6) y el responsable lo aprobó</w:t>
            </w:r>
          </w:p>
        </w:tc>
      </w:tr>
    </w:tbl>
    <w:p>
      <w:pPr>
        <w:spacing w:after="120"/>
      </w:pP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11 y 12 y de las extensiones C a E se añadirán a medida que se implementen: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3"/>
        <w:keepNext/>
      </w:pPr>
      <w:r>
        <w:rPr>
          <w:rFonts w:ascii="Calibri" w:cs="Calibri" w:eastAsia="Calibri" w:hAnsi="Calibri"/>
        </w:rPr>
        <w:t xml:space="preserve">Fase 15 · Despliegue GitOps (18 a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59"/>
        <w:gridCol w:w="381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10: despliegue por digest, promotor que verifica antes de proponer y check obligatorio en gitops. Escribe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 (7 tests) y </w:t>
            </w:r>
            <w:r>
              <w:rPr>
                <w:rFonts w:ascii="Consolas" w:cs="Consolas" w:eastAsia="Consolas" w:hAnsi="Consolas"/>
                <w:color w:val="2E3A36"/>
                <w:sz w:val="16"/>
                <w:szCs w:val="16"/>
              </w:rPr>
              <w:t xml:space="preserve">verify_image.sh</w:t>
            </w:r>
            <w:r>
              <w:rPr>
                <w:rFonts w:ascii="Calibri" w:cs="Calibri" w:eastAsia="Calibri" w:hAnsi="Calibri"/>
                <w:sz w:val="18"/>
                <w:szCs w:val="18"/>
              </w:rPr>
              <w:t xml:space="preserve">, valida los manifiestos con kustomize y abre core#21, gitops#1 y app#23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(core#21 y entorno creado)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el check de gitops (en verde con la imagen actual), le da el nombre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y detalla los pasos del clúster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Check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crear otro usuario y otra contraseña»</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las cuentas locales de Argo CD (</w:t>
            </w:r>
            <w:r>
              <w:rPr>
                <w:rFonts w:ascii="Consolas" w:cs="Consolas" w:eastAsia="Consolas" w:hAnsi="Consolas"/>
                <w:color w:val="2E3A36"/>
                <w:sz w:val="16"/>
                <w:szCs w:val="16"/>
              </w:rPr>
              <w:t xml:space="preserve">argocd-cm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argocd-rbac-cm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argocd-secret</w:t>
            </w:r>
            <w:r>
              <w:rPr>
                <w:rFonts w:ascii="Calibri" w:cs="Calibri" w:eastAsia="Calibri" w:hAnsi="Calibri"/>
                <w:sz w:val="18"/>
                <w:szCs w:val="18"/>
              </w:rPr>
              <w:t xml:space="preserve">) y cómo desactivar </w:t>
            </w:r>
            <w:r>
              <w:rPr>
                <w:rFonts w:ascii="Consolas" w:cs="Consolas" w:eastAsia="Consolas" w:hAnsi="Consolas"/>
                <w:color w:val="2E3A36"/>
                <w:sz w:val="16"/>
                <w:szCs w:val="16"/>
              </w:rPr>
              <w:t xml:space="preserve">admin</w:t>
            </w:r>
            <w:r>
              <w:rPr>
                <w:rFonts w:ascii="Calibri" w:cs="Calibri" w:eastAsia="Calibri" w:hAnsi="Calibri"/>
                <w:sz w:val="18"/>
                <w:szCs w:val="18"/>
              </w:rPr>
              <w:t xml:space="preserve"> sin quedarse fuera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propio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usar herramientas externas; generaré el hash a mano con base64»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base64 no es un hash y que Argo CD exige bcrypt; propone generarlo con el binario </w:t>
            </w:r>
            <w:r>
              <w:rPr>
                <w:rFonts w:ascii="Consolas" w:cs="Consolas" w:eastAsia="Consolas" w:hAnsi="Consolas"/>
                <w:color w:val="2E3A36"/>
                <w:sz w:val="16"/>
                <w:szCs w:val="16"/>
              </w:rPr>
              <w:t xml:space="preserve">argocd</w:t>
            </w:r>
            <w:r>
              <w:rPr>
                <w:rFonts w:ascii="Calibri" w:cs="Calibri" w:eastAsia="Calibri" w:hAnsi="Calibri"/>
                <w:sz w:val="18"/>
                <w:szCs w:val="18"/>
              </w:rPr>
              <w:t xml:space="preserve"> del pod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Hash sin instalar 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«read: -p: no coprocess»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zsh y da la forma portable de leer la contraseña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gitops#1 fusionado y pide verificar la imagen desplegada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«Ni hay aplicaciones ni existe el namespace staging»</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que falta </w:t>
            </w:r>
            <w:r>
              <w:rPr>
                <w:rFonts w:ascii="Consolas" w:cs="Consolas" w:eastAsia="Consolas" w:hAnsi="Consolas"/>
                <w:color w:val="2E3A36"/>
                <w:sz w:val="16"/>
                <w:szCs w:val="16"/>
              </w:rPr>
              <w:t xml:space="preserve">root-app.yaml</w:t>
            </w:r>
            <w:r>
              <w:rPr>
                <w:rFonts w:ascii="Calibri" w:cs="Calibri" w:eastAsia="Calibri" w:hAnsi="Calibri"/>
                <w:sz w:val="18"/>
                <w:szCs w:val="18"/>
              </w:rPr>
              <w:t xml:space="preserve"> y da los comandos de comprobación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get applications -w</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la secuencia </w:t>
            </w:r>
            <w:r>
              <w:rPr>
                <w:rFonts w:ascii="Consolas" w:cs="Consolas" w:eastAsia="Consolas" w:hAnsi="Consolas"/>
                <w:color w:val="2E3A36"/>
                <w:sz w:val="16"/>
                <w:szCs w:val="16"/>
              </w:rPr>
              <w:t xml:space="preserve">Missing</w:t>
            </w:r>
            <w:r>
              <w:rPr>
                <w:rFonts w:ascii="Calibri" w:cs="Calibri" w:eastAsia="Calibri" w:hAnsi="Calibri"/>
                <w:sz w:val="18"/>
                <w:szCs w:val="18"/>
              </w:rPr>
              <w:t xml:space="preserve"> →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 desplegado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hacer port-forward; si publico el svc como LoadBalancer puedo consumirlo»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Lo hace por PR en gitops (gitops#2) y explica que expone </w:t>
            </w:r>
            <w:r>
              <w:rPr>
                <w:rFonts w:ascii="Consolas" w:cs="Consolas" w:eastAsia="Consolas" w:hAnsi="Consolas"/>
                <w:color w:val="2E3A36"/>
                <w:sz w:val="16"/>
                <w:szCs w:val="16"/>
              </w:rPr>
              <w:t xml:space="preserve">/metrics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API en el puerto 8000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95</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y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a </w:t>
            </w:r>
            <w:r>
              <w:rPr>
                <w:rFonts w:ascii="Consolas" w:cs="Consolas" w:eastAsia="Consolas" w:hAnsi="Consolas"/>
                <w:color w:val="2E3A36"/>
                <w:sz w:val="16"/>
                <w:szCs w:val="16"/>
              </w:rPr>
              <w:t xml:space="preserve">host.docker.internal:8000</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búsqueda en el clúster y recuerda fusionar app#23</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Sigue la ejecución: la imagen se publica, pero la clave llega vacía. Abre core#22 con una comprobación previa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«Vuelve a fallar»</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w:t>
            </w:r>
            <w:r>
              <w:rPr>
                <w:rFonts w:ascii="Calibri" w:cs="Calibri" w:eastAsia="Calibri" w:hAnsi="Calibri"/>
                <w:i/>
                <w:iCs/>
                <w:sz w:val="18"/>
                <w:szCs w:val="18"/>
              </w:rPr>
              <w:t xml:space="preserve">Re-run</w:t>
            </w:r>
            <w:r>
              <w:rPr>
                <w:rFonts w:ascii="Calibri" w:cs="Calibri" w:eastAsia="Calibri" w:hAnsi="Calibri"/>
                <w:sz w:val="18"/>
                <w:szCs w:val="18"/>
              </w:rPr>
              <w:t xml:space="preserve"> repitió la versión antigua de core y añade el disparador manual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«Han fallado los checks de #24»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fallo: vulnerabilidad nueva en certifi, solo en dependencias de test. Abre app#25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Desbloqueado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comprobación nueva, confirma que la clave no llega y consulta la documentación de GitHub</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«Veo el secreto en Environments»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hay que pasar la clave explícitamente (core#23 y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promote sigue fallando: JWT could not be decoded»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el error como clave corrupta y propone regenerarla y subirla con </w:t>
            </w:r>
            <w:r>
              <w:rPr>
                <w:rFonts w:ascii="Consolas" w:cs="Consolas" w:eastAsia="Consolas" w:hAnsi="Consolas"/>
                <w:color w:val="2E3A36"/>
                <w:sz w:val="16"/>
                <w:szCs w:val="16"/>
              </w:rPr>
              <w:t xml:space="preserve">gh secret set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«Olvida, he vuelto a pegar la clave y ya ha funcionado»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gitops#3: commit verificado, digest, commits que entran y check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y validado que se ha desplegado»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Abre gitops#4 con una imagen no firmada: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comprobado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«En Repository secrets nunca hubo nada; relanzado y ok»</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la clave solo en el entorno basta, detecta que el mismo commit dio otro digest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cerrada</w:t>
            </w:r>
          </w:p>
        </w:tc>
      </w:tr>
    </w:tbl>
    <w:p>
      <w:pPr>
        <w:spacing w:after="120"/>
      </w:pPr>
    </w:p>
    <w:p>
      <w:pPr>
        <w:pStyle w:val="Heading3"/>
        <w:keepNext/>
      </w:pPr>
      <w:r>
        <w:rPr>
          <w:rFonts w:ascii="Calibri" w:cs="Calibri" w:eastAsia="Calibri" w:hAnsi="Calibri"/>
        </w:rPr>
        <w:t xml:space="preserve">Fase 16 · Versiones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16"/>
        <w:gridCol w:w="395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1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105</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dos decisiones con su coste: cómo crear las versiones de la app y si fijar core por SHA o seguir con </w:t>
            </w:r>
            <w:r>
              <w:rPr>
                <w:rFonts w:ascii="Consolas" w:cs="Consolas" w:eastAsia="Consolas" w:hAnsi="Consolas"/>
                <w:color w:val="2E3A36"/>
                <w:sz w:val="16"/>
                <w:szCs w:val="16"/>
              </w:rPr>
              <w:t xml:space="preserve">@v1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106</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Elige workflow manual para la app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automático para core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y lo prueba con el historial real de los dos repos; corrige tres detalles que salen al hacerlo (prefijo «[Petición]», autoría del agente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y mensajes sin Conventional Commits). Abre core#25 y app#26</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107</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«Continúa» (tras fusionar y lanzar </w:t>
            </w:r>
            <w:r>
              <w:rPr>
                <w:rFonts w:ascii="Consolas" w:cs="Consolas" w:eastAsia="Consolas" w:hAnsi="Consolas"/>
                <w:color w:val="2E3A36"/>
                <w:sz w:val="16"/>
                <w:szCs w:val="16"/>
              </w:rPr>
              <w:t xml:space="preserve">release</w:t>
            </w:r>
            <w:r>
              <w:rPr>
                <w:rFonts w:ascii="Calibri" w:cs="Calibri" w:eastAsia="Calibri" w:hAnsi="Calibri"/>
                <w:sz w:val="18"/>
                <w:szCs w:val="18"/>
              </w:rPr>
              <w:t xml:space="preserv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la promoción con </w:t>
            </w:r>
            <w:r>
              <w:rPr>
                <w:rFonts w:ascii="Consolas" w:cs="Consolas" w:eastAsia="Consolas" w:hAnsi="Consolas"/>
                <w:color w:val="2E3A36"/>
                <w:sz w:val="16"/>
                <w:szCs w:val="16"/>
              </w:rPr>
              <w:t xml:space="preserve">client-id</w:t>
            </w:r>
            <w:r>
              <w:rPr>
                <w:rFonts w:ascii="Calibri" w:cs="Calibri" w:eastAsia="Calibri" w:hAnsi="Calibri"/>
                <w:sz w:val="18"/>
                <w:szCs w:val="18"/>
              </w:rPr>
              <w:t xml:space="preserve"> y la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su imagen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381"/>
        <w:gridCol w:w="3956"/>
        <w:gridCol w:w="2733"/>
      </w:tblGrid>
      <w:tr>
        <w:trPr>
          <w:tblHeader/>
        </w:trPr>
        <w:tc>
          <w:tcPr>
            <w:tcW w:type="dxa" w:w="2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39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7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103 casos: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103/103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73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46 casos. Revisor y respuesta (16): publicación y fallo seguro de la revisión, hallazgos fuera del PR, orden por severidad, neutralización, sospecha de inyección, separación de instrucción y datos en los prompts e informes de respuesta. Agente autónomo (25): comprobaciones previas, prompt con datos, nombres de rama, alcance de la fase spec, textos del PR e informes. Commits por la API (5): altas, cambios y bajas, binarios, rechazo de ejecutables y enlaces, entrada de la mutación</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46/46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19 casos: </w:t>
            </w:r>
            <w:r>
              <w:rPr>
                <w:rFonts w:ascii="Calibri" w:cs="Calibri" w:eastAsia="Calibri" w:hAnsi="Calibri"/>
                <w:i/>
                <w:iCs/>
                <w:sz w:val="18"/>
                <w:szCs w:val="18"/>
              </w:rPr>
              <w:t xml:space="preserve">merge commit</w:t>
            </w:r>
            <w:r>
              <w:rPr>
                <w:rFonts w:ascii="Calibri" w:cs="Calibri" w:eastAsia="Calibri" w:hAnsi="Calibri"/>
                <w:sz w:val="18"/>
                <w:szCs w:val="18"/>
              </w:rPr>
              <w:t xml:space="preserve"> y </w:t>
            </w:r>
            <w:r>
              <w:rPr>
                <w:rFonts w:ascii="Calibri" w:cs="Calibri" w:eastAsia="Calibri" w:hAnsi="Calibri"/>
                <w:i/>
                <w:iCs/>
                <w:sz w:val="18"/>
                <w:szCs w:val="18"/>
              </w:rPr>
              <w:t xml:space="preserve">squash</w:t>
            </w:r>
            <w:r>
              <w:rPr>
                <w:rFonts w:ascii="Calibri" w:cs="Calibri" w:eastAsia="Calibri" w:hAnsi="Calibri"/>
                <w:sz w:val="18"/>
                <w:szCs w:val="18"/>
              </w:rPr>
              <w:t xml:space="preserve">, tipo de cambio y salto de versión, cambios incompatibles, autoría del agente, prefijo de la plantilla, mensajes sin Conventional Commits y notas</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19/19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reales</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Merge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en core; </w:t>
            </w:r>
            <w:r>
              <w:rPr>
                <w:rFonts w:ascii="Calibri" w:cs="Calibri" w:eastAsia="Calibri" w:hAnsi="Calibri"/>
                <w:i/>
                <w:iCs/>
                <w:sz w:val="18"/>
                <w:szCs w:val="18"/>
              </w:rPr>
              <w:t xml:space="preserve">Run workflow</w:t>
            </w:r>
            <w:r>
              <w:rPr>
                <w:rFonts w:ascii="Calibri" w:cs="Calibri" w:eastAsia="Calibri" w:hAnsi="Calibri"/>
                <w:sz w:val="18"/>
                <w:szCs w:val="18"/>
              </w:rPr>
              <w:t xml:space="preserve"> en app</w:t>
            </w:r>
          </w:p>
        </w:tc>
        <w:tc>
          <w:tcPr>
            <w:tcW w:type="dxa" w:w="273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la imagen de main etiquetada sin reconstruir</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7 casos: imágenes fijadas o no en manifiestos renderizados, cambio de digest de una sola imagen, errores y digest sin cambios</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7/7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real (gitops#3)</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Merge en app con imagen nueva</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PR del bot verificado, check en verde, aprobación humana y despliegue por Argo CD</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(gitops#4)</w:t>
            </w:r>
          </w:p>
        </w:tc>
        <w:tc>
          <w:tcPr>
            <w:tcW w:type="dxa" w:w="395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por digest en </w:t>
            </w:r>
            <w:r>
              <w:rPr>
                <w:rFonts w:ascii="Consolas" w:cs="Consolas" w:eastAsia="Consolas" w:hAnsi="Consolas"/>
                <w:color w:val="2E3A36"/>
                <w:sz w:val="16"/>
                <w:szCs w:val="16"/>
              </w:rPr>
              <w:t xml:space="preserve">apps/</w:t>
            </w:r>
          </w:p>
        </w:tc>
        <w:tc>
          <w:tcPr>
            <w:tcW w:type="dxa" w:w="273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en rojo («Procedencia no válida») y merge bloqueado</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395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73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38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3956"/>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733"/>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30"/>
        <w:gridCol w:w="2148"/>
        <w:gridCol w:w="1979"/>
        <w:gridCol w:w="3113"/>
      </w:tblGrid>
      <w:tr>
        <w:trPr>
          <w:tblHeader/>
        </w:trPr>
        <w:tc>
          <w:tcPr>
            <w:tcW w:type="dxa" w:w="18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1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1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8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14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del promotor vacía en el job</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 reutilizable de otro repo y secreto de entorno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en core y pasarlo desde app</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 documentación no lo deja claro; hubo que probar tres configuraciones</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sin el arreglo de core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los workflows de la ejecución original</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Para probar un cambio de core hace falta una ejecución nueva</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nueva en certifi</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Publicada entre dos ejecuciones</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Actualizar </w:t>
            </w:r>
            <w:r>
              <w:rPr>
                <w:rFonts w:ascii="Consolas" w:cs="Consolas" w:eastAsia="Consolas" w:hAnsi="Consolas"/>
                <w:color w:val="2E3A36"/>
                <w:sz w:val="16"/>
                <w:szCs w:val="16"/>
              </w:rPr>
              <w:t xml:space="preserve">uv.lock</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check puede romperse sin cambiar el código; lo aborda la tarea C</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98"/>
        <w:gridCol w:w="5172"/>
      </w:tblGrid>
      <w:tr>
        <w:trPr>
          <w:tblHeader/>
        </w:trPr>
        <w:tc>
          <w:tcPr>
            <w:tcW w:type="dxa" w:w="3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13 de 18 (1, 2, 3, A, 4, 5, 6, 7, 8, F, 9, 10 y B)</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41 (16 en core, 21 en app y 4 en gitops; cuatro abiertos por el agente, cuatro con commits suyos pedidos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dos abiertos por el promotor), más la documentación</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263 superadas (57 de harness y triage, 23 de gobierno de PRs, 46 de los agentes en Actions, 8 de la cadena de suministro, 7 de la promoción, 19 de las versiones, 103 de la aplicación)</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107</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publicadas</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core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(automática) y app </w:t>
            </w:r>
            <w:r>
              <w:rPr>
                <w:rFonts w:ascii="Consolas" w:cs="Consolas" w:eastAsia="Consolas" w:hAnsi="Consolas"/>
                <w:color w:val="2E3A36"/>
                <w:sz w:val="16"/>
                <w:szCs w:val="16"/>
              </w:rPr>
              <w:t xml:space="preserve">v1.0.0</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r>
      <w:tr>
        <w:trPr>
          <w:cantSplit/>
        </w:trPr>
        <w:tc>
          <w:tcPr>
            <w:tcW w:type="dxa" w:w="3898"/>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172"/>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11 y 12 y C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6"/>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8"/>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8"/>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8"/>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19"/>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19"/>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Style w:val="Heading3"/>
        <w:keepNext/>
      </w:pPr>
      <w:r>
        <w:rPr>
          <w:rFonts w:ascii="Calibri" w:cs="Calibri" w:eastAsia="Calibri" w:hAnsi="Calibri"/>
        </w:rPr>
        <w:t xml:space="preserve">Tarea 10. Despliegue GitOps</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reusable-promote.yml</w:t>
      </w:r>
      <w:r>
        <w:rPr>
          <w:rFonts w:ascii="Calibri" w:cs="Calibri" w:eastAsia="Calibri" w:hAnsi="Calibri"/>
        </w:rPr>
        <w:t xml:space="preserve">, </w:t>
      </w:r>
      <w:r>
        <w:rPr>
          <w:rFonts w:ascii="Consolas" w:cs="Consolas" w:eastAsia="Consolas" w:hAnsi="Consolas"/>
          <w:color w:val="2E3A36"/>
          <w:sz w:val="20"/>
          <w:szCs w:val="20"/>
        </w:rPr>
        <w:t xml:space="preserve">reusable-verify-images.yml</w:t>
      </w:r>
      <w:r>
        <w:rPr>
          <w:rFonts w:ascii="Calibri" w:cs="Calibri" w:eastAsia="Calibri" w:hAnsi="Calibri"/>
        </w:rPr>
        <w:t xml:space="preserve"> y </w:t>
      </w:r>
      <w:r>
        <w:rPr>
          <w:rFonts w:ascii="Consolas" w:cs="Consolas" w:eastAsia="Consolas" w:hAnsi="Consolas"/>
          <w:color w:val="2E3A36"/>
          <w:sz w:val="20"/>
          <w:szCs w:val="20"/>
        </w:rPr>
        <w:t xml:space="preserve">scripts/promote/</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En app, en la web de GitHub: </w:t>
      </w:r>
      <w:r>
        <w:rPr>
          <w:rFonts w:ascii="Calibri" w:cs="Calibri" w:eastAsia="Calibri" w:hAnsi="Calibri"/>
          <w:i/>
          <w:iCs/>
        </w:rPr>
        <w:t xml:space="preserve">Settings → Environments → New environment</w:t>
      </w:r>
      <w:r>
        <w:rPr>
          <w:rFonts w:ascii="Calibri" w:cs="Calibri" w:eastAsia="Calibri" w:hAnsi="Calibri"/>
        </w:rPr>
        <w:t xml:space="preserve"> </w:t>
      </w:r>
      <w:r>
        <w:rPr>
          <w:rFonts w:ascii="Consolas" w:cs="Consolas" w:eastAsia="Consolas" w:hAnsi="Consolas"/>
          <w:color w:val="2E3A36"/>
          <w:sz w:val="20"/>
          <w:szCs w:val="20"/>
        </w:rPr>
        <w:t xml:space="preserve">gitops-staging</w:t>
      </w:r>
      <w:r>
        <w:rPr>
          <w:rFonts w:ascii="Calibri" w:cs="Calibri" w:eastAsia="Calibri" w:hAnsi="Calibri"/>
        </w:rPr>
        <w:t xml:space="preserve">, con </w:t>
      </w:r>
      <w:r>
        <w:rPr>
          <w:rFonts w:ascii="Calibri" w:cs="Calibri" w:eastAsia="Calibri" w:hAnsi="Calibri"/>
          <w:i/>
          <w:iCs/>
        </w:rPr>
        <w:t xml:space="preserve">Deployment branches</w:t>
      </w:r>
      <w:r>
        <w:rPr>
          <w:rFonts w:ascii="Calibri" w:cs="Calibri" w:eastAsia="Calibri" w:hAnsi="Calibri"/>
        </w:rPr>
        <w:t xml:space="preserve"> limitado a </w:t>
      </w:r>
      <w:r>
        <w:rPr>
          <w:rFonts w:ascii="Consolas" w:cs="Consolas" w:eastAsia="Consolas" w:hAnsi="Consolas"/>
          <w:color w:val="2E3A36"/>
          <w:sz w:val="20"/>
          <w:szCs w:val="20"/>
        </w:rPr>
        <w:t xml:space="preserve">main</w:t>
      </w:r>
      <w:r>
        <w:rPr>
          <w:rFonts w:ascii="Calibri" w:cs="Calibri" w:eastAsia="Calibri" w:hAnsi="Calibri"/>
        </w:rPr>
        <w:t xml:space="preserve"> y el secreto </w:t>
      </w:r>
      <w:r>
        <w:rPr>
          <w:rFonts w:ascii="Consolas" w:cs="Consolas" w:eastAsia="Consolas" w:hAnsi="Consolas"/>
          <w:color w:val="2E3A36"/>
          <w:sz w:val="20"/>
          <w:szCs w:val="20"/>
        </w:rPr>
        <w:t xml:space="preserve">PROMOTER_APP_PRIVATE_KEY</w:t>
      </w:r>
      <w:r>
        <w:rPr>
          <w:rFonts w:ascii="Calibri" w:cs="Calibri" w:eastAsia="Calibri" w:hAnsi="Calibri"/>
        </w:rPr>
        <w:t xml:space="preserve"> (la clave completa del promotor) en </w:t>
      </w:r>
      <w:r>
        <w:rPr>
          <w:rFonts w:ascii="Calibri" w:cs="Calibri" w:eastAsia="Calibri" w:hAnsi="Calibri"/>
          <w:i/>
          <w:iCs/>
        </w:rPr>
        <w:t xml:space="preserve">Environment secrets</w:t>
      </w:r>
      <w:r>
        <w:rPr>
          <w:rFonts w:ascii="Calibri" w:cs="Calibri" w:eastAsia="Calibri" w:hAnsi="Calibri"/>
        </w:rPr>
        <w:t xml:space="preserve">. No crear el secreto a nivel de repositorio.</w:t>
      </w:r>
    </w:p>
    <w:p>
      <w:pPr>
        <w:pStyle w:val="ListParagraph"/>
        <w:numPr>
          <w:ilvl w:val="0"/>
          <w:numId w:val="20"/>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apps/poc-almagentic-app/</w:t>
      </w:r>
      <w:r>
        <w:rPr>
          <w:rFonts w:ascii="Calibri" w:cs="Calibri" w:eastAsia="Calibri" w:hAnsi="Calibri"/>
        </w:rPr>
        <w:t xml:space="preserve">, </w:t>
      </w:r>
      <w:r>
        <w:rPr>
          <w:rFonts w:ascii="Consolas" w:cs="Consolas" w:eastAsia="Consolas" w:hAnsi="Consolas"/>
          <w:color w:val="2E3A36"/>
          <w:sz w:val="20"/>
          <w:szCs w:val="20"/>
        </w:rPr>
        <w:t xml:space="preserve">argocd-apps/poc-almagentic-app-staging.yaml</w:t>
      </w:r>
      <w:r>
        <w:rPr>
          <w:rFonts w:ascii="Calibri" w:cs="Calibri" w:eastAsia="Calibri" w:hAnsi="Calibri"/>
        </w:rPr>
        <w:t xml:space="preserve"> y </w:t>
      </w:r>
      <w:r>
        <w:rPr>
          <w:rFonts w:ascii="Consolas" w:cs="Consolas" w:eastAsia="Consolas" w:hAnsi="Consolas"/>
          <w:color w:val="2E3A36"/>
          <w:sz w:val="20"/>
          <w:szCs w:val="20"/>
        </w:rPr>
        <w:t xml:space="preserve">.github/workflows/verify.yml</w:t>
      </w:r>
      <w:r>
        <w:rPr>
          <w:rFonts w:ascii="Calibri" w:cs="Calibri" w:eastAsia="Calibri" w:hAnsi="Calibri"/>
        </w:rPr>
        <w:t xml:space="preserve">. Marcar </w:t>
      </w:r>
      <w:r>
        <w:rPr>
          <w:rFonts w:ascii="Consolas" w:cs="Consolas" w:eastAsia="Consolas" w:hAnsi="Consolas"/>
          <w:color w:val="2E3A36"/>
          <w:sz w:val="20"/>
          <w:szCs w:val="20"/>
        </w:rPr>
        <w:t xml:space="preserve">verify / images</w:t>
      </w:r>
      <w:r>
        <w:rPr>
          <w:rFonts w:ascii="Calibri" w:cs="Calibri" w:eastAsia="Calibri" w:hAnsi="Calibri"/>
        </w:rPr>
        <w:t xml:space="preserve"> como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y fusionar.</w:t>
      </w:r>
    </w:p>
    <w:p>
      <w:pPr>
        <w:pStyle w:val="ListParagraph"/>
        <w:numPr>
          <w:ilvl w:val="0"/>
          <w:numId w:val="20"/>
        </w:numPr>
        <w:spacing w:after="60"/>
      </w:pPr>
      <w:r>
        <w:rPr>
          <w:rFonts w:ascii="Calibri" w:cs="Calibri" w:eastAsia="Calibri" w:hAnsi="Calibri"/>
        </w:rPr>
        <w:t xml:space="preserve">En el equipo, con Docker Desktop y WSL: activar Kubernetes e instalar Argo CD:</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argocd</w:t>
      </w:r>
    </w:p>
    <w:p>
      <w:pPr>
        <w:shd w:fill="F2F4F3" w:color="auto" w:val="clear"/>
        <w:spacing w:after="0" w:before="0" w:line="240"/>
        <w:ind w:left="200" w:right="200"/>
      </w:pPr>
      <w:r>
        <w:rPr>
          <w:rFonts w:ascii="Consolas" w:cs="Consolas" w:eastAsia="Consolas" w:hAnsi="Consolas"/>
          <w:color w:val="1F2A27"/>
          <w:sz w:val="17"/>
          <w:szCs w:val="17"/>
        </w:rPr>
        <w:t xml:space="preserve">kubectl apply -n argocd --server-side --force-conflicts -f https://raw.githubusercontent.com/argoproj/argo-cd/v3.5.4/manifests/install.yaml</w:t>
      </w:r>
    </w:p>
    <w:p>
      <w:pPr>
        <w:shd w:fill="F2F4F3" w:color="auto" w:val="clear"/>
        <w:spacing w:after="0" w:before="0" w:line="240"/>
        <w:ind w:left="200" w:right="200"/>
      </w:pPr>
      <w:r>
        <w:rPr>
          <w:rFonts w:ascii="Consolas" w:cs="Consolas" w:eastAsia="Consolas" w:hAnsi="Consolas"/>
          <w:color w:val="1F2A27"/>
          <w:sz w:val="17"/>
          <w:szCs w:val="17"/>
        </w:rPr>
        <w:t xml:space="preserve">kubectl apply -f https://raw.githubusercontent.com/acbacb77/poc-almagentic-gitops/main/bootstrap/root-app.yaml</w:t>
      </w:r>
    </w:p>
    <w:p>
      <w:pPr>
        <w:shd w:fill="F2F4F3" w:color="auto" w:val="clear"/>
        <w:spacing w:after="0" w:before="0" w:line="240"/>
        <w:ind w:left="200" w:right="200"/>
      </w:pPr>
      <w:r>
        <w:rPr>
          <w:rFonts w:ascii="Consolas" w:cs="Consolas" w:eastAsia="Consolas" w:hAnsi="Consolas"/>
          <w:color w:val="1F2A27"/>
          <w:sz w:val="17"/>
          <w:szCs w:val="17"/>
        </w:rPr>
        <w:t xml:space="preserve">kubectl -n argocd get applications</w:t>
      </w:r>
    </w:p>
    <w:p>
      <w:pPr>
        <w:shd w:fill="F2F4F3" w:color="auto" w:val="clear"/>
        <w:spacing w:after="160" w:before="0" w:line="240"/>
        <w:ind w:left="200" w:right="200"/>
      </w:pPr>
      <w:r>
        <w:rPr>
          <w:rFonts w:ascii="Consolas" w:cs="Consolas" w:eastAsia="Consolas" w:hAnsi="Consolas"/>
          <w:color w:val="1F2A27"/>
          <w:sz w:val="17"/>
          <w:szCs w:val="17"/>
        </w:rPr>
        <w:t xml:space="preserve">curl -s "localhost:8000/api/v1/productos?q=taza"</w:t>
      </w:r>
    </w:p>
    <w:p>
      <w:pPr>
        <w:pStyle w:val="ListParagraph"/>
        <w:numPr>
          <w:ilvl w:val="0"/>
          <w:numId w:val="21"/>
        </w:numPr>
        <w:spacing w:after="60"/>
      </w:pPr>
      <w:r>
        <w:rPr>
          <w:rFonts w:ascii="Calibri" w:cs="Calibri" w:eastAsia="Calibri" w:hAnsi="Calibri"/>
        </w:rPr>
        <w:t xml:space="preserve">En app: añadir el job </w:t>
      </w:r>
      <w:r>
        <w:rPr>
          <w:rFonts w:ascii="Consolas" w:cs="Consolas" w:eastAsia="Consolas" w:hAnsi="Consolas"/>
          <w:color w:val="2E3A36"/>
          <w:sz w:val="20"/>
          <w:szCs w:val="20"/>
        </w:rPr>
        <w:t xml:space="preserve">promote</w:t>
      </w:r>
      <w:r>
        <w:rPr>
          <w:rFonts w:ascii="Calibri" w:cs="Calibri" w:eastAsia="Calibri" w:hAnsi="Calibri"/>
        </w:rPr>
        <w:t xml:space="preserve"> a </w:t>
      </w:r>
      <w:r>
        <w:rPr>
          <w:rFonts w:ascii="Consolas" w:cs="Consolas" w:eastAsia="Consolas" w:hAnsi="Consolas"/>
          <w:color w:val="2E3A36"/>
          <w:sz w:val="20"/>
          <w:szCs w:val="20"/>
        </w:rPr>
        <w:t xml:space="preserve">supply-chain.yml</w:t>
      </w:r>
      <w:r>
        <w:rPr>
          <w:rFonts w:ascii="Calibri" w:cs="Calibri" w:eastAsia="Calibri" w:hAnsi="Calibri"/>
        </w:rPr>
        <w:t xml:space="preserve">, pasándole solo </w:t>
      </w:r>
      <w:r>
        <w:rPr>
          <w:rFonts w:ascii="Consolas" w:cs="Consolas" w:eastAsia="Consolas" w:hAnsi="Consolas"/>
          <w:color w:val="2E3A36"/>
          <w:sz w:val="20"/>
          <w:szCs w:val="20"/>
        </w:rPr>
        <w:t xml:space="preserve">PROMOTER_APP_PRIVATE_KEY</w:t>
      </w:r>
      <w:r>
        <w:rPr>
          <w:rFonts w:ascii="Calibri" w:cs="Calibri" w:eastAsia="Calibri" w:hAnsi="Calibri"/>
        </w:rPr>
        <w:t xml:space="preserve">, y fusionar. El promotor abre en gitops un PR </w:t>
      </w:r>
      <w:r>
        <w:rPr>
          <w:rFonts w:ascii="Consolas" w:cs="Consolas" w:eastAsia="Consolas" w:hAnsi="Consolas"/>
          <w:color w:val="2E3A36"/>
          <w:sz w:val="20"/>
          <w:szCs w:val="20"/>
        </w:rPr>
        <w:t xml:space="preserve">deploy(staging): …</w:t>
      </w:r>
      <w:r>
        <w:rPr>
          <w:rFonts w:ascii="Calibri" w:cs="Calibri" w:eastAsia="Calibri" w:hAnsi="Calibri"/>
        </w:rPr>
        <w:t xml:space="preserve">.</w:t>
      </w:r>
    </w:p>
    <w:p>
      <w:pPr>
        <w:pStyle w:val="ListParagraph"/>
        <w:numPr>
          <w:ilvl w:val="0"/>
          <w:numId w:val="21"/>
        </w:numPr>
        <w:spacing w:after="60"/>
      </w:pPr>
      <w:r>
        <w:rPr>
          <w:rFonts w:ascii="Calibri" w:cs="Calibri" w:eastAsia="Calibri" w:hAnsi="Calibri"/>
        </w:rPr>
        <w:t xml:space="preserve">En gitops: revisar el PR (digest, commits que entran, check en verde), aprobarlo y fusionarlo. Argo CD despliega en unos minutos.</w:t>
      </w:r>
    </w:p>
    <w:p>
      <w:pPr>
        <w:pStyle w:val="Heading3"/>
        <w:keepNext/>
      </w:pPr>
      <w:r>
        <w:rPr>
          <w:rFonts w:ascii="Calibri" w:cs="Calibri" w:eastAsia="Calibri" w:hAnsi="Calibri"/>
        </w:rPr>
        <w:t xml:space="preserve">Extensión B. Versiones</w:t>
      </w:r>
    </w:p>
    <w:p>
      <w:pPr>
        <w:pStyle w:val="ListParagraph"/>
        <w:numPr>
          <w:ilvl w:val="0"/>
          <w:numId w:val="22"/>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scripts/release/</w:t>
      </w:r>
      <w:r>
        <w:rPr>
          <w:rFonts w:ascii="Calibri" w:cs="Calibri" w:eastAsia="Calibri" w:hAnsi="Calibri"/>
        </w:rPr>
        <w:t xml:space="preserve">, </w:t>
      </w:r>
      <w:r>
        <w:rPr>
          <w:rFonts w:ascii="Consolas" w:cs="Consolas" w:eastAsia="Consolas" w:hAnsi="Consolas"/>
          <w:color w:val="2E3A36"/>
          <w:sz w:val="20"/>
          <w:szCs w:val="20"/>
        </w:rPr>
        <w:t xml:space="preserve">.github/workflows/release.yml</w:t>
      </w:r>
      <w:r>
        <w:rPr>
          <w:rFonts w:ascii="Calibri" w:cs="Calibri" w:eastAsia="Calibri" w:hAnsi="Calibri"/>
        </w:rPr>
        <w:t xml:space="preserve"> y </w:t>
      </w:r>
      <w:r>
        <w:rPr>
          <w:rFonts w:ascii="Consolas" w:cs="Consolas" w:eastAsia="Consolas" w:hAnsi="Consolas"/>
          <w:color w:val="2E3A36"/>
          <w:sz w:val="20"/>
          <w:szCs w:val="20"/>
        </w:rPr>
        <w:t xml:space="preserve">reusable-release.yml</w:t>
      </w:r>
      <w:r>
        <w:rPr>
          <w:rFonts w:ascii="Calibri" w:cs="Calibri" w:eastAsia="Calibri" w:hAnsi="Calibri"/>
        </w:rPr>
        <w:t xml:space="preserve">, y fusionar. A partir de aquí, cada merge publicable crea </w:t>
      </w:r>
      <w:r>
        <w:rPr>
          <w:rFonts w:ascii="Consolas" w:cs="Consolas" w:eastAsia="Consolas" w:hAnsi="Consolas"/>
          <w:color w:val="2E3A36"/>
          <w:sz w:val="20"/>
          <w:szCs w:val="20"/>
        </w:rPr>
        <w:t xml:space="preserve">vX.Y.Z</w:t>
      </w:r>
      <w:r>
        <w:rPr>
          <w:rFonts w:ascii="Calibri" w:cs="Calibri" w:eastAsia="Calibri" w:hAnsi="Calibri"/>
        </w:rPr>
        <w:t xml:space="preserve"> y mueve </w:t>
      </w:r>
      <w:r>
        <w:rPr>
          <w:rFonts w:ascii="Consolas" w:cs="Consolas" w:eastAsia="Consolas" w:hAnsi="Consolas"/>
          <w:color w:val="2E3A36"/>
          <w:sz w:val="20"/>
          <w:szCs w:val="20"/>
        </w:rPr>
        <w:t xml:space="preserve">v1</w:t>
      </w:r>
      <w:r>
        <w:rPr>
          <w:rFonts w:ascii="Calibri" w:cs="Calibri" w:eastAsia="Calibri" w:hAnsi="Calibri"/>
        </w:rPr>
        <w:t xml:space="preserve"> solo.</w:t>
      </w:r>
    </w:p>
    <w:p>
      <w:pPr>
        <w:pStyle w:val="ListParagraph"/>
        <w:numPr>
          <w:ilvl w:val="0"/>
          <w:numId w:val="22"/>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.github/workflows/release.yml</w:t>
      </w:r>
      <w:r>
        <w:rPr>
          <w:rFonts w:ascii="Calibri" w:cs="Calibri" w:eastAsia="Calibri" w:hAnsi="Calibri"/>
        </w:rPr>
        <w:t xml:space="preserve"> (con </w:t>
      </w:r>
      <w:r>
        <w:rPr>
          <w:rFonts w:ascii="Consolas" w:cs="Consolas" w:eastAsia="Consolas" w:hAnsi="Consolas"/>
          <w:color w:val="2E3A36"/>
          <w:sz w:val="20"/>
          <w:szCs w:val="20"/>
        </w:rPr>
        <w:t xml:space="preserve">workflow_dispatch</w:t>
      </w:r>
      <w:r>
        <w:rPr>
          <w:rFonts w:ascii="Calibri" w:cs="Calibri" w:eastAsia="Calibri" w:hAnsi="Calibri"/>
        </w:rPr>
        <w:t xml:space="preserve"> y permisos </w:t>
      </w:r>
      <w:r>
        <w:rPr>
          <w:rFonts w:ascii="Consolas" w:cs="Consolas" w:eastAsia="Consolas" w:hAnsi="Consolas"/>
          <w:color w:val="2E3A36"/>
          <w:sz w:val="20"/>
          <w:szCs w:val="20"/>
        </w:rPr>
        <w:t xml:space="preserve">contents: write</w:t>
      </w:r>
      <w:r>
        <w:rPr>
          <w:rFonts w:ascii="Calibri" w:cs="Calibri" w:eastAsia="Calibri" w:hAnsi="Calibri"/>
        </w:rPr>
        <w:t xml:space="preserve"> y </w:t>
      </w:r>
      <w:r>
        <w:rPr>
          <w:rFonts w:ascii="Consolas" w:cs="Consolas" w:eastAsia="Consolas" w:hAnsi="Consolas"/>
          <w:color w:val="2E3A36"/>
          <w:sz w:val="20"/>
          <w:szCs w:val="20"/>
        </w:rPr>
        <w:t xml:space="preserve">packages: write</w:t>
      </w:r>
      <w:r>
        <w:rPr>
          <w:rFonts w:ascii="Calibri" w:cs="Calibri" w:eastAsia="Calibri" w:hAnsi="Calibri"/>
        </w:rPr>
        <w:t xml:space="preserve">) y fusionar.</w:t>
      </w:r>
    </w:p>
    <w:p>
      <w:pPr>
        <w:pStyle w:val="ListParagraph"/>
        <w:numPr>
          <w:ilvl w:val="0"/>
          <w:numId w:val="22"/>
        </w:numPr>
        <w:spacing w:after="60"/>
      </w:pPr>
      <w:r>
        <w:rPr>
          <w:rFonts w:ascii="Calibri" w:cs="Calibri" w:eastAsia="Calibri" w:hAnsi="Calibri"/>
        </w:rPr>
        <w:t xml:space="preserve">Cuando </w:t>
      </w:r>
      <w:r>
        <w:rPr>
          <w:rFonts w:ascii="Consolas" w:cs="Consolas" w:eastAsia="Consolas" w:hAnsi="Consolas"/>
          <w:color w:val="2E3A36"/>
          <w:sz w:val="20"/>
          <w:szCs w:val="20"/>
        </w:rPr>
        <w:t xml:space="preserve">supply-chain</w:t>
      </w:r>
      <w:r>
        <w:rPr>
          <w:rFonts w:ascii="Calibri" w:cs="Calibri" w:eastAsia="Calibri" w:hAnsi="Calibri"/>
        </w:rPr>
        <w:t xml:space="preserve"> termine en </w:t>
      </w:r>
      <w:r>
        <w:rPr>
          <w:rFonts w:ascii="Consolas" w:cs="Consolas" w:eastAsia="Consolas" w:hAnsi="Consolas"/>
          <w:color w:val="2E3A36"/>
          <w:sz w:val="20"/>
          <w:szCs w:val="20"/>
        </w:rPr>
        <w:t xml:space="preserve">main</w:t>
      </w:r>
      <w:r>
        <w:rPr>
          <w:rFonts w:ascii="Calibri" w:cs="Calibri" w:eastAsia="Calibri" w:hAnsi="Calibri"/>
        </w:rPr>
        <w:t xml:space="preserve">: </w:t>
      </w:r>
      <w:r>
        <w:rPr>
          <w:rFonts w:ascii="Calibri" w:cs="Calibri" w:eastAsia="Calibri" w:hAnsi="Calibri"/>
          <w:i/>
          <w:iCs/>
        </w:rPr>
        <w:t xml:space="preserve">Actions → release → Run workflow</w:t>
      </w:r>
      <w:r>
        <w:rPr>
          <w:rFonts w:ascii="Calibri" w:cs="Calibri" w:eastAsia="Calibri" w:hAnsi="Calibri"/>
        </w:rPr>
        <w:t xml:space="preserve"> sobre </w:t>
      </w:r>
      <w:r>
        <w:rPr>
          <w:rFonts w:ascii="Consolas" w:cs="Consolas" w:eastAsia="Consolas" w:hAnsi="Consolas"/>
          <w:color w:val="2E3A36"/>
          <w:sz w:val="20"/>
          <w:szCs w:val="20"/>
        </w:rPr>
        <w:t xml:space="preserve">main</w:t>
      </w:r>
      <w:r>
        <w:rPr>
          <w:rFonts w:ascii="Calibri" w:cs="Calibri" w:eastAsia="Calibri" w:hAnsi="Calibri"/>
        </w:rPr>
        <w:t xml:space="preserve">. Sale la Release </w:t>
      </w:r>
      <w:r>
        <w:rPr>
          <w:rFonts w:ascii="Consolas" w:cs="Consolas" w:eastAsia="Consolas" w:hAnsi="Consolas"/>
          <w:color w:val="2E3A36"/>
          <w:sz w:val="20"/>
          <w:szCs w:val="20"/>
        </w:rPr>
        <w:t xml:space="preserve">vX.Y.Z</w:t>
      </w:r>
      <w:r>
        <w:rPr>
          <w:rFonts w:ascii="Calibri" w:cs="Calibri" w:eastAsia="Calibri" w:hAnsi="Calibri"/>
        </w:rPr>
        <w:t xml:space="preserve">, y la imagen </w:t>
      </w:r>
      <w:r>
        <w:rPr>
          <w:rFonts w:ascii="Consolas" w:cs="Consolas" w:eastAsia="Consolas" w:hAnsi="Consolas"/>
          <w:color w:val="2E3A36"/>
          <w:sz w:val="20"/>
          <w:szCs w:val="20"/>
        </w:rPr>
        <w:t xml:space="preserve">ghcr.io/…:vX.Y.Z</w:t>
      </w:r>
      <w:r>
        <w:rPr>
          <w:rFonts w:ascii="Calibri" w:cs="Calibri" w:eastAsia="Calibri" w:hAnsi="Calibri"/>
        </w:rPr>
        <w:t xml:space="preserve"> apunta al mismo digest que publicó main.</w:t>
      </w:r>
    </w:p>
    <w:p>
      <w:pPr>
        <w:pStyle w:val="ListParagraph"/>
        <w:numPr>
          <w:ilvl w:val="0"/>
          <w:numId w:val="22"/>
        </w:numPr>
        <w:spacing w:after="60"/>
      </w:pPr>
      <w:r>
        <w:rPr>
          <w:rFonts w:ascii="Calibri" w:cs="Calibri" w:eastAsia="Calibri" w:hAnsi="Calibri"/>
        </w:rPr>
        <w:t xml:space="preserve">Para desplegar esa versión, aprobar en gitops el PR de promoción con ese digest.</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11 y 12 y C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03"/>
        <w:gridCol w:w="5167"/>
      </w:tblGrid>
      <w:tr>
        <w:trPr>
          <w:tblHeader/>
        </w:trPr>
        <w:tc>
          <w:tcPr>
            <w:tcW w:type="dxa" w:w="39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«Nada que publicar»</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Desde la última versión solo hubo documentación, pruebas o especificaciones</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«Imagen no publicada»</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Esperar a que </w:t>
            </w:r>
            <w:r>
              <w:rPr>
                <w:rFonts w:ascii="Consolas" w:cs="Consolas" w:eastAsia="Consolas" w:hAnsi="Consolas"/>
                <w:color w:val="2E3A36"/>
                <w:sz w:val="16"/>
                <w:szCs w:val="16"/>
              </w:rPr>
              <w:t xml:space="preserve">supply-chain</w:t>
            </w:r>
            <w:r>
              <w:rPr>
                <w:rFonts w:ascii="Calibri" w:cs="Calibri" w:eastAsia="Calibri" w:hAnsi="Calibri"/>
                <w:sz w:val="18"/>
                <w:szCs w:val="18"/>
              </w:rPr>
              <w:t xml:space="preserve"> termine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para ese commit</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ni namespace </w:t>
            </w:r>
            <w:r>
              <w:rPr>
                <w:rFonts w:ascii="Consolas" w:cs="Consolas" w:eastAsia="Consolas" w:hAnsi="Consolas"/>
                <w:color w:val="2E3A36"/>
                <w:sz w:val="16"/>
                <w:szCs w:val="16"/>
              </w:rPr>
              <w:t xml:space="preserve">staging</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 </w:t>
            </w:r>
            <w:r>
              <w:rPr>
                <w:rFonts w:ascii="Consolas" w:cs="Consolas" w:eastAsia="Consolas" w:hAnsi="Consolas"/>
                <w:color w:val="2E3A36"/>
                <w:sz w:val="16"/>
                <w:szCs w:val="16"/>
              </w:rPr>
              <w:t xml:space="preserve">bootstrap/root-app.yaml</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promote</w:t>
            </w:r>
            <w:r>
              <w:rPr>
                <w:rFonts w:ascii="Calibri" w:cs="Calibri" w:eastAsia="Calibri" w:hAnsi="Calibri"/>
                <w:sz w:val="18"/>
                <w:szCs w:val="18"/>
              </w:rPr>
              <w:t xml:space="preserve"> falla con la clave vacía</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el secreto está en el entorno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y que app lo pasa explícitamente al workflow de core</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está mal pegada; volver a pegarla o usar </w:t>
            </w:r>
            <w:r>
              <w:rPr>
                <w:rFonts w:ascii="Consolas" w:cs="Consolas" w:eastAsia="Consolas" w:hAnsi="Consolas"/>
                <w:color w:val="2E3A36"/>
                <w:sz w:val="16"/>
                <w:szCs w:val="16"/>
              </w:rPr>
              <w:t xml:space="preserve">gh secret set … &lt; fichero.pem</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no recoge un arreglo de core</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Lanzar una ejecución nueva con </w:t>
            </w:r>
            <w:r>
              <w:rPr>
                <w:rFonts w:ascii="Calibri" w:cs="Calibri" w:eastAsia="Calibri" w:hAnsi="Calibri"/>
                <w:i/>
                <w:iCs/>
                <w:sz w:val="18"/>
                <w:szCs w:val="18"/>
              </w:rPr>
              <w:t xml:space="preserve">Run workflow</w:t>
            </w:r>
          </w:p>
        </w:tc>
      </w:tr>
      <w:tr>
        <w:trPr>
          <w:cantSplit/>
        </w:trPr>
        <w:tc>
          <w:tcPr>
            <w:tcW w:type="dxa" w:w="390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read: -p: no coprocess</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 zsh: </w:t>
            </w:r>
            <w:r>
              <w:rPr>
                <w:rFonts w:ascii="Consolas" w:cs="Consolas" w:eastAsia="Consolas" w:hAnsi="Consolas"/>
                <w:color w:val="2E3A36"/>
                <w:sz w:val="16"/>
                <w:szCs w:val="16"/>
              </w:rPr>
              <w:t xml:space="preserve">printf 'Contraseña: '; read -s P; echo</w:t>
            </w:r>
          </w:p>
        </w:tc>
      </w:tr>
      <w:tr>
        <w:trPr>
          <w:cantSplit/>
        </w:trPr>
        <w:tc>
          <w:tcPr>
            <w:tcW w:type="dxa" w:w="3903"/>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167"/>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3"/>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3"/>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3"/>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3"/>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3"/>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3"/>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3"/>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3"/>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ListParagraph"/>
        <w:numPr>
          <w:ilvl w:val="0"/>
          <w:numId w:val="23"/>
        </w:numPr>
        <w:spacing w:after="60"/>
      </w:pPr>
      <w:r>
        <w:rPr>
          <w:rFonts w:ascii="Calibri" w:cs="Calibri" w:eastAsia="Calibri" w:hAnsi="Calibri"/>
        </w:rPr>
        <w:t xml:space="preserve">El gate humano funciona porque es el único camino. El clúster solo cambia cuando se fusiona un PR en gitops: Argo CD deshace cualquier cambio manual, y el check rechaza cualquier imagen que no venga del pipeline de core. La aprobación deja de ser un trámite porque el PR dice exactamente qué se despliega y qué commits entran.</w:t>
      </w:r>
    </w:p>
    <w:p>
      <w:pPr>
        <w:pStyle w:val="ListParagraph"/>
        <w:numPr>
          <w:ilvl w:val="0"/>
          <w:numId w:val="23"/>
        </w:numPr>
        <w:spacing w:after="60"/>
      </w:pPr>
      <w:r>
        <w:rPr>
          <w:rFonts w:ascii="Calibri" w:cs="Calibri" w:eastAsia="Calibri" w:hAnsi="Calibri"/>
        </w:rPr>
        <w:t xml:space="preserve">Una versión es un nombre para algo que ya se verificó, no una construcción nueva. Al etiquetar la imagen firmada de main sin reconstruirla, la versión, la imagen probada, su procedencia y lo que corre en staging son la misma cosa. Y como las notas salen de los PRs, cualquiera ve qué cambios hizo el agente y quién los aprobó.</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t5af5w82hgop7qv2rzjug">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am_ckly9_ubccmt98fxra">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fgfhql9oklxfvs6kojnaf">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csbhbzovu7xa9x43dpvo5">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qtku0xphflw19swxng8ql">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nmg_hsbekoky5p6pbkiot">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8ee9t5f97fbld1ifoxw0a">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fkrimhmvhcy8n98uoaz26">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jstuckhnsh1-tazftm_vs">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nwvtrhccekpz0qtam-hjr">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u69pps6zxhhulh-lteneo">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dwwcqoganpzm9lbg5tbzr">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gnw_sglrz3xjru9cd1iwb">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5yoxx_fdc-f6msmiocw7-">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hlklhn0schmy_yjzzois3">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ih34rboym2rsd3pt_ygfd">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br73ehm29bxg9ux8anjam">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htckvzmcq5ijjjnpkl5bh">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wqhwgsajk2apjubtr5vk2">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ags0txg-ugkavtxupthz9">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afnhpciq-xwjdsdatujyg">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abstractNum w:abstractNumId="21" w15:restartNumberingAfterBreak="0">
    <w:multiLevelType w:val="hybridMultilevel"/>
    <w:lvl w:ilvl="0" w15:tentative="1">
      <w:start w:val="5"/>
      <w:numFmt w:val="decimal"/>
      <w:lvlText w:val="%1."/>
      <w:lvlJc w:val="left"/>
      <w:pPr>
        <w:ind w:left="540" w:hanging="320"/>
      </w:pPr>
    </w:lvl>
  </w:abstractNum>
  <w:abstractNum w:abstractNumId="22" w15:restartNumberingAfterBreak="0">
    <w:multiLevelType w:val="hybridMultilevel"/>
    <w:lvl w:ilvl="0" w15:tentative="1">
      <w:start w:val="1"/>
      <w:numFmt w:val="decimal"/>
      <w:lvlText w:val="%1."/>
      <w:lvlJc w:val="left"/>
      <w:pPr>
        <w:ind w:left="540" w:hanging="320"/>
      </w:pPr>
    </w:lvl>
  </w:abstractNum>
  <w:abstractNum w:abstractNumId="2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5"/>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5af5w82hgop7qv2rzjug" Type="http://schemas.openxmlformats.org/officeDocument/2006/relationships/hyperlink" Target="https://arxiv.org/pdf/2604.26275" TargetMode="External"/><Relationship Id="rIdam_ckly9_ubccmt98fxra" Type="http://schemas.openxmlformats.org/officeDocument/2006/relationships/hyperlink" Target="https://www.forrester.com/blogs/agentic-software-development-takes-the-lead-from-code-assistants-to-orchestrated-sdlc-agents/" TargetMode="External"/><Relationship Id="rIdfgfhql9oklxfvs6kojnaf" Type="http://schemas.openxmlformats.org/officeDocument/2006/relationships/hyperlink" Target="https://adversa.ai/blog/top-ai-coding-agent-security-resources-september-2026/" TargetMode="External"/><Relationship Id="rIdcsbhbzovu7xa9x43dpvo5" Type="http://schemas.openxmlformats.org/officeDocument/2006/relationships/hyperlink" Target="https://www.microsoft.com/en-us/security/blog/2026/06/05/securing-ci-cd-in-agentic-world-claude-code-github-action-case/" TargetMode="External"/><Relationship Id="rIdqtku0xphflw19swxng8ql" Type="http://schemas.openxmlformats.org/officeDocument/2006/relationships/hyperlink" Target="https://www.perforce.com/blog/alm/what-application-lifecycle-management-alm" TargetMode="External"/><Relationship Id="rIdnmg_hsbekoky5p6pbkiot" Type="http://schemas.openxmlformats.org/officeDocument/2006/relationships/hyperlink" Target="https://www.port.io/glossary/agentic-sdlc" TargetMode="External"/><Relationship Id="rId8ee9t5f97fbld1ifoxw0a" Type="http://schemas.openxmlformats.org/officeDocument/2006/relationships/hyperlink" Target="https://genai.owasp.org/resource/owasp-top-10-for-agentic-applications-for-2026/" TargetMode="External"/><Relationship Id="rIdfkrimhmvhcy8n98uoaz26" Type="http://schemas.openxmlformats.org/officeDocument/2006/relationships/hyperlink" Target="https://aws.amazon.com/blogs/devops/ai-driven-development-life-cycle" TargetMode="External"/><Relationship Id="rIdjstuckhnsh1-tazftm_vs" Type="http://schemas.openxmlformats.org/officeDocument/2006/relationships/hyperlink" Target="https://www.ibm.com/think/topics/ai-dlc" TargetMode="External"/><Relationship Id="rIdnwvtrhccekpz0qtam-hjr" Type="http://schemas.openxmlformats.org/officeDocument/2006/relationships/hyperlink" Target="https://github.com/ianhxu/agentic-engineering-field-study/blob/main/04-spec-driven-development.md" TargetMode="External"/><Relationship Id="rIdu69pps6zxhhulh-lteneo" Type="http://schemas.openxmlformats.org/officeDocument/2006/relationships/hyperlink" Target="https://www.pluralsight.com/resources/blog/software-development/spec-driven-development-with-AI-SDD" TargetMode="External"/><Relationship Id="rIddwwcqoganpzm9lbg5tbzr" Type="http://schemas.openxmlformats.org/officeDocument/2006/relationships/hyperlink" Target="https://outshift.cisco.com/blog/ai-ml/agentic-sdlc-new-evolution-in-software-engineering" TargetMode="External"/><Relationship Id="rIdgnw_sglrz3xjru9cd1iwb" Type="http://schemas.openxmlformats.org/officeDocument/2006/relationships/hyperlink" Target="https://www.dsebastien.net/agent-development-lifecycle-adlc/" TargetMode="External"/><Relationship Id="rId5yoxx_fdc-f6msmiocw7-" Type="http://schemas.openxmlformats.org/officeDocument/2006/relationships/hyperlink" Target="https://atlan.com/know/ai-agent/adlc-vs-sdlc/" TargetMode="External"/><Relationship Id="rIdhlklhn0schmy_yjzzois3" Type="http://schemas.openxmlformats.org/officeDocument/2006/relationships/hyperlink" Target="https://spacelift.io/blog/agentic-cicd" TargetMode="External"/><Relationship Id="rIdih34rboym2rsd3pt_ygfd" Type="http://schemas.openxmlformats.org/officeDocument/2006/relationships/hyperlink" Target="https://www.glacis.io/guide-ai-supply-chain-security" TargetMode="External"/><Relationship Id="rIdbr73ehm29bxg9ux8anjam" Type="http://schemas.openxmlformats.org/officeDocument/2006/relationships/hyperlink" Target="https://next.redhat.com/2026/08/07/supply-chain-provenance-for-ai-agent-identity/" TargetMode="External"/><Relationship Id="rIdhtckvzmcq5ijjjnpkl5bh" Type="http://schemas.openxmlformats.org/officeDocument/2006/relationships/hyperlink" Target="https://code.claude.com/docs" TargetMode="External"/><Relationship Id="rIdwqhwgsajk2apjubtr5vk2" Type="http://schemas.openxmlformats.org/officeDocument/2006/relationships/hyperlink" Target="https://docs.github.com/en/actions/reference/workflows-and-actions/deployments-and-environments" TargetMode="External"/><Relationship Id="rIdags0txg-ugkavtxupthz9" Type="http://schemas.openxmlformats.org/officeDocument/2006/relationships/hyperlink" Target="https://docs.docker.com/subscription/desktop-license/" TargetMode="External"/><Relationship Id="rIdafnhpciq-xwjdsdatujyg"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17" Type="http://schemas.openxmlformats.org/officeDocument/2006/relationships/image" Target="media/81ff22b1cffaf12da686760d117679e2322db003.png"/><Relationship Id="rId18" Type="http://schemas.openxmlformats.org/officeDocument/2006/relationships/image" Target="media/ce538839c514a838bb92766b3bdd0a0be7b2f9cd.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2026-10-23T23:16:18.814Z</dcterms:created>
  <dcterms:modified xsi:type="dcterms:W3CDTF">2026-10-23T23:16:18.827Z</dcterms:modified>
</cp:coreProperties>
</file>

<file path=docProps/custom.xml><?xml version="1.0" encoding="utf-8"?>
<Properties xmlns="http://schemas.openxmlformats.org/officeDocument/2006/custom-properties" xmlns:vt="http://schemas.openxmlformats.org/officeDocument/2006/docPropsVTypes"/>
</file>