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Computational X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Integrating Computational Thinking Across Disciplines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Introduction to Computational Thinking class (CS1014) meets four learning objectives: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application of computational or quantitative thinking across multiple knowledge domains.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 foundational principles of computational or quantitative thinking to frame a question and devise a solution in a particular field of study.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model based on computational methods to analyze complex or large-scale phenomenon.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impacts of computing and information technology on humanity.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Pedagogical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Multi-disciplinary 4-student groups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Active in-class 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Flipped classroom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Project-based data science context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Scaffolded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(e.g., blocks-to-text)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Mastery-based approach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reasonable expectations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 the experience to students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Can you identify data resources that are available in your discipline that could be used for student learning through computational exploration?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Are there opportunities for incorporating some form of computational learning experience in your course (e.g., using games, discipline specific tools)?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Can you identify challenges for you or your students to the adoption of some computational thinking elements in your course?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support/changes would be needed to overcome these challenges?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prerequisites skills/knowledge would students need to engage in computational exploration in your course?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Are there research programs in your department that could contribute data resources for your use and use by others in related fields?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your course/department is related to a destination area are there ways in which computational thinking could be applied in this course?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Would you be interested in participating in further discussions?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 Cory Bart: acbart@vt.edu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Kafura: kafura@vt.edu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Clifford A. Shaffer: shaffer@vt.edu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for Instructors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Think Like a Computer Scientist (https://interactivepython.org)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Free, interactive online book for learning about programming.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CodeCademy (https://www.codecademy.com/)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Free, web-based coding lessons at your own pace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Code.org (https://code.org/)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Free, beginner-friendly resources for learning to code.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Environments for Data Science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BlockPy (https://blockpy.com)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Block/text programming environment with guided practice data science problems.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Sheets (https://docs.google.com/spreadsheets/)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Web-based spreadsheet software provided by Google.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Tableau (https://www.tableau.com/)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software for exploring and analyzing datasets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Environments for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9 (https://c9.io/)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 online programming environment that includes web development tools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Thimble (https://thimble.mozilla.org/en-US/)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 online code editor that lets you edit and publish your own web pages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Environments for App Development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Lab (https://code.org/educate/applab)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Design an app with blocks or JavaScript then share your app in seconds.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Inventor (http://appinventor.mit.edu/)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Simple online environment for building phone apps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Environments for Game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Maker (http://www.yoyogames.com/gamemaker)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Desktop environment for making games with either blocks or text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Scratch (https://scratch.mit.edu/)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Kid friendly programming environment for making games with blocks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Environments for Art &amp; Creativity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Processing in SketchPad (http://sketchpad.cc/)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Online environment for creating artwork by writing programs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Pixly (http://outreach.cs.ua.edu/pixly/)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Block-based programming environment to manipulate images and create music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Environments for Scientific Modelling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NetLogo (https://ccl.northwestern.edu/netlogo/)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Interactive environment with a huge gallery of scientific models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Agent-based Models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http://www.agent-based-models.com/blog/resources/simulators/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agent-based modelling simulators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