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4B" w:rsidRDefault="0006214B" w:rsidP="0006214B">
      <w:pPr>
        <w:pStyle w:val="Title"/>
        <w:rPr>
          <w:rFonts w:eastAsia="Times New Roman"/>
        </w:rPr>
      </w:pPr>
      <w:r w:rsidRPr="0006214B">
        <w:rPr>
          <w:rFonts w:eastAsia="Times New Roman"/>
        </w:rPr>
        <w:t>BDD Pointers</w:t>
      </w:r>
    </w:p>
    <w:p w:rsidR="0006214B" w:rsidRPr="0006214B" w:rsidRDefault="0006214B" w:rsidP="0006214B">
      <w:pPr>
        <w:spacing w:before="100" w:beforeAutospacing="1" w:after="100" w:afterAutospacing="1" w:line="240" w:lineRule="auto"/>
        <w:outlineLvl w:val="1"/>
        <w:rPr>
          <w:rFonts w:eastAsia="Times New Roman" w:cs="Times New Roman"/>
          <w:b/>
          <w:bCs/>
          <w:sz w:val="36"/>
          <w:szCs w:val="36"/>
        </w:rPr>
      </w:pPr>
      <w:r w:rsidRPr="0006214B">
        <w:rPr>
          <w:rFonts w:eastAsia="Times New Roman" w:cs="Times New Roman"/>
          <w:b/>
          <w:bCs/>
          <w:sz w:val="36"/>
          <w:szCs w:val="36"/>
        </w:rPr>
        <w:t>Process</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Create acceptance tests for scenarios which are considered valuable when repeatedly tested.</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(e.g.: Happy path, Error scenarios).   </w:t>
      </w:r>
      <w:bookmarkStart w:id="0" w:name="_GoBack"/>
      <w:bookmarkEnd w:id="0"/>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Consider creating and adding points for automation test when the PBI has an action to perform.</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Times New Roman"/>
          <w:color w:val="333333"/>
          <w:sz w:val="21"/>
          <w:szCs w:val="21"/>
        </w:rPr>
        <w:t>·</w:t>
      </w:r>
      <w:r w:rsidRPr="0006214B">
        <w:rPr>
          <w:rFonts w:eastAsia="Times New Roman" w:cs="Times New Roman"/>
          <w:color w:val="333333"/>
          <w:sz w:val="14"/>
          <w:szCs w:val="14"/>
        </w:rPr>
        <w:t xml:space="preserve">        </w:t>
      </w:r>
      <w:r w:rsidRPr="0006214B">
        <w:rPr>
          <w:rFonts w:eastAsia="Times New Roman" w:cs="Arial"/>
          <w:color w:val="333333"/>
          <w:sz w:val="21"/>
          <w:szCs w:val="21"/>
        </w:rPr>
        <w:t>Action performed</w:t>
      </w:r>
      <w:r w:rsidRPr="0006214B">
        <w:rPr>
          <w:rFonts w:eastAsia="Times New Roman" w:cs="Arial"/>
          <w:b/>
          <w:bCs/>
          <w:color w:val="333333"/>
          <w:sz w:val="21"/>
          <w:szCs w:val="21"/>
        </w:rPr>
        <w:t> should</w:t>
      </w:r>
      <w:r w:rsidRPr="0006214B">
        <w:rPr>
          <w:rFonts w:eastAsia="Times New Roman" w:cs="Arial"/>
          <w:color w:val="333333"/>
          <w:sz w:val="21"/>
          <w:szCs w:val="21"/>
        </w:rPr>
        <w:t> be validating errors, review details, success message, error message etc.</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Times New Roman"/>
          <w:color w:val="333333"/>
          <w:sz w:val="21"/>
          <w:szCs w:val="21"/>
        </w:rPr>
        <w:t>·</w:t>
      </w:r>
      <w:r w:rsidRPr="0006214B">
        <w:rPr>
          <w:rFonts w:eastAsia="Times New Roman" w:cs="Times New Roman"/>
          <w:color w:val="333333"/>
          <w:sz w:val="14"/>
          <w:szCs w:val="14"/>
        </w:rPr>
        <w:t xml:space="preserve">        </w:t>
      </w:r>
      <w:r w:rsidRPr="0006214B">
        <w:rPr>
          <w:rFonts w:eastAsia="Times New Roman" w:cs="Arial"/>
          <w:color w:val="333333"/>
          <w:sz w:val="21"/>
          <w:szCs w:val="21"/>
        </w:rPr>
        <w:t>Action performed </w:t>
      </w:r>
      <w:r w:rsidRPr="0006214B">
        <w:rPr>
          <w:rFonts w:eastAsia="Times New Roman" w:cs="Arial"/>
          <w:b/>
          <w:bCs/>
          <w:color w:val="333333"/>
          <w:sz w:val="21"/>
          <w:szCs w:val="21"/>
        </w:rPr>
        <w:t>should not</w:t>
      </w:r>
      <w:r w:rsidRPr="0006214B">
        <w:rPr>
          <w:rFonts w:eastAsia="Times New Roman" w:cs="Arial"/>
          <w:color w:val="333333"/>
          <w:sz w:val="21"/>
          <w:szCs w:val="21"/>
        </w:rPr>
        <w:t> be draw input fields, test created link, help icon works etc</w:t>
      </w:r>
      <w:proofErr w:type="gramStart"/>
      <w:r w:rsidRPr="0006214B">
        <w:rPr>
          <w:rFonts w:eastAsia="Times New Roman" w:cs="Arial"/>
          <w:color w:val="333333"/>
          <w:sz w:val="21"/>
          <w:szCs w:val="21"/>
        </w:rPr>
        <w:t>..</w:t>
      </w:r>
      <w:proofErr w:type="gramEnd"/>
    </w:p>
    <w:p w:rsidR="0006214B" w:rsidRPr="0006214B" w:rsidRDefault="0006214B" w:rsidP="0006214B">
      <w:pPr>
        <w:spacing w:before="100" w:beforeAutospacing="1" w:after="100" w:afterAutospacing="1" w:line="240" w:lineRule="auto"/>
        <w:outlineLvl w:val="1"/>
        <w:rPr>
          <w:rFonts w:eastAsia="Times New Roman" w:cs="Times New Roman"/>
          <w:b/>
          <w:bCs/>
          <w:sz w:val="36"/>
          <w:szCs w:val="36"/>
        </w:rPr>
      </w:pPr>
      <w:r w:rsidRPr="0006214B">
        <w:rPr>
          <w:rFonts w:eastAsia="Times New Roman" w:cs="Times New Roman"/>
          <w:b/>
          <w:bCs/>
          <w:sz w:val="36"/>
          <w:szCs w:val="36"/>
        </w:rPr>
        <w:t>Feature File</w:t>
      </w:r>
    </w:p>
    <w:p w:rsidR="0006214B" w:rsidRPr="0006214B" w:rsidRDefault="0006214B" w:rsidP="0006214B">
      <w:pPr>
        <w:spacing w:before="100" w:beforeAutospacing="1"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Organization</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Related functionality should be placed in the same feature file.</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2.</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Some thought and research should be done researching existing Step Definitions before creating new steps.</w:t>
      </w:r>
      <w:r w:rsidRPr="0006214B">
        <w:rPr>
          <w:rFonts w:eastAsia="Times New Roman" w:cs="Arial"/>
          <w:color w:val="333333"/>
          <w:sz w:val="21"/>
          <w:szCs w:val="21"/>
        </w:rPr>
        <w:br/>
        <w:t>Re-using existing steps we reduce the amount of low value Step Definitions that are created and maintenance costs.</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3.</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Order of scenarios in feature file should follow workflow steps.</w:t>
      </w:r>
      <w:r w:rsidRPr="0006214B">
        <w:rPr>
          <w:rFonts w:eastAsia="Times New Roman" w:cs="Arial"/>
          <w:color w:val="333333"/>
          <w:sz w:val="21"/>
          <w:szCs w:val="21"/>
        </w:rPr>
        <w:br/>
        <w:t>Ordering by workflow steps is a logical and easily understood method to lay out feature file.</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4.</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Folders are used to represent epic level features.</w:t>
      </w:r>
      <w:r w:rsidRPr="0006214B">
        <w:rPr>
          <w:rFonts w:eastAsia="Times New Roman" w:cs="Arial"/>
          <w:color w:val="333333"/>
          <w:sz w:val="21"/>
          <w:szCs w:val="21"/>
        </w:rPr>
        <w:br/>
        <w:t>Use organization by epic (Appointments, Parts, etc.).</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5.</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Feature file naming should use business domain words in the format </w:t>
      </w:r>
      <w:proofErr w:type="spellStart"/>
      <w:r w:rsidRPr="0006214B">
        <w:rPr>
          <w:rFonts w:eastAsia="Times New Roman" w:cs="Arial"/>
          <w:b/>
          <w:bCs/>
          <w:i/>
          <w:iCs/>
          <w:color w:val="333333"/>
          <w:sz w:val="21"/>
          <w:szCs w:val="21"/>
        </w:rPr>
        <w:t>VerbNoun</w:t>
      </w:r>
      <w:r w:rsidRPr="0006214B">
        <w:rPr>
          <w:rFonts w:eastAsia="Times New Roman" w:cs="Arial"/>
          <w:b/>
          <w:bCs/>
          <w:color w:val="333333"/>
          <w:sz w:val="21"/>
          <w:szCs w:val="21"/>
        </w:rPr>
        <w:t>.</w:t>
      </w:r>
      <w:r w:rsidRPr="0006214B">
        <w:rPr>
          <w:rFonts w:eastAsia="Times New Roman" w:cs="Arial"/>
          <w:b/>
          <w:bCs/>
          <w:i/>
          <w:iCs/>
          <w:color w:val="333333"/>
          <w:sz w:val="21"/>
          <w:szCs w:val="21"/>
        </w:rPr>
        <w:t>feature</w:t>
      </w:r>
      <w:proofErr w:type="spellEnd"/>
      <w:r w:rsidRPr="0006214B">
        <w:rPr>
          <w:rFonts w:eastAsia="Times New Roman" w:cs="Arial"/>
          <w:b/>
          <w:bCs/>
          <w:color w:val="333333"/>
          <w:sz w:val="21"/>
          <w:szCs w:val="21"/>
        </w:rPr>
        <w:t>.</w:t>
      </w:r>
      <w:r w:rsidRPr="0006214B">
        <w:rPr>
          <w:rFonts w:eastAsia="Times New Roman" w:cs="Arial"/>
          <w:color w:val="333333"/>
          <w:sz w:val="21"/>
          <w:szCs w:val="21"/>
        </w:rPr>
        <w:br/>
        <w:t>We need a consistent naming format of feature files to aid in organizing and locating feature functionality.</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6.</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Distinct, yet related functionality should be placed in a separate feature file.</w:t>
      </w:r>
      <w:r w:rsidRPr="0006214B">
        <w:rPr>
          <w:rFonts w:eastAsia="Times New Roman" w:cs="Arial"/>
          <w:color w:val="333333"/>
          <w:sz w:val="21"/>
          <w:szCs w:val="21"/>
        </w:rPr>
        <w:br/>
        <w:t>To promote manageable feature file sizes, related functionality should be placed in separate files.</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7.</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Do not create technical feature files.</w:t>
      </w:r>
      <w:r w:rsidRPr="0006214B">
        <w:rPr>
          <w:rFonts w:eastAsia="Times New Roman" w:cs="Arial"/>
          <w:color w:val="333333"/>
          <w:sz w:val="21"/>
          <w:szCs w:val="21"/>
        </w:rPr>
        <w:br/>
        <w:t>Feature files should be user oriented and not technical such as dropdown look &amp; feel that are common across multiple pages.</w:t>
      </w:r>
    </w:p>
    <w:p w:rsidR="0006214B" w:rsidRPr="0006214B" w:rsidRDefault="0006214B" w:rsidP="0006214B">
      <w:pPr>
        <w:spacing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Scenario</w:t>
      </w:r>
      <w:r w:rsidRPr="0006214B">
        <w:rPr>
          <w:rFonts w:eastAsia="Times New Roman" w:cs="Times New Roman"/>
          <w:b/>
          <w:bCs/>
          <w:sz w:val="27"/>
          <w:szCs w:val="27"/>
        </w:rPr>
        <w:t xml:space="preserve"> </w:t>
      </w:r>
      <w:r w:rsidRPr="0006214B">
        <w:rPr>
          <w:rFonts w:eastAsia="Times New Roman" w:cs="Times New Roman"/>
          <w:b/>
          <w:bCs/>
          <w:sz w:val="28"/>
          <w:szCs w:val="28"/>
        </w:rPr>
        <w:t>Patterns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Hide navigation logic inside steps when navigation validation is not the goal of a test.</w:t>
      </w:r>
      <w:r w:rsidRPr="0006214B">
        <w:rPr>
          <w:rFonts w:eastAsia="Times New Roman" w:cs="Arial"/>
          <w:color w:val="333333"/>
          <w:sz w:val="21"/>
          <w:szCs w:val="21"/>
        </w:rPr>
        <w:t> </w:t>
      </w:r>
      <w:r w:rsidRPr="0006214B">
        <w:rPr>
          <w:rFonts w:eastAsia="Times New Roman" w:cs="Arial"/>
          <w:color w:val="333333"/>
          <w:sz w:val="21"/>
          <w:szCs w:val="21"/>
        </w:rPr>
        <w:br/>
        <w:t>Explicitly stating steps for each part of the navigation path to functionality under test causes scenarios to be verbose and brittle when change occurs.  Instead rely on compositing multiple smaller steps by calling them in a higher level step.</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lastRenderedPageBreak/>
        <w:t>2.</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Creating steps that are composite of multiple other Step Definitions is preferred when you need to traverse a workflow.</w:t>
      </w:r>
      <w:r w:rsidRPr="0006214B">
        <w:rPr>
          <w:rFonts w:eastAsia="Times New Roman" w:cs="Arial"/>
          <w:color w:val="333333"/>
          <w:sz w:val="21"/>
          <w:szCs w:val="21"/>
        </w:rPr>
        <w:t> </w:t>
      </w:r>
      <w:r w:rsidRPr="0006214B">
        <w:rPr>
          <w:rFonts w:eastAsia="Times New Roman" w:cs="Arial"/>
          <w:color w:val="333333"/>
          <w:sz w:val="21"/>
          <w:szCs w:val="21"/>
        </w:rPr>
        <w:br/>
        <w:t xml:space="preserve">Step definition "I submit </w:t>
      </w:r>
      <w:proofErr w:type="spellStart"/>
      <w:r w:rsidRPr="0006214B">
        <w:rPr>
          <w:rFonts w:eastAsia="Times New Roman" w:cs="Arial"/>
          <w:color w:val="333333"/>
          <w:sz w:val="21"/>
          <w:szCs w:val="21"/>
        </w:rPr>
        <w:t>a</w:t>
      </w:r>
      <w:proofErr w:type="spellEnd"/>
      <w:r w:rsidRPr="0006214B">
        <w:rPr>
          <w:rFonts w:eastAsia="Times New Roman" w:cs="Arial"/>
          <w:color w:val="333333"/>
          <w:sz w:val="21"/>
          <w:szCs w:val="21"/>
        </w:rPr>
        <w:t xml:space="preserve"> appointment request" should call into multiple other step definitions of "When I fill in the appointment form with</w:t>
      </w:r>
      <w:proofErr w:type="gramStart"/>
      <w:r w:rsidRPr="0006214B">
        <w:rPr>
          <w:rFonts w:eastAsia="Times New Roman" w:cs="Arial"/>
          <w:color w:val="333333"/>
          <w:sz w:val="21"/>
          <w:szCs w:val="21"/>
        </w:rPr>
        <w:t>:,</w:t>
      </w:r>
      <w:proofErr w:type="gramEnd"/>
      <w:r w:rsidRPr="0006214B">
        <w:rPr>
          <w:rFonts w:eastAsia="Times New Roman" w:cs="Arial"/>
          <w:color w:val="333333"/>
          <w:sz w:val="21"/>
          <w:szCs w:val="21"/>
        </w:rPr>
        <w:t>" "I review the appointment," and "I confirm the appointment." This promotes clear and concise scenarios.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3.</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 xml:space="preserve">Keep default data population in </w:t>
      </w:r>
      <w:proofErr w:type="spellStart"/>
      <w:r w:rsidRPr="0006214B">
        <w:rPr>
          <w:rFonts w:eastAsia="Times New Roman" w:cs="Arial"/>
          <w:b/>
          <w:bCs/>
          <w:color w:val="333333"/>
          <w:sz w:val="21"/>
          <w:szCs w:val="21"/>
        </w:rPr>
        <w:t>WebExtensions</w:t>
      </w:r>
      <w:proofErr w:type="spellEnd"/>
      <w:r w:rsidRPr="0006214B">
        <w:rPr>
          <w:rFonts w:eastAsia="Times New Roman" w:cs="Arial"/>
          <w:b/>
          <w:bCs/>
          <w:color w:val="333333"/>
          <w:sz w:val="21"/>
          <w:szCs w:val="21"/>
        </w:rPr>
        <w:t xml:space="preserve"> and not in feature files or steps.</w:t>
      </w:r>
      <w:r w:rsidRPr="0006214B">
        <w:rPr>
          <w:rFonts w:eastAsia="Times New Roman" w:cs="Arial"/>
          <w:color w:val="333333"/>
          <w:sz w:val="21"/>
          <w:szCs w:val="21"/>
        </w:rPr>
        <w:t> </w:t>
      </w:r>
      <w:r w:rsidRPr="0006214B">
        <w:rPr>
          <w:rFonts w:eastAsia="Times New Roman" w:cs="Arial"/>
          <w:color w:val="333333"/>
          <w:sz w:val="21"/>
          <w:szCs w:val="21"/>
        </w:rPr>
        <w:br/>
        <w:t>Contributes to concise scenarios in the feature file and consolidates where default data population should occur.</w:t>
      </w:r>
    </w:p>
    <w:p w:rsidR="0006214B" w:rsidRPr="0006214B" w:rsidRDefault="0006214B" w:rsidP="0006214B">
      <w:pPr>
        <w:spacing w:after="0" w:line="240" w:lineRule="auto"/>
        <w:rPr>
          <w:rFonts w:eastAsia="Times New Roman" w:cs="Times New Roman"/>
          <w:sz w:val="24"/>
          <w:szCs w:val="24"/>
        </w:rPr>
      </w:pPr>
      <w:r w:rsidRPr="0006214B">
        <w:rPr>
          <w:rFonts w:eastAsia="Times New Roman" w:cs="Arial"/>
          <w:b/>
          <w:bCs/>
          <w:color w:val="333333"/>
          <w:sz w:val="21"/>
          <w:szCs w:val="21"/>
        </w:rPr>
        <w:t>When scenario validation is based on state of the backend, do not worry about the details of the data being passed in, but that the UI responds correctly when the failure condition occurs.</w:t>
      </w:r>
      <w:r w:rsidRPr="0006214B">
        <w:rPr>
          <w:rFonts w:eastAsia="Times New Roman" w:cs="Arial"/>
          <w:color w:val="333333"/>
          <w:sz w:val="21"/>
          <w:szCs w:val="21"/>
        </w:rPr>
        <w:t> </w:t>
      </w:r>
      <w:r w:rsidRPr="0006214B">
        <w:rPr>
          <w:rFonts w:eastAsia="Times New Roman" w:cs="Arial"/>
          <w:color w:val="333333"/>
          <w:sz w:val="21"/>
          <w:szCs w:val="21"/>
        </w:rPr>
        <w:br/>
        <w:t>Don't specify non-valuable data details when conclusions do not depend on them.  For instance if you know the platform is going to give you a failure response to creating an appointment, do not worry about the appointment details.  Errors returned from the platform will most likely be along these lines.</w:t>
      </w:r>
    </w:p>
    <w:p w:rsidR="0006214B" w:rsidRPr="0006214B" w:rsidRDefault="0006214B" w:rsidP="0006214B">
      <w:pPr>
        <w:spacing w:after="0" w:line="240" w:lineRule="auto"/>
        <w:rPr>
          <w:rFonts w:eastAsia="Times New Roman" w:cs="Times New Roman"/>
          <w:sz w:val="24"/>
          <w:szCs w:val="24"/>
        </w:rPr>
      </w:pPr>
    </w:p>
    <w:p w:rsidR="0006214B" w:rsidRPr="0006214B" w:rsidRDefault="0006214B" w:rsidP="0006214B">
      <w:pPr>
        <w:spacing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Syntax</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Proper and consistent English grammar, spelling, spacing, and punctuation are to be followed.</w:t>
      </w:r>
      <w:r w:rsidRPr="0006214B">
        <w:rPr>
          <w:rFonts w:eastAsia="Times New Roman" w:cs="Arial"/>
          <w:color w:val="333333"/>
          <w:sz w:val="21"/>
          <w:szCs w:val="21"/>
        </w:rPr>
        <w:t> </w:t>
      </w:r>
      <w:r w:rsidRPr="0006214B">
        <w:rPr>
          <w:rFonts w:eastAsia="Times New Roman" w:cs="Arial"/>
          <w:color w:val="333333"/>
          <w:sz w:val="21"/>
          <w:szCs w:val="21"/>
        </w:rPr>
        <w:br/>
        <w:t>Even small differences in verbiage can cause a step statement to not match or confuse the intended step meaning.</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2.</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Then</w:t>
      </w:r>
      <w:r w:rsidRPr="0006214B">
        <w:rPr>
          <w:rFonts w:eastAsia="Times New Roman" w:cs="Arial"/>
          <w:b/>
          <w:bCs/>
          <w:color w:val="333333"/>
          <w:sz w:val="21"/>
          <w:szCs w:val="21"/>
        </w:rPr>
        <w:t> statements should reflect testing what the scenario defines.</w:t>
      </w:r>
      <w:r w:rsidRPr="0006214B">
        <w:rPr>
          <w:rFonts w:eastAsia="Times New Roman" w:cs="Arial"/>
          <w:color w:val="333333"/>
          <w:sz w:val="21"/>
          <w:szCs w:val="21"/>
        </w:rPr>
        <w:t> </w:t>
      </w:r>
      <w:r w:rsidRPr="0006214B">
        <w:rPr>
          <w:rFonts w:eastAsia="Times New Roman" w:cs="Arial"/>
          <w:color w:val="333333"/>
          <w:sz w:val="21"/>
          <w:szCs w:val="21"/>
        </w:rPr>
        <w:br/>
        <w:t>Be specific that </w:t>
      </w:r>
      <w:r w:rsidRPr="0006214B">
        <w:rPr>
          <w:rFonts w:eastAsia="Times New Roman" w:cs="Arial"/>
          <w:i/>
          <w:iCs/>
          <w:color w:val="333333"/>
          <w:sz w:val="21"/>
          <w:szCs w:val="21"/>
        </w:rPr>
        <w:t>Scenario</w:t>
      </w:r>
      <w:r w:rsidRPr="0006214B">
        <w:rPr>
          <w:rFonts w:eastAsia="Times New Roman" w:cs="Arial"/>
          <w:color w:val="333333"/>
          <w:sz w:val="21"/>
          <w:szCs w:val="21"/>
        </w:rPr>
        <w:t> and </w:t>
      </w:r>
      <w:r w:rsidRPr="0006214B">
        <w:rPr>
          <w:rFonts w:eastAsia="Times New Roman" w:cs="Arial"/>
          <w:i/>
          <w:iCs/>
          <w:color w:val="333333"/>
          <w:sz w:val="21"/>
          <w:szCs w:val="21"/>
        </w:rPr>
        <w:t>Then</w:t>
      </w:r>
      <w:r w:rsidRPr="0006214B">
        <w:rPr>
          <w:rFonts w:eastAsia="Times New Roman" w:cs="Arial"/>
          <w:color w:val="333333"/>
          <w:sz w:val="21"/>
          <w:szCs w:val="21"/>
        </w:rPr>
        <w:t> statements are in agreement to what is being tested.</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3.</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Given/When/Then</w:t>
      </w:r>
      <w:r w:rsidRPr="0006214B">
        <w:rPr>
          <w:rFonts w:eastAsia="Times New Roman" w:cs="Arial"/>
          <w:b/>
          <w:bCs/>
          <w:color w:val="333333"/>
          <w:sz w:val="21"/>
          <w:szCs w:val="21"/>
        </w:rPr>
        <w:t> statements with a following table data shall end with a colon ":".</w:t>
      </w:r>
      <w:r w:rsidRPr="0006214B">
        <w:rPr>
          <w:rFonts w:eastAsia="Times New Roman" w:cs="Arial"/>
          <w:color w:val="333333"/>
          <w:sz w:val="21"/>
          <w:szCs w:val="21"/>
        </w:rPr>
        <w:t> </w:t>
      </w:r>
      <w:r w:rsidRPr="0006214B">
        <w:rPr>
          <w:rFonts w:eastAsia="Times New Roman" w:cs="Arial"/>
          <w:color w:val="333333"/>
          <w:sz w:val="21"/>
          <w:szCs w:val="21"/>
        </w:rPr>
        <w:br/>
        <w:t>All other statements shall end with no punctuation.</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4.</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Table data should not have quotes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5.</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Use consistent business language when writing the feature file.</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6.</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Feature and step definition files should not perform UI mapping.</w:t>
      </w:r>
      <w:r w:rsidRPr="0006214B">
        <w:rPr>
          <w:rFonts w:eastAsia="Times New Roman" w:cs="Arial"/>
          <w:color w:val="333333"/>
          <w:sz w:val="21"/>
          <w:szCs w:val="21"/>
        </w:rPr>
        <w:t> </w:t>
      </w:r>
      <w:r w:rsidRPr="0006214B">
        <w:rPr>
          <w:rFonts w:eastAsia="Times New Roman" w:cs="Arial"/>
          <w:color w:val="333333"/>
          <w:sz w:val="21"/>
          <w:szCs w:val="21"/>
        </w:rPr>
        <w:br/>
        <w:t xml:space="preserve">UI details should be performed in the </w:t>
      </w:r>
      <w:proofErr w:type="spellStart"/>
      <w:r w:rsidRPr="0006214B">
        <w:rPr>
          <w:rFonts w:eastAsia="Times New Roman" w:cs="Arial"/>
          <w:color w:val="333333"/>
          <w:sz w:val="21"/>
          <w:szCs w:val="21"/>
        </w:rPr>
        <w:t>WebExtensions</w:t>
      </w:r>
      <w:proofErr w:type="spellEnd"/>
      <w:r w:rsidRPr="0006214B">
        <w:rPr>
          <w:rFonts w:eastAsia="Times New Roman" w:cs="Arial"/>
          <w:color w:val="333333"/>
          <w:sz w:val="21"/>
          <w:szCs w:val="21"/>
        </w:rPr>
        <w:t>.</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7.</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Use </w:t>
      </w:r>
      <w:r w:rsidRPr="0006214B">
        <w:rPr>
          <w:rFonts w:eastAsia="Times New Roman" w:cs="Arial"/>
          <w:b/>
          <w:bCs/>
          <w:i/>
          <w:iCs/>
          <w:color w:val="333333"/>
          <w:sz w:val="21"/>
          <w:szCs w:val="21"/>
        </w:rPr>
        <w:t>Scenario Outline</w:t>
      </w:r>
      <w:r w:rsidRPr="0006214B">
        <w:rPr>
          <w:rFonts w:eastAsia="Times New Roman" w:cs="Arial"/>
          <w:b/>
          <w:bCs/>
          <w:color w:val="333333"/>
          <w:sz w:val="21"/>
          <w:szCs w:val="21"/>
        </w:rPr>
        <w:t> when possible.</w:t>
      </w:r>
      <w:r w:rsidRPr="0006214B">
        <w:rPr>
          <w:rFonts w:eastAsia="Times New Roman" w:cs="Arial"/>
          <w:color w:val="333333"/>
          <w:sz w:val="21"/>
          <w:szCs w:val="21"/>
        </w:rPr>
        <w:t> </w:t>
      </w:r>
      <w:r w:rsidRPr="0006214B">
        <w:rPr>
          <w:rFonts w:eastAsia="Times New Roman" w:cs="Arial"/>
          <w:color w:val="333333"/>
          <w:sz w:val="21"/>
          <w:szCs w:val="21"/>
        </w:rPr>
        <w:br/>
        <w:t>The permutations of the scenario can more easily be tested.</w:t>
      </w:r>
    </w:p>
    <w:p w:rsidR="0006214B" w:rsidRPr="0006214B" w:rsidRDefault="0006214B" w:rsidP="0006214B">
      <w:pPr>
        <w:spacing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Limitations and Restrictions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Do not attempt to write overly generic scenarios that cover a large amount of test validation.</w:t>
      </w:r>
      <w:r w:rsidRPr="0006214B">
        <w:rPr>
          <w:rFonts w:eastAsia="Times New Roman" w:cs="Arial"/>
          <w:color w:val="333333"/>
          <w:sz w:val="21"/>
          <w:szCs w:val="21"/>
        </w:rPr>
        <w:t> </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2.</w:t>
      </w:r>
      <w:r w:rsidRPr="0006214B">
        <w:rPr>
          <w:rFonts w:eastAsia="Times New Roman" w:cs="Times New Roman"/>
          <w:color w:val="333333"/>
          <w:sz w:val="14"/>
          <w:szCs w:val="14"/>
        </w:rPr>
        <w:t xml:space="preserve">     </w:t>
      </w:r>
      <w:r w:rsidRPr="0006214B">
        <w:rPr>
          <w:rFonts w:eastAsia="Times New Roman" w:cs="Arial"/>
          <w:color w:val="333333"/>
          <w:sz w:val="21"/>
          <w:szCs w:val="21"/>
        </w:rPr>
        <w:t>Concentrate on testing specific aspects to reduce complexity. Break large scenarios into small scenarios.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lastRenderedPageBreak/>
        <w:t>3.</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Do not write longer scenarios with multiple "When Then"-"When Then" patterns.</w:t>
      </w:r>
      <w:r w:rsidRPr="0006214B">
        <w:rPr>
          <w:rFonts w:eastAsia="Times New Roman" w:cs="Arial"/>
          <w:color w:val="333333"/>
          <w:sz w:val="21"/>
          <w:szCs w:val="21"/>
        </w:rPr>
        <w:t> </w:t>
      </w:r>
      <w:r w:rsidRPr="0006214B">
        <w:rPr>
          <w:rFonts w:eastAsia="Times New Roman" w:cs="Arial"/>
          <w:color w:val="333333"/>
          <w:sz w:val="21"/>
          <w:szCs w:val="21"/>
        </w:rPr>
        <w:br/>
        <w:t>Concentrate on testing specific aspects to reduce complexity. Break large scenarios into small scenarios.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4.</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Only put </w:t>
      </w:r>
      <w:proofErr w:type="gramStart"/>
      <w:r w:rsidRPr="0006214B">
        <w:rPr>
          <w:rFonts w:eastAsia="Times New Roman" w:cs="Arial"/>
          <w:b/>
          <w:bCs/>
          <w:i/>
          <w:iCs/>
          <w:color w:val="333333"/>
          <w:sz w:val="21"/>
          <w:szCs w:val="21"/>
        </w:rPr>
        <w:t>Given</w:t>
      </w:r>
      <w:proofErr w:type="gramEnd"/>
      <w:r w:rsidRPr="0006214B">
        <w:rPr>
          <w:rFonts w:eastAsia="Times New Roman" w:cs="Arial"/>
          <w:b/>
          <w:bCs/>
          <w:color w:val="333333"/>
          <w:sz w:val="21"/>
          <w:szCs w:val="21"/>
        </w:rPr>
        <w:t> statements in the </w:t>
      </w:r>
      <w:r w:rsidRPr="0006214B">
        <w:rPr>
          <w:rFonts w:eastAsia="Times New Roman" w:cs="Arial"/>
          <w:b/>
          <w:bCs/>
          <w:i/>
          <w:iCs/>
          <w:color w:val="333333"/>
          <w:sz w:val="21"/>
          <w:szCs w:val="21"/>
        </w:rPr>
        <w:t>Background</w:t>
      </w:r>
      <w:r w:rsidRPr="0006214B">
        <w:rPr>
          <w:rFonts w:eastAsia="Times New Roman" w:cs="Arial"/>
          <w:b/>
          <w:bCs/>
          <w:color w:val="333333"/>
          <w:sz w:val="21"/>
          <w:szCs w:val="21"/>
        </w:rPr>
        <w:t> section.</w:t>
      </w:r>
      <w:r w:rsidRPr="0006214B">
        <w:rPr>
          <w:rFonts w:eastAsia="Times New Roman" w:cs="Arial"/>
          <w:color w:val="333333"/>
          <w:sz w:val="21"/>
          <w:szCs w:val="21"/>
        </w:rPr>
        <w:br/>
        <w:t>Starting a </w:t>
      </w:r>
      <w:r w:rsidRPr="0006214B">
        <w:rPr>
          <w:rFonts w:eastAsia="Times New Roman" w:cs="Arial"/>
          <w:i/>
          <w:iCs/>
          <w:color w:val="333333"/>
          <w:sz w:val="21"/>
          <w:szCs w:val="21"/>
        </w:rPr>
        <w:t>Scenario</w:t>
      </w:r>
      <w:r w:rsidRPr="0006214B">
        <w:rPr>
          <w:rFonts w:eastAsia="Times New Roman" w:cs="Arial"/>
          <w:color w:val="333333"/>
          <w:sz w:val="21"/>
          <w:szCs w:val="21"/>
        </w:rPr>
        <w:t> with </w:t>
      </w:r>
      <w:proofErr w:type="gramStart"/>
      <w:r w:rsidRPr="0006214B">
        <w:rPr>
          <w:rFonts w:eastAsia="Times New Roman" w:cs="Arial"/>
          <w:i/>
          <w:iCs/>
          <w:color w:val="333333"/>
          <w:sz w:val="21"/>
          <w:szCs w:val="21"/>
        </w:rPr>
        <w:t>And</w:t>
      </w:r>
      <w:proofErr w:type="gramEnd"/>
      <w:r w:rsidRPr="0006214B">
        <w:rPr>
          <w:rFonts w:eastAsia="Times New Roman" w:cs="Arial"/>
          <w:color w:val="333333"/>
          <w:sz w:val="21"/>
          <w:szCs w:val="21"/>
        </w:rPr>
        <w:t> (to continue the set of </w:t>
      </w:r>
      <w:r w:rsidRPr="0006214B">
        <w:rPr>
          <w:rFonts w:eastAsia="Times New Roman" w:cs="Arial"/>
          <w:i/>
          <w:iCs/>
          <w:color w:val="333333"/>
          <w:sz w:val="21"/>
          <w:szCs w:val="21"/>
        </w:rPr>
        <w:t>Given</w:t>
      </w:r>
      <w:r w:rsidRPr="0006214B">
        <w:rPr>
          <w:rFonts w:eastAsia="Times New Roman" w:cs="Arial"/>
          <w:color w:val="333333"/>
          <w:sz w:val="21"/>
          <w:szCs w:val="21"/>
        </w:rPr>
        <w:t> statements in the </w:t>
      </w:r>
      <w:r w:rsidRPr="0006214B">
        <w:rPr>
          <w:rFonts w:eastAsia="Times New Roman" w:cs="Arial"/>
          <w:i/>
          <w:iCs/>
          <w:color w:val="333333"/>
          <w:sz w:val="21"/>
          <w:szCs w:val="21"/>
        </w:rPr>
        <w:t>Background</w:t>
      </w:r>
      <w:r w:rsidRPr="0006214B">
        <w:rPr>
          <w:rFonts w:eastAsia="Times New Roman" w:cs="Arial"/>
          <w:color w:val="333333"/>
          <w:sz w:val="21"/>
          <w:szCs w:val="21"/>
        </w:rPr>
        <w:t>) is natural and predictable. If the </w:t>
      </w:r>
      <w:proofErr w:type="gramStart"/>
      <w:r w:rsidRPr="0006214B">
        <w:rPr>
          <w:rFonts w:eastAsia="Times New Roman" w:cs="Arial"/>
          <w:i/>
          <w:iCs/>
          <w:color w:val="333333"/>
          <w:sz w:val="21"/>
          <w:szCs w:val="21"/>
        </w:rPr>
        <w:t>And</w:t>
      </w:r>
      <w:proofErr w:type="gramEnd"/>
      <w:r w:rsidRPr="0006214B">
        <w:rPr>
          <w:rFonts w:eastAsia="Times New Roman" w:cs="Arial"/>
          <w:color w:val="333333"/>
          <w:sz w:val="21"/>
          <w:szCs w:val="21"/>
        </w:rPr>
        <w:t> is actually a chained </w:t>
      </w:r>
      <w:r w:rsidRPr="0006214B">
        <w:rPr>
          <w:rFonts w:eastAsia="Times New Roman" w:cs="Arial"/>
          <w:i/>
          <w:iCs/>
          <w:color w:val="333333"/>
          <w:sz w:val="21"/>
          <w:szCs w:val="21"/>
        </w:rPr>
        <w:t>When</w:t>
      </w:r>
      <w:r w:rsidRPr="0006214B">
        <w:rPr>
          <w:rFonts w:eastAsia="Times New Roman" w:cs="Arial"/>
          <w:color w:val="333333"/>
          <w:sz w:val="21"/>
          <w:szCs w:val="21"/>
        </w:rPr>
        <w:t> statement it can be confusing to maintain. Don’t refactor common </w:t>
      </w:r>
      <w:proofErr w:type="gramStart"/>
      <w:r w:rsidRPr="0006214B">
        <w:rPr>
          <w:rFonts w:eastAsia="Times New Roman" w:cs="Arial"/>
          <w:i/>
          <w:iCs/>
          <w:color w:val="333333"/>
          <w:sz w:val="21"/>
          <w:szCs w:val="21"/>
        </w:rPr>
        <w:t>When</w:t>
      </w:r>
      <w:proofErr w:type="gramEnd"/>
      <w:r w:rsidRPr="0006214B">
        <w:rPr>
          <w:rFonts w:eastAsia="Times New Roman" w:cs="Arial"/>
          <w:color w:val="333333"/>
          <w:sz w:val="21"/>
          <w:szCs w:val="21"/>
        </w:rPr>
        <w:t> setup into the </w:t>
      </w:r>
      <w:r w:rsidRPr="0006214B">
        <w:rPr>
          <w:rFonts w:eastAsia="Times New Roman" w:cs="Arial"/>
          <w:i/>
          <w:iCs/>
          <w:color w:val="333333"/>
          <w:sz w:val="21"/>
          <w:szCs w:val="21"/>
        </w:rPr>
        <w:t>Background</w:t>
      </w:r>
      <w:r w:rsidRPr="0006214B">
        <w:rPr>
          <w:rFonts w:eastAsia="Times New Roman" w:cs="Arial"/>
          <w:color w:val="333333"/>
          <w:sz w:val="21"/>
          <w:szCs w:val="21"/>
        </w:rPr>
        <w:t> – leave it in each test.</w:t>
      </w:r>
    </w:p>
    <w:p w:rsidR="0006214B" w:rsidRPr="0006214B" w:rsidRDefault="0006214B" w:rsidP="0006214B">
      <w:pPr>
        <w:spacing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Step Definitions</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Proper namespaces to be used in step definition files to help ease test development.</w:t>
      </w:r>
      <w:r w:rsidRPr="0006214B">
        <w:rPr>
          <w:rFonts w:eastAsia="Times New Roman" w:cs="Arial"/>
          <w:color w:val="333333"/>
          <w:sz w:val="21"/>
          <w:szCs w:val="21"/>
        </w:rPr>
        <w:br/>
        <w:t>Aids in finding the appropriate steps by preventing an overwhelming list of options.</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2.</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Step definitions do not need XML comments.</w:t>
      </w:r>
      <w:r w:rsidRPr="0006214B">
        <w:rPr>
          <w:rFonts w:eastAsia="Times New Roman" w:cs="Arial"/>
          <w:color w:val="333333"/>
          <w:sz w:val="21"/>
          <w:szCs w:val="21"/>
        </w:rPr>
        <w:br/>
        <w:t>Steps should use descriptive business language to describe their functionality.  XML documentation does not add value in this instance.</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3.</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Only one </w:t>
      </w:r>
      <w:r w:rsidRPr="0006214B">
        <w:rPr>
          <w:rFonts w:eastAsia="Times New Roman" w:cs="Arial"/>
          <w:b/>
          <w:bCs/>
          <w:i/>
          <w:iCs/>
          <w:color w:val="333333"/>
          <w:sz w:val="21"/>
          <w:szCs w:val="21"/>
        </w:rPr>
        <w:t>Given/When/Then</w:t>
      </w:r>
      <w:r w:rsidRPr="0006214B">
        <w:rPr>
          <w:rFonts w:eastAsia="Times New Roman" w:cs="Arial"/>
          <w:b/>
          <w:bCs/>
          <w:color w:val="333333"/>
          <w:sz w:val="21"/>
          <w:szCs w:val="21"/>
        </w:rPr>
        <w:t> attribute may be given to a method.</w:t>
      </w:r>
      <w:r w:rsidRPr="0006214B">
        <w:rPr>
          <w:rFonts w:eastAsia="Times New Roman" w:cs="Arial"/>
          <w:color w:val="333333"/>
          <w:sz w:val="21"/>
          <w:szCs w:val="21"/>
        </w:rPr>
        <w:br/>
        <w:t>Multiple attributes confuse the meaning of the intended usage of a method and could cause maintenance.</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4.</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Given</w:t>
      </w:r>
      <w:r w:rsidRPr="0006214B">
        <w:rPr>
          <w:rFonts w:eastAsia="Times New Roman" w:cs="Arial"/>
          <w:b/>
          <w:bCs/>
          <w:color w:val="333333"/>
          <w:sz w:val="21"/>
          <w:szCs w:val="21"/>
        </w:rPr>
        <w:t> statements will prepare needed pre-conditions such as data and or/response setup.</w:t>
      </w:r>
      <w:r w:rsidRPr="0006214B">
        <w:rPr>
          <w:rFonts w:eastAsia="Times New Roman" w:cs="Arial"/>
          <w:color w:val="333333"/>
          <w:sz w:val="21"/>
          <w:szCs w:val="21"/>
        </w:rPr>
        <w:br/>
      </w:r>
      <w:r w:rsidRPr="0006214B">
        <w:rPr>
          <w:rFonts w:eastAsia="Times New Roman" w:cs="Arial"/>
          <w:i/>
          <w:iCs/>
          <w:color w:val="333333"/>
          <w:sz w:val="21"/>
          <w:szCs w:val="21"/>
        </w:rPr>
        <w:t>Given</w:t>
      </w:r>
      <w:r w:rsidRPr="0006214B">
        <w:rPr>
          <w:rFonts w:eastAsia="Times New Roman" w:cs="Arial"/>
          <w:color w:val="333333"/>
          <w:sz w:val="21"/>
          <w:szCs w:val="21"/>
        </w:rPr>
        <w:t> statements have a clear job to prepare the system and data before other steps execute such as </w:t>
      </w:r>
      <w:proofErr w:type="spellStart"/>
      <w:proofErr w:type="gramStart"/>
      <w:r w:rsidRPr="0006214B">
        <w:rPr>
          <w:rFonts w:eastAsia="Times New Roman" w:cs="Courier New"/>
          <w:color w:val="333333"/>
          <w:sz w:val="20"/>
          <w:szCs w:val="20"/>
        </w:rPr>
        <w:t>TestData.Create</w:t>
      </w:r>
      <w:proofErr w:type="spellEnd"/>
      <w:r w:rsidRPr="0006214B">
        <w:rPr>
          <w:rFonts w:eastAsia="Times New Roman" w:cs="Courier New"/>
          <w:color w:val="333333"/>
          <w:sz w:val="20"/>
          <w:szCs w:val="20"/>
        </w:rPr>
        <w:t>(</w:t>
      </w:r>
      <w:proofErr w:type="gramEnd"/>
      <w:r w:rsidRPr="0006214B">
        <w:rPr>
          <w:rFonts w:eastAsia="Times New Roman" w:cs="Courier New"/>
          <w:color w:val="333333"/>
          <w:sz w:val="20"/>
          <w:szCs w:val="20"/>
        </w:rPr>
        <w:t>)</w:t>
      </w:r>
      <w:r w:rsidRPr="0006214B">
        <w:rPr>
          <w:rFonts w:eastAsia="Times New Roman" w:cs="Arial"/>
          <w:color w:val="333333"/>
          <w:sz w:val="21"/>
          <w:szCs w:val="21"/>
        </w:rPr>
        <w:t>. </w:t>
      </w:r>
      <w:r w:rsidRPr="0006214B">
        <w:rPr>
          <w:rFonts w:eastAsia="Times New Roman" w:cs="Arial"/>
          <w:i/>
          <w:iCs/>
          <w:color w:val="333333"/>
          <w:sz w:val="21"/>
          <w:szCs w:val="21"/>
        </w:rPr>
        <w:t>Login as a user is the exception to this rule</w:t>
      </w:r>
      <w:r w:rsidRPr="0006214B">
        <w:rPr>
          <w:rFonts w:eastAsia="Times New Roman" w:cs="Arial"/>
          <w:color w:val="333333"/>
          <w:sz w:val="21"/>
          <w:szCs w:val="21"/>
        </w:rPr>
        <w:t>.</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5.</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When</w:t>
      </w:r>
      <w:r w:rsidRPr="0006214B">
        <w:rPr>
          <w:rFonts w:eastAsia="Times New Roman" w:cs="Arial"/>
          <w:b/>
          <w:bCs/>
          <w:color w:val="333333"/>
          <w:sz w:val="21"/>
          <w:szCs w:val="21"/>
        </w:rPr>
        <w:t> statements shall be the actor's (user, admin) actions in the UI.</w:t>
      </w:r>
      <w:r w:rsidRPr="0006214B">
        <w:rPr>
          <w:rFonts w:eastAsia="Times New Roman" w:cs="Arial"/>
          <w:color w:val="333333"/>
          <w:sz w:val="21"/>
          <w:szCs w:val="21"/>
        </w:rPr>
        <w:br/>
        <w:t>After </w:t>
      </w:r>
      <w:r w:rsidRPr="0006214B">
        <w:rPr>
          <w:rFonts w:eastAsia="Times New Roman" w:cs="Arial"/>
          <w:i/>
          <w:iCs/>
          <w:color w:val="333333"/>
          <w:sz w:val="21"/>
          <w:szCs w:val="21"/>
        </w:rPr>
        <w:t>Given</w:t>
      </w:r>
      <w:r w:rsidRPr="0006214B">
        <w:rPr>
          <w:rFonts w:eastAsia="Times New Roman" w:cs="Arial"/>
          <w:color w:val="333333"/>
          <w:sz w:val="21"/>
          <w:szCs w:val="21"/>
        </w:rPr>
        <w:t> statements have been executed the </w:t>
      </w:r>
      <w:r w:rsidRPr="0006214B">
        <w:rPr>
          <w:rFonts w:eastAsia="Times New Roman" w:cs="Arial"/>
          <w:i/>
          <w:iCs/>
          <w:color w:val="333333"/>
          <w:sz w:val="21"/>
          <w:szCs w:val="21"/>
        </w:rPr>
        <w:t>When</w:t>
      </w:r>
      <w:r w:rsidRPr="0006214B">
        <w:rPr>
          <w:rFonts w:eastAsia="Times New Roman" w:cs="Arial"/>
          <w:color w:val="333333"/>
          <w:sz w:val="21"/>
          <w:szCs w:val="21"/>
        </w:rPr>
        <w:t> statements have the clear job of interacting with the UI's links, buttons, and other control objects just as if a user was interacting with the UI.</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6.</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There will be no empty </w:t>
      </w:r>
      <w:r w:rsidRPr="0006214B">
        <w:rPr>
          <w:rFonts w:eastAsia="Times New Roman" w:cs="Arial"/>
          <w:b/>
          <w:bCs/>
          <w:i/>
          <w:iCs/>
          <w:color w:val="333333"/>
          <w:sz w:val="21"/>
          <w:szCs w:val="21"/>
        </w:rPr>
        <w:t>Given/When/Then</w:t>
      </w:r>
      <w:r w:rsidRPr="0006214B">
        <w:rPr>
          <w:rFonts w:eastAsia="Times New Roman" w:cs="Arial"/>
          <w:b/>
          <w:bCs/>
          <w:color w:val="333333"/>
          <w:sz w:val="21"/>
          <w:szCs w:val="21"/>
        </w:rPr>
        <w:t> statements except in very limited circumstances.</w:t>
      </w:r>
      <w:r w:rsidRPr="0006214B">
        <w:rPr>
          <w:rFonts w:eastAsia="Times New Roman" w:cs="Arial"/>
          <w:color w:val="333333"/>
          <w:sz w:val="21"/>
          <w:szCs w:val="21"/>
        </w:rPr>
        <w:br/>
        <w:t>There may be very limited occurrences of this happening where an empty step is needed.  This may usually be seen as </w:t>
      </w:r>
      <w:r w:rsidRPr="0006214B">
        <w:rPr>
          <w:rFonts w:eastAsia="Times New Roman" w:cs="Arial"/>
          <w:i/>
          <w:iCs/>
          <w:color w:val="333333"/>
          <w:sz w:val="21"/>
          <w:szCs w:val="21"/>
        </w:rPr>
        <w:t>When</w:t>
      </w:r>
      <w:r w:rsidRPr="0006214B">
        <w:rPr>
          <w:rFonts w:eastAsia="Times New Roman" w:cs="Arial"/>
          <w:color w:val="333333"/>
          <w:sz w:val="21"/>
          <w:szCs w:val="21"/>
        </w:rPr>
        <w:t> steps where no input by the user to the page or is specifying a pre-condition that naturally exists is critical to the scenario.</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7.</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Then</w:t>
      </w:r>
      <w:r w:rsidRPr="0006214B">
        <w:rPr>
          <w:rFonts w:eastAsia="Times New Roman" w:cs="Arial"/>
          <w:b/>
          <w:bCs/>
          <w:color w:val="333333"/>
          <w:sz w:val="21"/>
          <w:szCs w:val="21"/>
        </w:rPr>
        <w:t> statements are the only place assertion statements reside for validating the scenario's goal.</w:t>
      </w:r>
      <w:r w:rsidRPr="0006214B">
        <w:rPr>
          <w:rFonts w:eastAsia="Times New Roman" w:cs="Arial"/>
          <w:color w:val="333333"/>
          <w:sz w:val="21"/>
          <w:szCs w:val="21"/>
        </w:rPr>
        <w:br/>
        <w:t>After the </w:t>
      </w:r>
      <w:r w:rsidRPr="0006214B">
        <w:rPr>
          <w:rFonts w:eastAsia="Times New Roman" w:cs="Arial"/>
          <w:i/>
          <w:iCs/>
          <w:color w:val="333333"/>
          <w:sz w:val="21"/>
          <w:szCs w:val="21"/>
        </w:rPr>
        <w:t>When</w:t>
      </w:r>
      <w:r w:rsidRPr="0006214B">
        <w:rPr>
          <w:rFonts w:eastAsia="Times New Roman" w:cs="Arial"/>
          <w:color w:val="333333"/>
          <w:sz w:val="21"/>
          <w:szCs w:val="21"/>
        </w:rPr>
        <w:t> statements have been executed validation of expected outcomes should be performed.</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8.</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Then</w:t>
      </w:r>
      <w:r w:rsidRPr="0006214B">
        <w:rPr>
          <w:rFonts w:eastAsia="Times New Roman" w:cs="Arial"/>
          <w:b/>
          <w:bCs/>
          <w:color w:val="333333"/>
          <w:sz w:val="21"/>
          <w:szCs w:val="21"/>
        </w:rPr>
        <w:t> statements may be atomic in validation performed or composite (more than one validation point) in regards to the amount of validation performed in a step.</w:t>
      </w:r>
      <w:r w:rsidRPr="0006214B">
        <w:rPr>
          <w:rFonts w:eastAsia="Times New Roman" w:cs="Arial"/>
          <w:color w:val="333333"/>
          <w:sz w:val="21"/>
          <w:szCs w:val="21"/>
        </w:rPr>
        <w:br/>
        <w:t>Not all scenarios will test the exact same amount of data.  Re-use should be explored if possible when creating </w:t>
      </w:r>
      <w:proofErr w:type="gramStart"/>
      <w:r w:rsidRPr="0006214B">
        <w:rPr>
          <w:rFonts w:eastAsia="Times New Roman" w:cs="Arial"/>
          <w:i/>
          <w:iCs/>
          <w:color w:val="333333"/>
          <w:sz w:val="21"/>
          <w:szCs w:val="21"/>
        </w:rPr>
        <w:t>Then</w:t>
      </w:r>
      <w:proofErr w:type="gramEnd"/>
      <w:r w:rsidRPr="0006214B">
        <w:rPr>
          <w:rFonts w:eastAsia="Times New Roman" w:cs="Arial"/>
          <w:color w:val="333333"/>
          <w:sz w:val="21"/>
          <w:szCs w:val="21"/>
        </w:rPr>
        <w:t> statements to see if it makes sense to have a composite </w:t>
      </w:r>
      <w:r w:rsidRPr="0006214B">
        <w:rPr>
          <w:rFonts w:eastAsia="Times New Roman" w:cs="Arial"/>
          <w:i/>
          <w:iCs/>
          <w:color w:val="333333"/>
          <w:sz w:val="21"/>
          <w:szCs w:val="21"/>
        </w:rPr>
        <w:t>Then</w:t>
      </w:r>
      <w:r w:rsidRPr="0006214B">
        <w:rPr>
          <w:rFonts w:eastAsia="Times New Roman" w:cs="Arial"/>
          <w:color w:val="333333"/>
          <w:sz w:val="21"/>
          <w:szCs w:val="21"/>
        </w:rPr>
        <w:t> statement call into multiple single validation </w:t>
      </w:r>
      <w:r w:rsidRPr="0006214B">
        <w:rPr>
          <w:rFonts w:eastAsia="Times New Roman" w:cs="Arial"/>
          <w:i/>
          <w:iCs/>
          <w:color w:val="333333"/>
          <w:sz w:val="21"/>
          <w:szCs w:val="21"/>
        </w:rPr>
        <w:t>Then</w:t>
      </w:r>
      <w:r w:rsidRPr="0006214B">
        <w:rPr>
          <w:rFonts w:eastAsia="Times New Roman" w:cs="Arial"/>
          <w:color w:val="333333"/>
          <w:sz w:val="21"/>
          <w:szCs w:val="21"/>
        </w:rPr>
        <w:t> steps.</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9.</w:t>
      </w:r>
      <w:r w:rsidRPr="0006214B">
        <w:rPr>
          <w:rFonts w:eastAsia="Times New Roman" w:cs="Times New Roman"/>
          <w:color w:val="333333"/>
          <w:sz w:val="14"/>
          <w:szCs w:val="14"/>
        </w:rPr>
        <w:t xml:space="preserve">     </w:t>
      </w:r>
      <w:r w:rsidRPr="0006214B">
        <w:rPr>
          <w:rFonts w:eastAsia="Times New Roman" w:cs="Arial"/>
          <w:b/>
          <w:bCs/>
          <w:i/>
          <w:iCs/>
          <w:color w:val="333333"/>
          <w:sz w:val="21"/>
          <w:szCs w:val="21"/>
        </w:rPr>
        <w:t>Then</w:t>
      </w:r>
      <w:r w:rsidRPr="0006214B">
        <w:rPr>
          <w:rFonts w:eastAsia="Times New Roman" w:cs="Arial"/>
          <w:b/>
          <w:bCs/>
          <w:color w:val="333333"/>
          <w:sz w:val="21"/>
          <w:szCs w:val="21"/>
        </w:rPr>
        <w:t> statements should read data from the page using the application driver extensions.</w:t>
      </w:r>
      <w:r w:rsidRPr="0006214B">
        <w:rPr>
          <w:rFonts w:eastAsia="Times New Roman" w:cs="Arial"/>
          <w:color w:val="333333"/>
          <w:sz w:val="21"/>
          <w:szCs w:val="21"/>
        </w:rPr>
        <w:br/>
        <w:t>To ensure consistent abstraction of the UI </w:t>
      </w:r>
      <w:r w:rsidRPr="0006214B">
        <w:rPr>
          <w:rFonts w:eastAsia="Times New Roman" w:cs="Arial"/>
          <w:i/>
          <w:iCs/>
          <w:color w:val="333333"/>
          <w:sz w:val="21"/>
          <w:szCs w:val="21"/>
        </w:rPr>
        <w:t>Then</w:t>
      </w:r>
      <w:r w:rsidRPr="0006214B">
        <w:rPr>
          <w:rFonts w:eastAsia="Times New Roman" w:cs="Arial"/>
          <w:color w:val="333333"/>
          <w:sz w:val="21"/>
          <w:szCs w:val="21"/>
        </w:rPr>
        <w:t xml:space="preserve"> statements should not directly access Selenium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but should use extensions on the application driver abstraction around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10.</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Any Selenium technical interaction should not be present in the Step Definitions.</w:t>
      </w:r>
      <w:r w:rsidRPr="0006214B">
        <w:rPr>
          <w:rFonts w:eastAsia="Times New Roman" w:cs="Arial"/>
          <w:color w:val="333333"/>
          <w:sz w:val="21"/>
          <w:szCs w:val="21"/>
        </w:rPr>
        <w:br/>
        <w:t xml:space="preserve">Don't access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directly. Instead, use the application driver to restrict access to the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and enforce usage of the extension methods.</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11.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Order Step Definition files by </w:t>
      </w:r>
      <w:proofErr w:type="gramStart"/>
      <w:r w:rsidRPr="0006214B">
        <w:rPr>
          <w:rFonts w:eastAsia="Times New Roman" w:cs="Arial"/>
          <w:b/>
          <w:bCs/>
          <w:i/>
          <w:iCs/>
          <w:color w:val="333333"/>
          <w:sz w:val="21"/>
          <w:szCs w:val="21"/>
        </w:rPr>
        <w:t>Given</w:t>
      </w:r>
      <w:proofErr w:type="gramEnd"/>
      <w:r w:rsidRPr="0006214B">
        <w:rPr>
          <w:rFonts w:eastAsia="Times New Roman" w:cs="Arial"/>
          <w:b/>
          <w:bCs/>
          <w:color w:val="333333"/>
          <w:sz w:val="21"/>
          <w:szCs w:val="21"/>
        </w:rPr>
        <w:t> -&gt; </w:t>
      </w:r>
      <w:r w:rsidRPr="0006214B">
        <w:rPr>
          <w:rFonts w:eastAsia="Times New Roman" w:cs="Arial"/>
          <w:b/>
          <w:bCs/>
          <w:i/>
          <w:iCs/>
          <w:color w:val="333333"/>
          <w:sz w:val="21"/>
          <w:szCs w:val="21"/>
        </w:rPr>
        <w:t>When</w:t>
      </w:r>
      <w:r w:rsidRPr="0006214B">
        <w:rPr>
          <w:rFonts w:eastAsia="Times New Roman" w:cs="Arial"/>
          <w:b/>
          <w:bCs/>
          <w:color w:val="333333"/>
          <w:sz w:val="21"/>
          <w:szCs w:val="21"/>
        </w:rPr>
        <w:t> -&gt; </w:t>
      </w:r>
      <w:r w:rsidRPr="0006214B">
        <w:rPr>
          <w:rFonts w:eastAsia="Times New Roman" w:cs="Arial"/>
          <w:b/>
          <w:bCs/>
          <w:i/>
          <w:iCs/>
          <w:color w:val="333333"/>
          <w:sz w:val="21"/>
          <w:szCs w:val="21"/>
        </w:rPr>
        <w:t>Then</w:t>
      </w:r>
      <w:r w:rsidRPr="0006214B">
        <w:rPr>
          <w:rFonts w:eastAsia="Times New Roman" w:cs="Arial"/>
          <w:b/>
          <w:bCs/>
          <w:color w:val="333333"/>
          <w:sz w:val="21"/>
          <w:szCs w:val="21"/>
        </w:rPr>
        <w:t> sections.</w:t>
      </w:r>
      <w:r w:rsidRPr="0006214B">
        <w:rPr>
          <w:rFonts w:eastAsia="Times New Roman" w:cs="Arial"/>
          <w:color w:val="333333"/>
          <w:sz w:val="21"/>
          <w:szCs w:val="21"/>
        </w:rPr>
        <w:br/>
        <w:t>To balance entropy and logic.</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lastRenderedPageBreak/>
        <w:t>12.</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Place application login, logout, and other common steps used by all areas in a separate Step Definition file  </w:t>
      </w:r>
    </w:p>
    <w:p w:rsidR="0006214B" w:rsidRPr="0006214B" w:rsidRDefault="0006214B" w:rsidP="0006214B">
      <w:pPr>
        <w:spacing w:after="0" w:line="300" w:lineRule="atLeast"/>
        <w:ind w:left="360"/>
        <w:rPr>
          <w:rFonts w:eastAsia="Times New Roman" w:cs="Times New Roman"/>
          <w:sz w:val="24"/>
          <w:szCs w:val="24"/>
        </w:rPr>
      </w:pPr>
      <w:r w:rsidRPr="0006214B">
        <w:rPr>
          <w:rFonts w:eastAsia="Times New Roman" w:cs="Arial"/>
          <w:color w:val="333333"/>
          <w:sz w:val="21"/>
          <w:szCs w:val="21"/>
        </w:rPr>
        <w:t>13.</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Abstract out waiting into application driver extensions.</w:t>
      </w:r>
      <w:r w:rsidRPr="0006214B">
        <w:rPr>
          <w:rFonts w:eastAsia="Times New Roman" w:cs="Arial"/>
          <w:color w:val="333333"/>
          <w:sz w:val="21"/>
          <w:szCs w:val="21"/>
        </w:rPr>
        <w:br/>
        <w:t>Create application driver extensions that make use of </w:t>
      </w:r>
      <w:proofErr w:type="spellStart"/>
      <w:proofErr w:type="gramStart"/>
      <w:r w:rsidRPr="0006214B">
        <w:rPr>
          <w:rFonts w:eastAsia="Times New Roman" w:cs="Courier New"/>
          <w:color w:val="333333"/>
          <w:sz w:val="20"/>
          <w:szCs w:val="20"/>
        </w:rPr>
        <w:t>WaitForElement</w:t>
      </w:r>
      <w:proofErr w:type="spellEnd"/>
      <w:r w:rsidRPr="0006214B">
        <w:rPr>
          <w:rFonts w:eastAsia="Times New Roman" w:cs="Courier New"/>
          <w:color w:val="333333"/>
          <w:sz w:val="20"/>
          <w:szCs w:val="20"/>
        </w:rPr>
        <w:t>(</w:t>
      </w:r>
      <w:proofErr w:type="gramEnd"/>
      <w:r w:rsidRPr="0006214B">
        <w:rPr>
          <w:rFonts w:eastAsia="Times New Roman" w:cs="Courier New"/>
          <w:color w:val="333333"/>
          <w:sz w:val="20"/>
          <w:szCs w:val="20"/>
        </w:rPr>
        <w:t>)</w:t>
      </w:r>
      <w:r w:rsidRPr="0006214B">
        <w:rPr>
          <w:rFonts w:eastAsia="Times New Roman" w:cs="Arial"/>
          <w:color w:val="333333"/>
          <w:sz w:val="21"/>
          <w:szCs w:val="21"/>
        </w:rPr>
        <w:t> for waiting. Don't put waiting explicitly in the step definitions.</w:t>
      </w:r>
    </w:p>
    <w:p w:rsidR="0006214B" w:rsidRPr="0006214B" w:rsidRDefault="0006214B" w:rsidP="0006214B">
      <w:pPr>
        <w:spacing w:after="0" w:line="300" w:lineRule="atLeast"/>
        <w:ind w:left="360"/>
        <w:rPr>
          <w:rFonts w:eastAsia="Times New Roman" w:cs="Times New Roman"/>
          <w:sz w:val="24"/>
          <w:szCs w:val="24"/>
        </w:rPr>
      </w:pPr>
    </w:p>
    <w:p w:rsidR="0006214B" w:rsidRPr="0006214B" w:rsidRDefault="0006214B" w:rsidP="0006214B">
      <w:pPr>
        <w:spacing w:after="100" w:afterAutospacing="1" w:line="240" w:lineRule="auto"/>
        <w:outlineLvl w:val="2"/>
        <w:rPr>
          <w:rFonts w:eastAsia="Times New Roman" w:cs="Times New Roman"/>
          <w:b/>
          <w:bCs/>
          <w:sz w:val="27"/>
          <w:szCs w:val="27"/>
        </w:rPr>
      </w:pPr>
      <w:proofErr w:type="spellStart"/>
      <w:r w:rsidRPr="0006214B">
        <w:rPr>
          <w:rFonts w:eastAsia="Times New Roman" w:cs="Times New Roman"/>
          <w:b/>
          <w:bCs/>
          <w:sz w:val="28"/>
          <w:szCs w:val="28"/>
        </w:rPr>
        <w:t>WebDriver</w:t>
      </w:r>
      <w:proofErr w:type="spellEnd"/>
      <w:r w:rsidRPr="0006214B">
        <w:rPr>
          <w:rFonts w:eastAsia="Times New Roman" w:cs="Times New Roman"/>
          <w:b/>
          <w:bCs/>
          <w:sz w:val="28"/>
          <w:szCs w:val="28"/>
        </w:rPr>
        <w:t xml:space="preserve">/Application Driver </w:t>
      </w:r>
      <w:proofErr w:type="gramStart"/>
      <w:r w:rsidRPr="0006214B">
        <w:rPr>
          <w:rFonts w:eastAsia="Times New Roman" w:cs="Times New Roman"/>
          <w:b/>
          <w:bCs/>
          <w:sz w:val="28"/>
          <w:szCs w:val="28"/>
        </w:rPr>
        <w:t>Extensions(</w:t>
      </w:r>
      <w:proofErr w:type="gramEnd"/>
      <w:r w:rsidRPr="0006214B">
        <w:rPr>
          <w:rFonts w:eastAsia="Times New Roman" w:cs="Times New Roman"/>
          <w:b/>
          <w:bCs/>
          <w:sz w:val="28"/>
          <w:szCs w:val="28"/>
        </w:rPr>
        <w:fldChar w:fldCharType="begin"/>
      </w:r>
      <w:r w:rsidRPr="0006214B">
        <w:rPr>
          <w:rFonts w:eastAsia="Times New Roman" w:cs="Times New Roman"/>
          <w:b/>
          <w:bCs/>
          <w:sz w:val="28"/>
          <w:szCs w:val="28"/>
        </w:rPr>
        <w:instrText xml:space="preserve"> HYPERLINK "http://docs.seleniumhq.org/" \t "_blank" </w:instrText>
      </w:r>
      <w:r w:rsidRPr="0006214B">
        <w:rPr>
          <w:rFonts w:eastAsia="Times New Roman" w:cs="Times New Roman"/>
          <w:b/>
          <w:bCs/>
          <w:sz w:val="28"/>
          <w:szCs w:val="28"/>
        </w:rPr>
        <w:fldChar w:fldCharType="separate"/>
      </w:r>
      <w:r w:rsidRPr="0006214B">
        <w:rPr>
          <w:rFonts w:eastAsia="Times New Roman" w:cs="Times New Roman"/>
          <w:b/>
          <w:bCs/>
          <w:color w:val="0000FF"/>
          <w:sz w:val="28"/>
          <w:szCs w:val="28"/>
          <w:u w:val="single"/>
        </w:rPr>
        <w:t>http://docs.seleniumhq.org/</w:t>
      </w:r>
      <w:r w:rsidRPr="0006214B">
        <w:rPr>
          <w:rFonts w:eastAsia="Times New Roman" w:cs="Times New Roman"/>
          <w:b/>
          <w:bCs/>
          <w:sz w:val="28"/>
          <w:szCs w:val="28"/>
        </w:rPr>
        <w:fldChar w:fldCharType="end"/>
      </w:r>
      <w:r w:rsidRPr="0006214B">
        <w:rPr>
          <w:rFonts w:eastAsia="Times New Roman" w:cs="Times New Roman"/>
          <w:b/>
          <w:bCs/>
          <w:sz w:val="28"/>
          <w:szCs w:val="28"/>
        </w:rPr>
        <w:t>)</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 xml:space="preserve">To avoid incorrect usage of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inside step definitions, the use of Selenium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should be abstracted by wrapping it with an "application driver" - effectively the same thing as the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but without the methods for locating elements directly on the page. Doing this enforces proper abstraction in the step definitions (no direct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access) and makes it easy to add nice extensions that are business-specific.</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 xml:space="preserve">Guidelines here are for writing extensions to the "application driver" and the use of </w:t>
      </w:r>
      <w:proofErr w:type="spellStart"/>
      <w:r w:rsidRPr="0006214B">
        <w:rPr>
          <w:rFonts w:eastAsia="Times New Roman" w:cs="Arial"/>
          <w:color w:val="333333"/>
          <w:sz w:val="21"/>
          <w:szCs w:val="21"/>
        </w:rPr>
        <w:t>WebDriver</w:t>
      </w:r>
      <w:proofErr w:type="spellEnd"/>
      <w:r w:rsidRPr="0006214B">
        <w:rPr>
          <w:rFonts w:eastAsia="Times New Roman" w:cs="Arial"/>
          <w:color w:val="333333"/>
          <w:sz w:val="21"/>
          <w:szCs w:val="21"/>
        </w:rPr>
        <w:t xml:space="preserve"> inside those extensions.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1.</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The order of preference for selecting page elements is to use ID if available, followed by CSS, and finally XPath.</w:t>
      </w:r>
      <w:r w:rsidRPr="0006214B">
        <w:rPr>
          <w:rFonts w:eastAsia="Times New Roman" w:cs="Arial"/>
          <w:color w:val="333333"/>
          <w:sz w:val="21"/>
          <w:szCs w:val="21"/>
        </w:rPr>
        <w:br/>
        <w:t>To promote consistent reliable selection of controls and avoid the chaos that is an index. </w:t>
      </w:r>
      <w:r w:rsidRPr="0006214B">
        <w:rPr>
          <w:rFonts w:eastAsia="Times New Roman" w:cs="Arial"/>
          <w:i/>
          <w:iCs/>
          <w:color w:val="333333"/>
          <w:sz w:val="21"/>
          <w:szCs w:val="21"/>
        </w:rPr>
        <w:t>Really try to avoid XPath if you can</w:t>
      </w:r>
      <w:r w:rsidRPr="0006214B">
        <w:rPr>
          <w:rFonts w:eastAsia="Times New Roman" w:cs="Arial"/>
          <w:color w:val="333333"/>
          <w:sz w:val="21"/>
          <w:szCs w:val="21"/>
        </w:rPr>
        <w:t> - it's extremely slow compared to the other two mechanisms. (Think "minutes" instead of "seconds.")</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2.</w:t>
      </w:r>
      <w:r w:rsidRPr="0006214B">
        <w:rPr>
          <w:rFonts w:eastAsia="Times New Roman" w:cs="Times New Roman"/>
          <w:color w:val="333333"/>
          <w:sz w:val="14"/>
          <w:szCs w:val="14"/>
        </w:rPr>
        <w:t xml:space="preserve">     </w:t>
      </w:r>
      <w:r w:rsidRPr="0006214B">
        <w:rPr>
          <w:rFonts w:eastAsia="Times New Roman" w:cs="Arial"/>
          <w:b/>
          <w:bCs/>
          <w:color w:val="333333"/>
          <w:sz w:val="21"/>
          <w:szCs w:val="21"/>
        </w:rPr>
        <w:t>Avoid Hungarian naming of methods.</w:t>
      </w:r>
      <w:r w:rsidRPr="0006214B">
        <w:rPr>
          <w:rFonts w:eastAsia="Times New Roman" w:cs="Arial"/>
          <w:color w:val="333333"/>
          <w:sz w:val="21"/>
          <w:szCs w:val="21"/>
        </w:rPr>
        <w:br/>
        <w:t xml:space="preserve">To be prepared for future changes and to ease maintenance avoid using Dropbox, </w:t>
      </w:r>
      <w:proofErr w:type="spellStart"/>
      <w:r w:rsidRPr="0006214B">
        <w:rPr>
          <w:rFonts w:eastAsia="Times New Roman" w:cs="Arial"/>
          <w:color w:val="333333"/>
          <w:sz w:val="21"/>
          <w:szCs w:val="21"/>
        </w:rPr>
        <w:t>RadioButton</w:t>
      </w:r>
      <w:proofErr w:type="spellEnd"/>
      <w:r w:rsidRPr="0006214B">
        <w:rPr>
          <w:rFonts w:eastAsia="Times New Roman" w:cs="Arial"/>
          <w:color w:val="333333"/>
          <w:sz w:val="21"/>
          <w:szCs w:val="21"/>
        </w:rPr>
        <w:t xml:space="preserve"> or other suffixes that may need updating if a control is changed.</w:t>
      </w:r>
    </w:p>
    <w:p w:rsidR="0006214B" w:rsidRPr="0006214B" w:rsidRDefault="0006214B" w:rsidP="0006214B">
      <w:pPr>
        <w:spacing w:before="100" w:beforeAutospacing="1" w:after="100" w:afterAutospacing="1" w:line="300" w:lineRule="atLeast"/>
        <w:ind w:left="360"/>
        <w:rPr>
          <w:rFonts w:eastAsia="Times New Roman" w:cs="Times New Roman"/>
          <w:sz w:val="24"/>
          <w:szCs w:val="24"/>
        </w:rPr>
      </w:pPr>
      <w:r w:rsidRPr="0006214B">
        <w:rPr>
          <w:rFonts w:eastAsia="Times New Roman" w:cs="Arial"/>
          <w:color w:val="333333"/>
          <w:sz w:val="21"/>
          <w:szCs w:val="21"/>
        </w:rPr>
        <w:t>3.</w:t>
      </w:r>
      <w:r w:rsidRPr="0006214B">
        <w:rPr>
          <w:rFonts w:eastAsia="Times New Roman" w:cs="Times New Roman"/>
          <w:color w:val="333333"/>
          <w:sz w:val="14"/>
          <w:szCs w:val="14"/>
        </w:rPr>
        <w:t xml:space="preserve">     </w:t>
      </w:r>
      <w:proofErr w:type="spellStart"/>
      <w:r w:rsidRPr="0006214B">
        <w:rPr>
          <w:rFonts w:eastAsia="Times New Roman" w:cs="Arial"/>
          <w:b/>
          <w:bCs/>
          <w:color w:val="333333"/>
          <w:sz w:val="21"/>
          <w:szCs w:val="21"/>
        </w:rPr>
        <w:t>WebDriver</w:t>
      </w:r>
      <w:proofErr w:type="spellEnd"/>
      <w:r w:rsidRPr="0006214B">
        <w:rPr>
          <w:rFonts w:eastAsia="Times New Roman" w:cs="Arial"/>
          <w:b/>
          <w:bCs/>
          <w:color w:val="333333"/>
          <w:sz w:val="21"/>
          <w:szCs w:val="21"/>
        </w:rPr>
        <w:t xml:space="preserve"> and application driver extension methods should have proper and concise XML documentation.</w:t>
      </w:r>
      <w:r w:rsidRPr="0006214B">
        <w:rPr>
          <w:rFonts w:eastAsia="Times New Roman" w:cs="Arial"/>
          <w:color w:val="333333"/>
          <w:sz w:val="21"/>
          <w:szCs w:val="21"/>
        </w:rPr>
        <w:br/>
        <w:t>This is to aid using the existing library of methods and attempt to reduce the amount of duplicated code.</w:t>
      </w:r>
    </w:p>
    <w:p w:rsidR="0006214B" w:rsidRPr="0006214B" w:rsidRDefault="0006214B" w:rsidP="0006214B">
      <w:pPr>
        <w:spacing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Keep it Clean and Refactor</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It's easy to want to add a new step definition that's similar to an existing one by copy/pasting the existing one and just "tweaking" code a bit. The problem is, this can sometimes lead to difficult maintenance problems and cause challenges when more new steps get added later on. It also makes the existing steps sometimes difficult to follow - How is that step different from this one? Why wasn't the step reused?</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Where possible, consider code reuse - if there are some common things happening in multiple steps, refactor to a method that all the steps can call.</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t> </w:t>
      </w:r>
    </w:p>
    <w:p w:rsidR="0006214B" w:rsidRPr="0006214B" w:rsidRDefault="0006214B" w:rsidP="0006214B">
      <w:pPr>
        <w:spacing w:after="100" w:afterAutospacing="1" w:line="240" w:lineRule="auto"/>
        <w:outlineLvl w:val="2"/>
        <w:rPr>
          <w:rFonts w:eastAsia="Times New Roman" w:cs="Times New Roman"/>
          <w:b/>
          <w:bCs/>
          <w:sz w:val="27"/>
          <w:szCs w:val="27"/>
        </w:rPr>
      </w:pPr>
      <w:r w:rsidRPr="0006214B">
        <w:rPr>
          <w:rFonts w:eastAsia="Times New Roman" w:cs="Times New Roman"/>
          <w:b/>
          <w:bCs/>
          <w:sz w:val="28"/>
          <w:szCs w:val="28"/>
        </w:rPr>
        <w:t>Design patterns</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Arial"/>
          <w:color w:val="333333"/>
          <w:sz w:val="21"/>
          <w:szCs w:val="21"/>
        </w:rPr>
        <w:lastRenderedPageBreak/>
        <w:t xml:space="preserve">As we are using Page Objects to align with best practice in selenium </w:t>
      </w:r>
      <w:proofErr w:type="spellStart"/>
      <w:r w:rsidRPr="0006214B">
        <w:rPr>
          <w:rFonts w:eastAsia="Times New Roman" w:cs="Arial"/>
          <w:color w:val="333333"/>
          <w:sz w:val="21"/>
          <w:szCs w:val="21"/>
        </w:rPr>
        <w:t>webdrivers</w:t>
      </w:r>
      <w:proofErr w:type="spellEnd"/>
      <w:r w:rsidRPr="0006214B">
        <w:rPr>
          <w:rFonts w:eastAsia="Times New Roman" w:cs="Arial"/>
          <w:color w:val="333333"/>
          <w:sz w:val="21"/>
          <w:szCs w:val="21"/>
        </w:rPr>
        <w:t>.</w:t>
      </w:r>
    </w:p>
    <w:p w:rsidR="0006214B" w:rsidRPr="0006214B" w:rsidRDefault="0006214B" w:rsidP="0006214B">
      <w:pPr>
        <w:spacing w:before="100" w:beforeAutospacing="1" w:after="0" w:line="300" w:lineRule="atLeast"/>
        <w:rPr>
          <w:rFonts w:eastAsia="Times New Roman" w:cs="Times New Roman"/>
          <w:sz w:val="24"/>
          <w:szCs w:val="24"/>
        </w:rPr>
      </w:pPr>
      <w:proofErr w:type="gramStart"/>
      <w:r w:rsidRPr="0006214B">
        <w:rPr>
          <w:rFonts w:eastAsia="Times New Roman" w:cs="Arial"/>
          <w:color w:val="333333"/>
          <w:sz w:val="21"/>
          <w:szCs w:val="21"/>
        </w:rPr>
        <w:t>Source :</w:t>
      </w:r>
      <w:proofErr w:type="gramEnd"/>
      <w:r w:rsidRPr="0006214B">
        <w:rPr>
          <w:rFonts w:eastAsia="Times New Roman" w:cs="Times New Roman"/>
          <w:sz w:val="24"/>
          <w:szCs w:val="24"/>
        </w:rPr>
        <w:t xml:space="preserve"> </w:t>
      </w:r>
      <w:hyperlink r:id="rId4" w:tgtFrame="_blank" w:history="1">
        <w:r w:rsidRPr="0006214B">
          <w:rPr>
            <w:rFonts w:eastAsia="Times New Roman" w:cs="Arial"/>
            <w:color w:val="0000FF"/>
            <w:sz w:val="21"/>
            <w:szCs w:val="21"/>
            <w:u w:val="single"/>
          </w:rPr>
          <w:t>https://code.google.com/p/selenium/wiki/PageObjects</w:t>
        </w:r>
      </w:hyperlink>
    </w:p>
    <w:p w:rsidR="0006214B" w:rsidRPr="0006214B" w:rsidRDefault="0006214B" w:rsidP="0006214B">
      <w:pPr>
        <w:spacing w:after="100" w:afterAutospacing="1" w:line="240" w:lineRule="auto"/>
        <w:outlineLvl w:val="3"/>
        <w:rPr>
          <w:rFonts w:eastAsia="Times New Roman" w:cs="Times New Roman"/>
          <w:b/>
          <w:bCs/>
          <w:sz w:val="24"/>
          <w:szCs w:val="24"/>
        </w:rPr>
      </w:pPr>
      <w:r w:rsidRPr="0006214B">
        <w:rPr>
          <w:rFonts w:eastAsia="Times New Roman" w:cs="Times New Roman"/>
          <w:b/>
          <w:bCs/>
          <w:sz w:val="24"/>
          <w:szCs w:val="24"/>
        </w:rPr>
        <w:t>Page Objects</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Times New Roman"/>
          <w:sz w:val="24"/>
          <w:szCs w:val="24"/>
        </w:rPr>
        <w:t>Within your web app's UI there are areas that your tests interact with. A Page Object simply models these as objects within the test code. This reduces the amount of duplicated code and means that if the UI changes, the fix need only be applied in one place.</w:t>
      </w:r>
    </w:p>
    <w:p w:rsidR="0006214B" w:rsidRPr="0006214B" w:rsidRDefault="0006214B" w:rsidP="0006214B">
      <w:pPr>
        <w:spacing w:before="100" w:beforeAutospacing="1" w:after="0" w:line="300" w:lineRule="atLeast"/>
        <w:rPr>
          <w:rFonts w:eastAsia="Times New Roman" w:cs="Times New Roman"/>
          <w:sz w:val="24"/>
          <w:szCs w:val="24"/>
        </w:rPr>
      </w:pPr>
      <w:r w:rsidRPr="0006214B">
        <w:rPr>
          <w:rFonts w:eastAsia="Times New Roman" w:cs="Times New Roman"/>
          <w:sz w:val="24"/>
          <w:szCs w:val="24"/>
        </w:rPr>
        <w:t> </w:t>
      </w:r>
    </w:p>
    <w:p w:rsidR="0006214B" w:rsidRPr="0006214B" w:rsidRDefault="0006214B" w:rsidP="0006214B">
      <w:pPr>
        <w:spacing w:after="100" w:afterAutospacing="1" w:line="240" w:lineRule="auto"/>
        <w:outlineLvl w:val="3"/>
        <w:rPr>
          <w:rFonts w:eastAsia="Times New Roman" w:cs="Times New Roman"/>
          <w:b/>
          <w:bCs/>
          <w:sz w:val="24"/>
          <w:szCs w:val="24"/>
        </w:rPr>
      </w:pPr>
      <w:r w:rsidRPr="0006214B">
        <w:rPr>
          <w:rFonts w:eastAsia="Times New Roman" w:cs="Times New Roman"/>
          <w:b/>
          <w:bCs/>
          <w:sz w:val="24"/>
          <w:szCs w:val="24"/>
        </w:rPr>
        <w:t xml:space="preserve">The </w:t>
      </w:r>
      <w:proofErr w:type="spellStart"/>
      <w:r w:rsidRPr="0006214B">
        <w:rPr>
          <w:rFonts w:eastAsia="Times New Roman" w:cs="Times New Roman"/>
          <w:b/>
          <w:bCs/>
          <w:sz w:val="24"/>
          <w:szCs w:val="24"/>
        </w:rPr>
        <w:t>PageFactory</w:t>
      </w:r>
      <w:proofErr w:type="spellEnd"/>
    </w:p>
    <w:p w:rsidR="0006214B" w:rsidRPr="0006214B" w:rsidRDefault="0006214B" w:rsidP="0006214B">
      <w:pPr>
        <w:spacing w:before="100" w:beforeAutospacing="1" w:after="100" w:afterAutospacing="1" w:line="240" w:lineRule="auto"/>
        <w:rPr>
          <w:rFonts w:eastAsia="Times New Roman" w:cs="Times New Roman"/>
          <w:sz w:val="24"/>
          <w:szCs w:val="24"/>
        </w:rPr>
      </w:pPr>
      <w:r w:rsidRPr="0006214B">
        <w:rPr>
          <w:rFonts w:eastAsia="Times New Roman" w:cs="Times New Roman"/>
          <w:sz w:val="24"/>
          <w:szCs w:val="24"/>
        </w:rPr>
        <w:t xml:space="preserve">In order to support the </w:t>
      </w:r>
      <w:proofErr w:type="spellStart"/>
      <w:r w:rsidRPr="0006214B">
        <w:rPr>
          <w:rFonts w:eastAsia="Times New Roman" w:cs="Times New Roman"/>
          <w:sz w:val="24"/>
          <w:szCs w:val="24"/>
        </w:rPr>
        <w:t>PageObject</w:t>
      </w:r>
      <w:proofErr w:type="spellEnd"/>
      <w:r w:rsidRPr="0006214B">
        <w:rPr>
          <w:rFonts w:eastAsia="Times New Roman" w:cs="Times New Roman"/>
          <w:sz w:val="24"/>
          <w:szCs w:val="24"/>
        </w:rPr>
        <w:t xml:space="preserve"> pattern, </w:t>
      </w:r>
      <w:proofErr w:type="spellStart"/>
      <w:r w:rsidRPr="0006214B">
        <w:rPr>
          <w:rFonts w:eastAsia="Times New Roman" w:cs="Times New Roman"/>
          <w:sz w:val="24"/>
          <w:szCs w:val="24"/>
        </w:rPr>
        <w:t>WebDriver's</w:t>
      </w:r>
      <w:proofErr w:type="spellEnd"/>
      <w:r w:rsidRPr="0006214B">
        <w:rPr>
          <w:rFonts w:eastAsia="Times New Roman" w:cs="Times New Roman"/>
          <w:sz w:val="24"/>
          <w:szCs w:val="24"/>
        </w:rPr>
        <w:t xml:space="preserve"> support library contains a factory class.</w:t>
      </w:r>
    </w:p>
    <w:p w:rsidR="0006214B" w:rsidRPr="0006214B" w:rsidRDefault="0006214B" w:rsidP="0006214B">
      <w:pPr>
        <w:spacing w:after="0" w:line="300" w:lineRule="atLeast"/>
        <w:ind w:left="360"/>
        <w:rPr>
          <w:rFonts w:eastAsia="Times New Roman" w:cs="Times New Roman"/>
          <w:sz w:val="24"/>
          <w:szCs w:val="24"/>
        </w:rPr>
      </w:pPr>
      <w:hyperlink r:id="rId5" w:tgtFrame="_blank" w:history="1">
        <w:r w:rsidRPr="0006214B">
          <w:rPr>
            <w:rFonts w:eastAsia="Times New Roman" w:cs="Times New Roman"/>
            <w:color w:val="0000FF"/>
            <w:u w:val="single"/>
          </w:rPr>
          <w:t>https://code.google.com/p/selenium/wiki/PageFactory</w:t>
        </w:r>
      </w:hyperlink>
    </w:p>
    <w:p w:rsidR="001025A7" w:rsidRPr="0006214B" w:rsidRDefault="0006214B"/>
    <w:sectPr w:rsidR="001025A7" w:rsidRPr="0006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4B"/>
    <w:rsid w:val="0006214B"/>
    <w:rsid w:val="00CC2499"/>
    <w:rsid w:val="00ED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7E1A3-6F3F-4E35-880C-7FE3A990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2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2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21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21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21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2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14B"/>
    <w:rPr>
      <w:color w:val="0000FF"/>
      <w:u w:val="single"/>
    </w:rPr>
  </w:style>
  <w:style w:type="character" w:customStyle="1" w:styleId="Heading1Char">
    <w:name w:val="Heading 1 Char"/>
    <w:basedOn w:val="DefaultParagraphFont"/>
    <w:link w:val="Heading1"/>
    <w:uiPriority w:val="9"/>
    <w:rsid w:val="000621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2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07184">
      <w:bodyDiv w:val="1"/>
      <w:marLeft w:val="0"/>
      <w:marRight w:val="0"/>
      <w:marTop w:val="0"/>
      <w:marBottom w:val="0"/>
      <w:divBdr>
        <w:top w:val="none" w:sz="0" w:space="0" w:color="auto"/>
        <w:left w:val="none" w:sz="0" w:space="0" w:color="auto"/>
        <w:bottom w:val="none" w:sz="0" w:space="0" w:color="auto"/>
        <w:right w:val="none" w:sz="0" w:space="0" w:color="auto"/>
      </w:divBdr>
      <w:divsChild>
        <w:div w:id="1182165036">
          <w:marLeft w:val="0"/>
          <w:marRight w:val="0"/>
          <w:marTop w:val="0"/>
          <w:marBottom w:val="0"/>
          <w:divBdr>
            <w:top w:val="none" w:sz="0" w:space="0" w:color="auto"/>
            <w:left w:val="none" w:sz="0" w:space="0" w:color="auto"/>
            <w:bottom w:val="none" w:sz="0" w:space="0" w:color="auto"/>
            <w:right w:val="none" w:sz="0" w:space="0" w:color="auto"/>
          </w:divBdr>
        </w:div>
        <w:div w:id="1978875835">
          <w:marLeft w:val="0"/>
          <w:marRight w:val="0"/>
          <w:marTop w:val="0"/>
          <w:marBottom w:val="0"/>
          <w:divBdr>
            <w:top w:val="none" w:sz="0" w:space="0" w:color="auto"/>
            <w:left w:val="none" w:sz="0" w:space="0" w:color="auto"/>
            <w:bottom w:val="none" w:sz="0" w:space="0" w:color="auto"/>
            <w:right w:val="none" w:sz="0" w:space="0" w:color="auto"/>
          </w:divBdr>
        </w:div>
      </w:divsChild>
    </w:div>
    <w:div w:id="81730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google.com/p/selenium/wiki/PageFactory" TargetMode="External"/><Relationship Id="rId4" Type="http://schemas.openxmlformats.org/officeDocument/2006/relationships/hyperlink" Target="https://code.google.com/p/selenium/wiki/Page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1562</Words>
  <Characters>8906</Characters>
  <Application>Microsoft Office Word</Application>
  <DocSecurity>0</DocSecurity>
  <Lines>74</Lines>
  <Paragraphs>20</Paragraphs>
  <ScaleCrop>false</ScaleCrop>
  <Company>ADP Dealer Services</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Vishal (DS)</dc:creator>
  <cp:keywords/>
  <dc:description/>
  <cp:lastModifiedBy>Mishra, Vishal (DS)</cp:lastModifiedBy>
  <cp:revision>1</cp:revision>
  <dcterms:created xsi:type="dcterms:W3CDTF">2015-05-08T06:34:00Z</dcterms:created>
  <dcterms:modified xsi:type="dcterms:W3CDTF">2015-05-08T06:35:00Z</dcterms:modified>
</cp:coreProperties>
</file>