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853" w:rsidRDefault="00B45853" w:rsidP="00B45853">
      <w:pPr>
        <w:jc w:val="center"/>
        <w:rPr>
          <w:b/>
          <w:sz w:val="44"/>
        </w:rPr>
      </w:pPr>
    </w:p>
    <w:p w:rsidR="00B45853" w:rsidRDefault="00B45853" w:rsidP="00B45853">
      <w:pPr>
        <w:jc w:val="center"/>
        <w:rPr>
          <w:b/>
          <w:sz w:val="44"/>
        </w:rPr>
      </w:pPr>
    </w:p>
    <w:p w:rsidR="00B45853" w:rsidRDefault="00B45853" w:rsidP="00B45853">
      <w:pPr>
        <w:jc w:val="center"/>
        <w:rPr>
          <w:b/>
          <w:sz w:val="44"/>
        </w:rPr>
      </w:pPr>
    </w:p>
    <w:p w:rsidR="00B45853" w:rsidRDefault="00B45853" w:rsidP="00B45853">
      <w:pPr>
        <w:jc w:val="center"/>
        <w:rPr>
          <w:b/>
          <w:sz w:val="44"/>
        </w:rPr>
      </w:pPr>
      <w:r>
        <w:rPr>
          <w:b/>
          <w:sz w:val="44"/>
        </w:rPr>
        <w:t>PRÁCTICAS</w:t>
      </w:r>
    </w:p>
    <w:p w:rsidR="00B45853" w:rsidRPr="007C5299" w:rsidRDefault="00B45853" w:rsidP="00B45853">
      <w:pPr>
        <w:jc w:val="center"/>
        <w:rPr>
          <w:sz w:val="28"/>
        </w:rPr>
      </w:pPr>
      <w:r>
        <w:rPr>
          <w:sz w:val="28"/>
        </w:rPr>
        <w:t>DE</w:t>
      </w:r>
    </w:p>
    <w:p w:rsidR="00B45853" w:rsidRDefault="00B45853" w:rsidP="00B45853">
      <w:pPr>
        <w:jc w:val="center"/>
        <w:rPr>
          <w:b/>
          <w:sz w:val="44"/>
        </w:rPr>
      </w:pPr>
      <w:r>
        <w:rPr>
          <w:b/>
          <w:sz w:val="44"/>
        </w:rPr>
        <w:t>SISTEMAS</w:t>
      </w:r>
    </w:p>
    <w:p w:rsidR="00B45853" w:rsidRDefault="00B45853" w:rsidP="00B45853">
      <w:pPr>
        <w:jc w:val="center"/>
        <w:rPr>
          <w:b/>
          <w:sz w:val="44"/>
        </w:rPr>
      </w:pPr>
      <w:r>
        <w:rPr>
          <w:b/>
          <w:sz w:val="44"/>
        </w:rPr>
        <w:t>DISTRIBUIDOS</w:t>
      </w:r>
    </w:p>
    <w:p w:rsidR="00B45853" w:rsidRDefault="00B45853" w:rsidP="00B45853">
      <w:pPr>
        <w:rPr>
          <w:sz w:val="28"/>
        </w:rPr>
      </w:pPr>
    </w:p>
    <w:p w:rsidR="00B45853" w:rsidRDefault="00B45853" w:rsidP="00B45853">
      <w:pPr>
        <w:rPr>
          <w:sz w:val="28"/>
        </w:rPr>
      </w:pPr>
    </w:p>
    <w:p w:rsidR="00B45853" w:rsidRDefault="00B45853" w:rsidP="00B45853">
      <w:pPr>
        <w:jc w:val="center"/>
        <w:rPr>
          <w:b/>
          <w:sz w:val="28"/>
        </w:rPr>
      </w:pPr>
      <w:r>
        <w:rPr>
          <w:b/>
          <w:sz w:val="28"/>
        </w:rPr>
        <w:t>PRÁCTICA 1:</w:t>
      </w:r>
    </w:p>
    <w:p w:rsidR="00B45853" w:rsidRDefault="005F6347" w:rsidP="005F6347">
      <w:pPr>
        <w:jc w:val="center"/>
        <w:rPr>
          <w:b/>
          <w:sz w:val="28"/>
        </w:rPr>
      </w:pPr>
      <w:r w:rsidRPr="005F6347">
        <w:rPr>
          <w:b/>
          <w:sz w:val="28"/>
        </w:rPr>
        <w:t>Control Estacione</w:t>
      </w:r>
      <w:r>
        <w:rPr>
          <w:b/>
          <w:sz w:val="28"/>
        </w:rPr>
        <w:t xml:space="preserve">s Meteorológicas Sockets y RMI </w:t>
      </w:r>
    </w:p>
    <w:p w:rsidR="005F6347" w:rsidRPr="005F6347" w:rsidRDefault="005F6347" w:rsidP="005F6347">
      <w:pPr>
        <w:jc w:val="center"/>
        <w:rPr>
          <w:sz w:val="28"/>
        </w:rPr>
      </w:pPr>
    </w:p>
    <w:p w:rsidR="00B45853" w:rsidRDefault="00B45853" w:rsidP="00B45853">
      <w:pPr>
        <w:jc w:val="center"/>
        <w:rPr>
          <w:b/>
          <w:sz w:val="28"/>
        </w:rPr>
      </w:pPr>
      <w:r>
        <w:rPr>
          <w:b/>
          <w:sz w:val="28"/>
        </w:rPr>
        <w:t>DOCUMENTACIÓN</w:t>
      </w:r>
    </w:p>
    <w:p w:rsidR="00B45853" w:rsidRDefault="00B45853" w:rsidP="00B45853"/>
    <w:p w:rsidR="00B45853" w:rsidRDefault="00B45853" w:rsidP="00B45853"/>
    <w:p w:rsidR="00B45853" w:rsidRDefault="00B45853" w:rsidP="00B45853"/>
    <w:p w:rsidR="00B45853" w:rsidRDefault="00B45853" w:rsidP="00B45853"/>
    <w:p w:rsidR="00B45853" w:rsidRDefault="00B45853" w:rsidP="00B45853"/>
    <w:p w:rsidR="00B45853" w:rsidRDefault="00B45853" w:rsidP="00B45853">
      <w:pPr>
        <w:jc w:val="right"/>
      </w:pPr>
      <w:r>
        <w:t xml:space="preserve"> ALEJANDRO REYES ALBILLAR</w:t>
      </w:r>
    </w:p>
    <w:p w:rsidR="00B45853" w:rsidRDefault="00B45853" w:rsidP="00B45853">
      <w:pPr>
        <w:jc w:val="right"/>
      </w:pPr>
      <w:r>
        <w:t>45931406 - S</w:t>
      </w:r>
    </w:p>
    <w:p w:rsidR="00B45853" w:rsidRDefault="003D0140" w:rsidP="00B45853">
      <w:pPr>
        <w:jc w:val="right"/>
      </w:pPr>
      <w:hyperlink r:id="rId5" w:history="1">
        <w:r w:rsidR="00B45853" w:rsidRPr="00515FEF">
          <w:rPr>
            <w:rStyle w:val="Hipervnculo"/>
          </w:rPr>
          <w:t>ara65@alu.ua.es</w:t>
        </w:r>
      </w:hyperlink>
    </w:p>
    <w:p w:rsidR="00B45853" w:rsidRDefault="00B45853" w:rsidP="00B45853">
      <w:pPr>
        <w:jc w:val="right"/>
      </w:pPr>
      <w:r>
        <w:t>Curso 2015 / 2016</w:t>
      </w:r>
    </w:p>
    <w:p w:rsidR="00B45853" w:rsidRDefault="00B45853" w:rsidP="00B45853">
      <w:pPr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290195</wp:posOffset>
            </wp:positionV>
            <wp:extent cx="1695450" cy="285750"/>
            <wp:effectExtent l="0" t="0" r="0" b="0"/>
            <wp:wrapSquare wrapText="bothSides"/>
            <wp:docPr id="2" name="Imagen 2" descr="logotipo-de-la-ua-178-x-28-pix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tipo-de-la-ua-178-x-28-pix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Grado en Ingeniería Informática</w:t>
      </w:r>
    </w:p>
    <w:p w:rsidR="00B45853" w:rsidRPr="007C5299" w:rsidRDefault="00B45853" w:rsidP="00B45853">
      <w:pPr>
        <w:jc w:val="right"/>
        <w:rPr>
          <w:sz w:val="24"/>
          <w:u w:val="single"/>
        </w:rPr>
      </w:pPr>
      <w:r>
        <w:rPr>
          <w:noProof/>
        </w:rPr>
        <w:drawing>
          <wp:inline distT="114300" distB="114300" distL="114300" distR="114300" wp14:anchorId="33180EFF" wp14:editId="3D040EB9">
            <wp:extent cx="800100" cy="2921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411" w:rsidRPr="00BC429F" w:rsidRDefault="00CF71B3">
      <w:pPr>
        <w:rPr>
          <w:b/>
          <w:sz w:val="28"/>
          <w:u w:val="single"/>
        </w:rPr>
      </w:pPr>
      <w:r w:rsidRPr="00BC429F">
        <w:rPr>
          <w:b/>
          <w:sz w:val="28"/>
          <w:u w:val="single"/>
        </w:rPr>
        <w:lastRenderedPageBreak/>
        <w:t>COMPONENTES SOFTWARE DESARROLLADOS</w:t>
      </w:r>
    </w:p>
    <w:p w:rsidR="00CF71B3" w:rsidRPr="003F44DB" w:rsidRDefault="00CF71B3">
      <w:pPr>
        <w:rPr>
          <w:u w:val="single"/>
        </w:rPr>
      </w:pPr>
      <w:r w:rsidRPr="003F44DB">
        <w:rPr>
          <w:u w:val="single"/>
        </w:rPr>
        <w:t>SERVIDOR HTTP:</w:t>
      </w:r>
    </w:p>
    <w:p w:rsidR="00CF71B3" w:rsidRDefault="00CF71B3">
      <w:r>
        <w:t>Paquete miniHttpServer.</w:t>
      </w:r>
    </w:p>
    <w:p w:rsidR="00BC429F" w:rsidRDefault="00CF71B3" w:rsidP="00BC429F">
      <w:pPr>
        <w:pStyle w:val="Prrafodelista"/>
        <w:numPr>
          <w:ilvl w:val="0"/>
          <w:numId w:val="2"/>
        </w:numPr>
      </w:pPr>
      <w:r w:rsidRPr="002E3BDC">
        <w:rPr>
          <w:u w:val="single"/>
        </w:rPr>
        <w:t>Ht</w:t>
      </w:r>
      <w:r w:rsidR="002E3BDC">
        <w:rPr>
          <w:u w:val="single"/>
        </w:rPr>
        <w:t>tpServer.java</w:t>
      </w:r>
      <w:r w:rsidR="002E3BDC" w:rsidRPr="002E3BDC">
        <w:rPr>
          <w:u w:val="single"/>
        </w:rPr>
        <w:t>:</w:t>
      </w:r>
      <w:r w:rsidR="002E3BDC">
        <w:t xml:space="preserve"> El ejecutable al que se le pasarán los parámetros &lt;puerto Http&gt; &lt;host Controlador&gt; &lt;Puerto Controlador&gt; &lt;Número de conexiones simultáneas&gt;</w:t>
      </w:r>
      <w:r w:rsidR="00C83A2D">
        <w:t xml:space="preserve"> en este orden</w:t>
      </w:r>
      <w:r w:rsidR="002E3BDC">
        <w:t>. Este archivo crea, con los parámetros pasados, un hilo de ejecución ServerHilo, que se encargará de leer la orden del navegador y servirla</w:t>
      </w:r>
      <w:r w:rsidR="001472A2">
        <w:t>.</w:t>
      </w:r>
    </w:p>
    <w:p w:rsidR="00BC429F" w:rsidRDefault="00CF71B3" w:rsidP="009E1861">
      <w:pPr>
        <w:pStyle w:val="Prrafodelista"/>
        <w:numPr>
          <w:ilvl w:val="0"/>
          <w:numId w:val="2"/>
        </w:numPr>
      </w:pPr>
      <w:r w:rsidRPr="001472A2">
        <w:rPr>
          <w:u w:val="single"/>
        </w:rPr>
        <w:t>ServerHilo.java</w:t>
      </w:r>
      <w:r w:rsidR="001472A2">
        <w:t>: Se instancia en HttpServer y se encarga de leer las peticiones del navegador, interpretarlas y servir las respuestas correspondientes, ya sean recursos estáticos o dinámicos, conectándose con el controlador.</w:t>
      </w:r>
    </w:p>
    <w:p w:rsidR="001C046D" w:rsidRDefault="001C046D" w:rsidP="009E1861">
      <w:pPr>
        <w:pStyle w:val="Prrafodelista"/>
        <w:numPr>
          <w:ilvl w:val="0"/>
          <w:numId w:val="2"/>
        </w:numPr>
      </w:pPr>
      <w:r w:rsidRPr="001472A2">
        <w:rPr>
          <w:u w:val="single"/>
        </w:rPr>
        <w:t>index.html</w:t>
      </w:r>
      <w:r w:rsidR="001472A2" w:rsidRPr="001472A2">
        <w:rPr>
          <w:u w:val="single"/>
        </w:rPr>
        <w:t>:</w:t>
      </w:r>
      <w:r w:rsidR="001472A2">
        <w:t xml:space="preserve"> Página HTML inicial </w:t>
      </w:r>
    </w:p>
    <w:p w:rsidR="001C046D" w:rsidRDefault="001C046D" w:rsidP="009E1861">
      <w:pPr>
        <w:pStyle w:val="Prrafodelista"/>
        <w:numPr>
          <w:ilvl w:val="0"/>
          <w:numId w:val="2"/>
        </w:numPr>
      </w:pPr>
      <w:r w:rsidRPr="001472A2">
        <w:rPr>
          <w:u w:val="single"/>
        </w:rPr>
        <w:t>error.html</w:t>
      </w:r>
      <w:r w:rsidR="001472A2" w:rsidRPr="001472A2">
        <w:rPr>
          <w:u w:val="single"/>
        </w:rPr>
        <w:t>:</w:t>
      </w:r>
      <w:r w:rsidR="001472A2">
        <w:t xml:space="preserve"> Página HTML de error 404</w:t>
      </w:r>
    </w:p>
    <w:p w:rsidR="00CF71B3" w:rsidRPr="003F44DB" w:rsidRDefault="00CF71B3">
      <w:pPr>
        <w:rPr>
          <w:u w:val="single"/>
        </w:rPr>
      </w:pPr>
      <w:r w:rsidRPr="003F44DB">
        <w:rPr>
          <w:u w:val="single"/>
        </w:rPr>
        <w:t>CONTROLADOR Y ESTACIONES:</w:t>
      </w:r>
    </w:p>
    <w:p w:rsidR="00CF71B3" w:rsidRDefault="00CF71B3">
      <w:r>
        <w:t>Paquete Station.</w:t>
      </w:r>
    </w:p>
    <w:p w:rsidR="00BC429F" w:rsidRDefault="00CF71B3" w:rsidP="00BC429F">
      <w:pPr>
        <w:pStyle w:val="Prrafodelista"/>
        <w:numPr>
          <w:ilvl w:val="0"/>
          <w:numId w:val="1"/>
        </w:numPr>
      </w:pPr>
      <w:r w:rsidRPr="007D3B3B">
        <w:rPr>
          <w:u w:val="single"/>
        </w:rPr>
        <w:t>Station.java</w:t>
      </w:r>
      <w:r w:rsidR="001472A2" w:rsidRPr="007D3B3B">
        <w:rPr>
          <w:u w:val="single"/>
        </w:rPr>
        <w:t>:</w:t>
      </w:r>
      <w:r>
        <w:t xml:space="preserve"> </w:t>
      </w:r>
      <w:r w:rsidR="001472A2">
        <w:t>Implementación de Interfaz.java que se utiliza para crear objetos Station identificados por un entero</w:t>
      </w:r>
      <w:r w:rsidR="007D3B3B">
        <w:t>. Estos objetos serán</w:t>
      </w:r>
      <w:r w:rsidR="00C5191E">
        <w:t xml:space="preserve"> registrados por Registro.java</w:t>
      </w:r>
      <w:r w:rsidR="00BB3833">
        <w:t>.</w:t>
      </w:r>
    </w:p>
    <w:p w:rsidR="00BB3833" w:rsidRPr="00BB3833" w:rsidRDefault="00BB3833" w:rsidP="00BB3833">
      <w:pPr>
        <w:pStyle w:val="Prrafodelista"/>
      </w:pPr>
      <w:r>
        <w:t>Al crear</w:t>
      </w:r>
      <w:r w:rsidR="00A038BD">
        <w:t xml:space="preserve"> un nuevo objeto se buscará un a</w:t>
      </w:r>
      <w:r>
        <w:t>rchivo con el nombre de la estación. En caso de no existir nos lo notificará y creará uno nuevo con los valores por defecto</w:t>
      </w:r>
      <w:r w:rsidR="00000286">
        <w:t xml:space="preserve"> especificados en el enunciado</w:t>
      </w:r>
      <w:r>
        <w:t>.</w:t>
      </w:r>
    </w:p>
    <w:p w:rsidR="00BC429F" w:rsidRDefault="00CF71B3" w:rsidP="00BC429F">
      <w:pPr>
        <w:pStyle w:val="Prrafodelista"/>
        <w:numPr>
          <w:ilvl w:val="0"/>
          <w:numId w:val="1"/>
        </w:numPr>
      </w:pPr>
      <w:r w:rsidRPr="007D3B3B">
        <w:rPr>
          <w:u w:val="single"/>
        </w:rPr>
        <w:t>Interfa</w:t>
      </w:r>
      <w:r w:rsidR="001472A2" w:rsidRPr="007D3B3B">
        <w:rPr>
          <w:u w:val="single"/>
        </w:rPr>
        <w:t>z.java:</w:t>
      </w:r>
      <w:r w:rsidR="001472A2">
        <w:t xml:space="preserve"> Interfaz derivada de Remote que contiene los métodos que pueden llamarse desde Controller. Se implementa en Station.java </w:t>
      </w:r>
    </w:p>
    <w:p w:rsidR="00BC429F" w:rsidRDefault="00CF71B3" w:rsidP="00BC429F">
      <w:pPr>
        <w:pStyle w:val="Prrafodelista"/>
        <w:numPr>
          <w:ilvl w:val="0"/>
          <w:numId w:val="1"/>
        </w:numPr>
      </w:pPr>
      <w:r w:rsidRPr="003924F6">
        <w:rPr>
          <w:u w:val="single"/>
        </w:rPr>
        <w:t>Registro.java</w:t>
      </w:r>
      <w:r w:rsidR="007A4814" w:rsidRPr="003924F6">
        <w:rPr>
          <w:u w:val="single"/>
        </w:rPr>
        <w:t>:</w:t>
      </w:r>
      <w:r>
        <w:t xml:space="preserve"> </w:t>
      </w:r>
      <w:r w:rsidR="003924F6">
        <w:t>Registra los objetos Station en el registro RMI para que Controller pueda acceder a él.</w:t>
      </w:r>
    </w:p>
    <w:p w:rsidR="00BC429F" w:rsidRDefault="00CF71B3" w:rsidP="00BC429F">
      <w:pPr>
        <w:pStyle w:val="Prrafodelista"/>
        <w:numPr>
          <w:ilvl w:val="0"/>
          <w:numId w:val="1"/>
        </w:numPr>
      </w:pPr>
      <w:r w:rsidRPr="00870C67">
        <w:rPr>
          <w:u w:val="single"/>
        </w:rPr>
        <w:t>Controller.java</w:t>
      </w:r>
      <w:r w:rsidR="007A4814" w:rsidRPr="00870C67">
        <w:rPr>
          <w:u w:val="single"/>
        </w:rPr>
        <w:t>:</w:t>
      </w:r>
      <w:r>
        <w:t xml:space="preserve"> </w:t>
      </w:r>
      <w:r w:rsidR="00870C67">
        <w:t>Controlador que recibe órdenes desde el servidor HTTP, las interpreta y envía una respuesta HTML con la respuesta. En el código se devolverá un String con el código HTML de la máquina a servir.</w:t>
      </w:r>
      <w:r w:rsidR="00C83A2D">
        <w:t xml:space="preserve"> Al ejecutable se le deberán pasar los siguientes parámetros en orden &lt;hostRMI&gt;&lt;puerto RMI&gt;&lt;puerto HttpServer&gt;.</w:t>
      </w:r>
    </w:p>
    <w:p w:rsidR="00CF71B3" w:rsidRDefault="00CF71B3" w:rsidP="00BC429F">
      <w:pPr>
        <w:pStyle w:val="Prrafodelista"/>
        <w:numPr>
          <w:ilvl w:val="0"/>
          <w:numId w:val="1"/>
        </w:numPr>
      </w:pPr>
      <w:r w:rsidRPr="003924F6">
        <w:rPr>
          <w:u w:val="single"/>
        </w:rPr>
        <w:t>registrar.policy</w:t>
      </w:r>
      <w:r w:rsidR="007A4814" w:rsidRPr="003924F6">
        <w:rPr>
          <w:u w:val="single"/>
        </w:rPr>
        <w:t>:</w:t>
      </w:r>
      <w:r w:rsidR="007A4814">
        <w:t xml:space="preserve"> Política de seguridad necesaria para ejecutar tanto Registro como Controller.</w:t>
      </w:r>
    </w:p>
    <w:p w:rsidR="00BB3833" w:rsidRDefault="00BB3833" w:rsidP="00BB3833"/>
    <w:p w:rsidR="00CF71B3" w:rsidRDefault="00BB383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GUIA DE DESPLIEGUE</w:t>
      </w:r>
    </w:p>
    <w:p w:rsidR="00BB3833" w:rsidRDefault="003518A9">
      <w:r>
        <w:t>En la primera máquina compilamos el paquete miniHttpServer que se encuentra dentro de la carpeta src. Una vez dentro de la carpeta miniHttpServer nos encontramos los 4 archivos arriba descritos, de los cuales compilaremos los 2 primeros con la orden: “javac HttpServer.java Server</w:t>
      </w:r>
      <w:r w:rsidR="00E734BA">
        <w:t>Hilo.java -d .</w:t>
      </w:r>
      <w:r>
        <w:t>”</w:t>
      </w:r>
      <w:r w:rsidR="00C83A2D">
        <w:t>. Es necesario incluir la parte final (-d .) para compilar correctamente los paquetes.</w:t>
      </w:r>
    </w:p>
    <w:p w:rsidR="00C83A2D" w:rsidRDefault="00C83A2D">
      <w:r>
        <w:t>Para ejecutar el archivo utilizaremos la orden “java miniHttpServer.HttpServer &lt;parámetros&gt;”.</w:t>
      </w:r>
      <w:r w:rsidR="00FB203C">
        <w:t xml:space="preserve"> </w:t>
      </w:r>
      <w:r>
        <w:t>De este modo, e indicando los parámetros antes mencionados, se abrirán los sockets para que se conecta el servidor con el controlador y el Browser.</w:t>
      </w:r>
    </w:p>
    <w:p w:rsidR="00C83A2D" w:rsidRDefault="00C83A2D">
      <w:r>
        <w:t>En la segunda máquina compilaremos los archivos Station.java, Interfaz.java y Registro.Java del paquete Station, del mismo modo que hemos realizado con miniHttpServer.</w:t>
      </w:r>
    </w:p>
    <w:p w:rsidR="00C83A2D" w:rsidRDefault="00C83A2D">
      <w:r>
        <w:t>Aquí deberemos ejecutar las siguientes instrucciones:</w:t>
      </w:r>
    </w:p>
    <w:p w:rsidR="00C83A2D" w:rsidRDefault="00C83A2D" w:rsidP="00C83A2D">
      <w:pPr>
        <w:pStyle w:val="Prrafodelista"/>
        <w:numPr>
          <w:ilvl w:val="0"/>
          <w:numId w:val="1"/>
        </w:numPr>
      </w:pPr>
      <w:r w:rsidRPr="00C83A2D">
        <w:rPr>
          <w:u w:val="single"/>
        </w:rPr>
        <w:t>“rmiregistry -J-Djava.security.policy=registrar.policy”:</w:t>
      </w:r>
      <w:r>
        <w:t xml:space="preserve"> Esta orden cambiará, para esta máquina, la política de rmiregistry para que utilice la política especificada en el fichero registrar.policy.</w:t>
      </w:r>
    </w:p>
    <w:p w:rsidR="007F74D6" w:rsidRDefault="007F74D6" w:rsidP="00C83A2D">
      <w:pPr>
        <w:pStyle w:val="Prrafodelista"/>
        <w:numPr>
          <w:ilvl w:val="0"/>
          <w:numId w:val="1"/>
        </w:numPr>
      </w:pPr>
      <w:r w:rsidRPr="00896AE9">
        <w:rPr>
          <w:u w:val="single"/>
        </w:rPr>
        <w:t>“java -Djava.security.policy=registrar.policy Station.Registro”:</w:t>
      </w:r>
      <w:r>
        <w:t xml:space="preserve"> Esta orden registrará las estaciones, creando los objetos y los ficheros necesarios para que pueda accederse correctamente a los datos. Se utilizan las políticas de registrar.policy para poder acceder correctamente los datos.</w:t>
      </w:r>
    </w:p>
    <w:p w:rsidR="007F74D6" w:rsidRDefault="007F74D6" w:rsidP="007F74D6">
      <w:r>
        <w:t>En la tercera máquina compilaremos los archivos Controller.java y Interfaz.java del paquete Station, del mismo modo que hemos realizado anteriormente.</w:t>
      </w:r>
    </w:p>
    <w:p w:rsidR="007F74D6" w:rsidRDefault="007F74D6" w:rsidP="007F74D6">
      <w:r>
        <w:t>Ejecutaremos la siguiente instrucción para abrir el controlador:</w:t>
      </w:r>
    </w:p>
    <w:p w:rsidR="007F74D6" w:rsidRDefault="00C83A2D" w:rsidP="007F74D6">
      <w:pPr>
        <w:pStyle w:val="Prrafodelista"/>
        <w:numPr>
          <w:ilvl w:val="0"/>
          <w:numId w:val="1"/>
        </w:numPr>
      </w:pPr>
      <w:r w:rsidRPr="00896AE9">
        <w:rPr>
          <w:u w:val="single"/>
        </w:rPr>
        <w:t>“java -Djava.security.policy=registrar.policy Station.Controller &lt;parámetros&gt;”:</w:t>
      </w:r>
      <w:r>
        <w:t xml:space="preserve"> </w:t>
      </w:r>
      <w:r w:rsidR="007F74D6">
        <w:t>Esta orden utilizará registry.policy para poder conectarse correctamente con el registro RMI.</w:t>
      </w:r>
    </w:p>
    <w:p w:rsidR="00896AE9" w:rsidRDefault="00896AE9" w:rsidP="00896AE9"/>
    <w:p w:rsidR="009D3120" w:rsidRDefault="009D3120" w:rsidP="007F74D6">
      <w:r>
        <w:t>Debemos realizar las operaciones de la máquina 2 antes de lanzar el Controlador de la máquina 3, pero podemos lanzar de manera indistinta el HttpSer</w:t>
      </w:r>
      <w:r w:rsidR="00D70D9F">
        <w:t>ver antes que el Controlador o v</w:t>
      </w:r>
      <w:r>
        <w:t>iceversa.</w:t>
      </w:r>
    </w:p>
    <w:p w:rsidR="009D3120" w:rsidRDefault="009D3120" w:rsidP="007F74D6"/>
    <w:p w:rsidR="007F74D6" w:rsidRDefault="00EA6485" w:rsidP="007F74D6">
      <w:r>
        <w:rPr>
          <w:b/>
          <w:sz w:val="28"/>
          <w:u w:val="single"/>
        </w:rPr>
        <w:t>CAPTURAS DE PANTALLA</w:t>
      </w:r>
    </w:p>
    <w:p w:rsidR="00A7147F" w:rsidRDefault="003D0140" w:rsidP="007F74D6">
      <w:r>
        <w:t>Pantalla de Inicio: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27.25pt">
            <v:imagedata r:id="rId8" o:title="1"/>
          </v:shape>
        </w:pict>
      </w:r>
    </w:p>
    <w:p w:rsidR="003D0140" w:rsidRDefault="003D0140" w:rsidP="007F74D6">
      <w:r>
        <w:t>Pantalla de índice de controlador:</w:t>
      </w:r>
    </w:p>
    <w:p w:rsidR="003D0140" w:rsidRDefault="003D0140" w:rsidP="003D0140">
      <w:pPr>
        <w:jc w:val="center"/>
      </w:pPr>
      <w:r>
        <w:pict>
          <v:shape id="_x0000_i1026" type="#_x0000_t75" style="width:327pt;height:174.75pt">
            <v:imagedata r:id="rId9" o:title="2"/>
          </v:shape>
        </w:pict>
      </w:r>
    </w:p>
    <w:p w:rsidR="003D0140" w:rsidRDefault="003D0140" w:rsidP="007F74D6">
      <w:r>
        <w:t>Pantalla general de Estación:</w:t>
      </w:r>
    </w:p>
    <w:p w:rsidR="003D0140" w:rsidRDefault="003D0140" w:rsidP="003D0140">
      <w:pPr>
        <w:jc w:val="center"/>
      </w:pPr>
      <w:r>
        <w:pict>
          <v:shape id="_x0000_i1027" type="#_x0000_t75" style="width:327pt;height:174.75pt">
            <v:imagedata r:id="rId10" o:title="3"/>
          </v:shape>
        </w:pict>
      </w:r>
    </w:p>
    <w:p w:rsidR="003D0140" w:rsidRDefault="003D0140" w:rsidP="007F74D6">
      <w:r>
        <w:t>Pantalla de datos específicos de una estación:</w:t>
      </w:r>
    </w:p>
    <w:p w:rsidR="003D0140" w:rsidRDefault="003D0140" w:rsidP="003D0140">
      <w:pPr>
        <w:jc w:val="center"/>
      </w:pPr>
      <w:r>
        <w:pict>
          <v:shape id="_x0000_i1028" type="#_x0000_t75" style="width:327pt;height:174.75pt">
            <v:imagedata r:id="rId11" o:title="4"/>
          </v:shape>
        </w:pict>
      </w:r>
    </w:p>
    <w:p w:rsidR="003D0140" w:rsidRDefault="003D0140" w:rsidP="003D0140">
      <w:pPr>
        <w:jc w:val="center"/>
      </w:pPr>
      <w:r>
        <w:t>Pantalla de dato no modificable desde navegador.</w:t>
      </w:r>
    </w:p>
    <w:p w:rsidR="003D0140" w:rsidRDefault="003D0140" w:rsidP="007F74D6">
      <w:r>
        <w:pict>
          <v:shape id="_x0000_i1029" type="#_x0000_t75" style="width:425.25pt;height:226.5pt">
            <v:imagedata r:id="rId12" o:title="5"/>
          </v:shape>
        </w:pict>
      </w:r>
    </w:p>
    <w:p w:rsidR="003D0140" w:rsidRDefault="003D0140" w:rsidP="003D0140">
      <w:pPr>
        <w:jc w:val="center"/>
      </w:pPr>
      <w:r>
        <w:t>Pantalla de dato modificable desde navegador</w:t>
      </w:r>
    </w:p>
    <w:p w:rsidR="003D0140" w:rsidRDefault="003D0140" w:rsidP="003D0140">
      <w:r>
        <w:t>Pantalla de error 404:</w:t>
      </w:r>
    </w:p>
    <w:p w:rsidR="003D0140" w:rsidRDefault="003D0140" w:rsidP="003D0140">
      <w:r>
        <w:pict>
          <v:shape id="_x0000_i1030" type="#_x0000_t75" style="width:425.25pt;height:227.25pt">
            <v:imagedata r:id="rId13" o:title="6"/>
          </v:shape>
        </w:pict>
      </w:r>
    </w:p>
    <w:p w:rsidR="003D0140" w:rsidRPr="00EA6485" w:rsidRDefault="003D0140" w:rsidP="003D0140">
      <w:bookmarkStart w:id="0" w:name="_GoBack"/>
      <w:bookmarkEnd w:id="0"/>
    </w:p>
    <w:sectPr w:rsidR="003D0140" w:rsidRPr="00EA6485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012C5"/>
    <w:multiLevelType w:val="hybridMultilevel"/>
    <w:tmpl w:val="8DB249BC"/>
    <w:lvl w:ilvl="0" w:tplc="B69E63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03668"/>
    <w:multiLevelType w:val="hybridMultilevel"/>
    <w:tmpl w:val="A836AC14"/>
    <w:lvl w:ilvl="0" w:tplc="C39240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853"/>
    <w:rsid w:val="00000286"/>
    <w:rsid w:val="00111BD8"/>
    <w:rsid w:val="001472A2"/>
    <w:rsid w:val="001C046D"/>
    <w:rsid w:val="002E3BDC"/>
    <w:rsid w:val="003518A9"/>
    <w:rsid w:val="003924F6"/>
    <w:rsid w:val="003D0140"/>
    <w:rsid w:val="003F44DB"/>
    <w:rsid w:val="005F6347"/>
    <w:rsid w:val="00760411"/>
    <w:rsid w:val="00787FFB"/>
    <w:rsid w:val="007A4814"/>
    <w:rsid w:val="007D3B3B"/>
    <w:rsid w:val="007F74D6"/>
    <w:rsid w:val="00870C67"/>
    <w:rsid w:val="00896AE9"/>
    <w:rsid w:val="009D3120"/>
    <w:rsid w:val="009E1861"/>
    <w:rsid w:val="00A038BD"/>
    <w:rsid w:val="00A7147F"/>
    <w:rsid w:val="00B45853"/>
    <w:rsid w:val="00BB3833"/>
    <w:rsid w:val="00BC429F"/>
    <w:rsid w:val="00C5191E"/>
    <w:rsid w:val="00C83A2D"/>
    <w:rsid w:val="00CF71B3"/>
    <w:rsid w:val="00D70D9F"/>
    <w:rsid w:val="00DB7A26"/>
    <w:rsid w:val="00E734BA"/>
    <w:rsid w:val="00EA6485"/>
    <w:rsid w:val="00FB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AF919C-9777-45E8-871C-90348431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8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585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C4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jpeg"/><Relationship Id="rId5" Type="http://schemas.openxmlformats.org/officeDocument/2006/relationships/hyperlink" Target="mailto:ara65@alu.ua.e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650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 Albillar</dc:creator>
  <cp:keywords/>
  <dc:description/>
  <cp:lastModifiedBy>Alejandro Reyes Albillar</cp:lastModifiedBy>
  <cp:revision>35</cp:revision>
  <dcterms:created xsi:type="dcterms:W3CDTF">2015-11-02T00:27:00Z</dcterms:created>
  <dcterms:modified xsi:type="dcterms:W3CDTF">2015-11-02T19:55:00Z</dcterms:modified>
</cp:coreProperties>
</file>