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6DF5" w14:textId="676BF5CD" w:rsidR="00DA0DBD" w:rsidRDefault="00DA0DBD" w:rsidP="00DA0DBD">
      <w:r>
        <w:t xml:space="preserve">Hi </w:t>
      </w:r>
      <w:proofErr w:type="spellStart"/>
      <w:r w:rsidR="00DF7449">
        <w:t>Demian</w:t>
      </w:r>
      <w:proofErr w:type="spellEnd"/>
      <w:r>
        <w:t>,</w:t>
      </w:r>
    </w:p>
    <w:p w14:paraId="18751222" w14:textId="77777777" w:rsidR="00DA0DBD" w:rsidRDefault="00DA0DBD" w:rsidP="00DA0DBD"/>
    <w:p w14:paraId="13BC75F9" w14:textId="77777777" w:rsidR="00DB58D1" w:rsidRDefault="0027285B" w:rsidP="00DF7449">
      <w:proofErr w:type="gramStart"/>
      <w:r w:rsidRPr="0027285B">
        <w:t>In light of</w:t>
      </w:r>
      <w:proofErr w:type="gramEnd"/>
      <w:r w:rsidRPr="0027285B">
        <w:t xml:space="preserve"> your discussion of Abi's situation, in which he may or may not have control over the outcome of the use of his report and the limitations of having his data reviewed, it is possible to employ alternative methods. These methods protect intellectual property while promoting transparency and ensuring the quality and reliability of research findings (</w:t>
      </w:r>
      <w:proofErr w:type="spellStart"/>
      <w:r w:rsidRPr="0027285B">
        <w:t>Borgman</w:t>
      </w:r>
      <w:proofErr w:type="spellEnd"/>
      <w:r w:rsidRPr="0027285B">
        <w:t xml:space="preserve">, 2012). </w:t>
      </w:r>
    </w:p>
    <w:p w14:paraId="10B0BFFE" w14:textId="7FE1C7D7" w:rsidR="00DF7449" w:rsidRDefault="00DF7449" w:rsidP="00DF7449">
      <w:r w:rsidRPr="00DF7449">
        <w:t xml:space="preserve">Preprint servers enable researchers to share preliminary findings for feedback from the research community (Berg et al., 2016). Registered Reports involve peer-reviewing study designs before data collection, reducing publication bias and enhancing methodological rigor (Chambers, 2013). </w:t>
      </w:r>
    </w:p>
    <w:p w14:paraId="1F71F89F" w14:textId="34276EDC" w:rsidR="00DF7449" w:rsidRDefault="006D40EC" w:rsidP="00DF7449">
      <w:r w:rsidRPr="006D40EC">
        <w:t xml:space="preserve">Data-sharing agreements permit controlled access to confidential data for review while maintaining confidentiality and intellectual property protection. </w:t>
      </w:r>
      <w:r w:rsidR="00DF7449" w:rsidRPr="00DF7449">
        <w:t>(</w:t>
      </w:r>
      <w:proofErr w:type="spellStart"/>
      <w:r w:rsidR="00DF7449" w:rsidRPr="00DF7449">
        <w:t>Crosas</w:t>
      </w:r>
      <w:proofErr w:type="spellEnd"/>
      <w:r w:rsidR="00DF7449" w:rsidRPr="00DF7449">
        <w:t xml:space="preserve">, 2011). </w:t>
      </w:r>
    </w:p>
    <w:p w14:paraId="5B49DBC8" w14:textId="2C255BA7" w:rsidR="003A7D50" w:rsidRDefault="006D40EC" w:rsidP="00DF7449">
      <w:r w:rsidRPr="006D40EC">
        <w:t>Collaborative research networks facilitate data sharing under specific conditions, allowing for a more in-depth analysis of data while protecting confidential information</w:t>
      </w:r>
      <w:r w:rsidRPr="006D40EC">
        <w:t xml:space="preserve"> </w:t>
      </w:r>
      <w:r w:rsidR="00DF7449" w:rsidRPr="00DF7449">
        <w:t>(</w:t>
      </w:r>
      <w:proofErr w:type="spellStart"/>
      <w:r w:rsidR="00DF7449" w:rsidRPr="00DF7449">
        <w:t>Borgman</w:t>
      </w:r>
      <w:proofErr w:type="spellEnd"/>
      <w:r w:rsidR="00DF7449" w:rsidRPr="00DF7449">
        <w:t>, 2012).</w:t>
      </w:r>
    </w:p>
    <w:p w14:paraId="21D9BA6E" w14:textId="0448F960" w:rsidR="006966A4" w:rsidRDefault="006D40EC" w:rsidP="00DF7449">
      <w:r w:rsidRPr="006D40EC">
        <w:t>This will allow Abi to have an audience for his data and adequate support while maintaining intellectual property concerns.</w:t>
      </w:r>
    </w:p>
    <w:p w14:paraId="6D41AA40" w14:textId="2517C7BA" w:rsidR="006966A4" w:rsidRDefault="006966A4" w:rsidP="006966A4">
      <w:r>
        <w:t>References</w:t>
      </w:r>
      <w:r>
        <w:br/>
      </w:r>
      <w:r w:rsidRPr="006966A4">
        <w:t xml:space="preserve">Berg, J.M., Bhalla, N., </w:t>
      </w:r>
      <w:proofErr w:type="spellStart"/>
      <w:r w:rsidRPr="006966A4">
        <w:t>Bourne</w:t>
      </w:r>
      <w:proofErr w:type="spellEnd"/>
      <w:r w:rsidRPr="006966A4">
        <w:t xml:space="preserve">, P.E., </w:t>
      </w:r>
      <w:proofErr w:type="spellStart"/>
      <w:r w:rsidRPr="006966A4">
        <w:t>Chalfie</w:t>
      </w:r>
      <w:proofErr w:type="spellEnd"/>
      <w:r w:rsidRPr="006966A4">
        <w:t xml:space="preserve">, M., </w:t>
      </w:r>
      <w:proofErr w:type="spellStart"/>
      <w:r w:rsidRPr="006966A4">
        <w:t>Drubin</w:t>
      </w:r>
      <w:proofErr w:type="spellEnd"/>
      <w:r w:rsidRPr="006966A4">
        <w:t xml:space="preserve">, D.G., Fraser, J.S., </w:t>
      </w:r>
      <w:proofErr w:type="spellStart"/>
      <w:r w:rsidRPr="006966A4">
        <w:t>Greider</w:t>
      </w:r>
      <w:proofErr w:type="spellEnd"/>
      <w:r w:rsidRPr="006966A4">
        <w:t xml:space="preserve">, C.W., Hendricks, M., Jones, C., Kiley, R., King, S., Kirschner, M.W., </w:t>
      </w:r>
      <w:proofErr w:type="spellStart"/>
      <w:r w:rsidRPr="006966A4">
        <w:t>Krumholz</w:t>
      </w:r>
      <w:proofErr w:type="spellEnd"/>
      <w:r w:rsidRPr="006966A4">
        <w:t xml:space="preserve">, H.M., Lehmann, R., Leptin, M., </w:t>
      </w:r>
      <w:proofErr w:type="spellStart"/>
      <w:r w:rsidRPr="006966A4">
        <w:t>Pulverer</w:t>
      </w:r>
      <w:proofErr w:type="spellEnd"/>
      <w:r w:rsidRPr="006966A4">
        <w:t xml:space="preserve">, B., Rosenzweig, B., Spiro, J.E., Stebbins, M. and Strasser, C. (2016). Preprints for the life sciences. Science, [online] 352(6288), pp.899–901. Available </w:t>
      </w:r>
      <w:r>
        <w:t>from</w:t>
      </w:r>
      <w:r w:rsidRPr="006966A4">
        <w:t>: https://www.jstor.org/stable/24744592 [Accessed 30 Apr. 2023].</w:t>
      </w:r>
    </w:p>
    <w:p w14:paraId="03C00E44" w14:textId="33BEF885" w:rsidR="00311525" w:rsidRDefault="00311525" w:rsidP="006966A4">
      <w:proofErr w:type="spellStart"/>
      <w:r w:rsidRPr="00311525">
        <w:t>Borgman</w:t>
      </w:r>
      <w:proofErr w:type="spellEnd"/>
      <w:r w:rsidRPr="00311525">
        <w:t>, C.L. (2012). The conundrum of sharing research data. Journal of the American Society for Information Science and Technology, 63(6), pp.1059–1078.</w:t>
      </w:r>
      <w:r>
        <w:t xml:space="preserve"> </w:t>
      </w:r>
      <w:r w:rsidRPr="006966A4">
        <w:t xml:space="preserve">Available </w:t>
      </w:r>
      <w:proofErr w:type="spellStart"/>
      <w:proofErr w:type="gramStart"/>
      <w:r>
        <w:t>from</w:t>
      </w:r>
      <w:r w:rsidRPr="00311525">
        <w:t>:https</w:t>
      </w:r>
      <w:proofErr w:type="spellEnd"/>
      <w:r w:rsidRPr="00311525">
        <w:t>://doi.org/10.1002/asi.22634</w:t>
      </w:r>
      <w:proofErr w:type="gramEnd"/>
      <w:r>
        <w:t xml:space="preserve"> </w:t>
      </w:r>
      <w:r w:rsidRPr="006966A4">
        <w:t>[Accessed 30 Apr. 2023].</w:t>
      </w:r>
    </w:p>
    <w:p w14:paraId="6AC062B0" w14:textId="3B479FB3" w:rsidR="006966A4" w:rsidRDefault="006966A4" w:rsidP="006966A4">
      <w:r>
        <w:t>Chambers, C. D. (2013). Registered reports: A new publishing initiative at Cortex. Cortex, 49(3), 609-610.</w:t>
      </w:r>
      <w:r w:rsidR="007C71BC">
        <w:t xml:space="preserve"> </w:t>
      </w:r>
      <w:r w:rsidR="007C71BC" w:rsidRPr="007C71BC">
        <w:t>Available from:</w:t>
      </w:r>
      <w:r w:rsidR="007C71BC" w:rsidRPr="007C71BC">
        <w:t xml:space="preserve"> </w:t>
      </w:r>
      <w:r w:rsidR="007C71BC" w:rsidRPr="007C71BC">
        <w:t>https://pdf.sciencedirectassets.com/276839/1-s2.0-S0010945213X00036/1-s2.0-S0010945212003735/main.pdf</w:t>
      </w:r>
      <w:r w:rsidR="007C71BC" w:rsidRPr="007C71BC">
        <w:t xml:space="preserve"> </w:t>
      </w:r>
      <w:r w:rsidR="007C71BC" w:rsidRPr="007C71BC">
        <w:t>[Accessed 30 Apr. 2023].</w:t>
      </w:r>
    </w:p>
    <w:p w14:paraId="6B615C29" w14:textId="3AE23AF7" w:rsidR="005B203B" w:rsidRDefault="006966A4" w:rsidP="006966A4">
      <w:proofErr w:type="spellStart"/>
      <w:r>
        <w:t>Crosas</w:t>
      </w:r>
      <w:proofErr w:type="spellEnd"/>
      <w:r>
        <w:t xml:space="preserve">, M. (2011). The </w:t>
      </w:r>
      <w:proofErr w:type="spellStart"/>
      <w:r>
        <w:t>dataverse</w:t>
      </w:r>
      <w:proofErr w:type="spellEnd"/>
      <w:r>
        <w:t xml:space="preserve"> network®: An open-source application for sharing, </w:t>
      </w:r>
      <w:proofErr w:type="gramStart"/>
      <w:r>
        <w:t>discovering</w:t>
      </w:r>
      <w:proofErr w:type="gramEnd"/>
      <w:r>
        <w:t xml:space="preserve"> and preserving data. D-Lib Magazine, 17(1/2).</w:t>
      </w:r>
      <w:r w:rsidR="005B203B">
        <w:t xml:space="preserve"> </w:t>
      </w:r>
      <w:r w:rsidR="005B203B" w:rsidRPr="005B203B">
        <w:t xml:space="preserve">Available </w:t>
      </w:r>
      <w:r w:rsidR="005B203B">
        <w:t>from</w:t>
      </w:r>
      <w:r w:rsidR="005B203B" w:rsidRPr="005B203B">
        <w:t>: https://www.dlib.org/dlib/january11/crosas/01crosas.html [Accessed 30 Apr. 2023].</w:t>
      </w:r>
    </w:p>
    <w:sectPr w:rsidR="005B2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E2"/>
    <w:rsid w:val="000146E2"/>
    <w:rsid w:val="00040504"/>
    <w:rsid w:val="00085507"/>
    <w:rsid w:val="0027285B"/>
    <w:rsid w:val="0027350E"/>
    <w:rsid w:val="00311525"/>
    <w:rsid w:val="003A7D50"/>
    <w:rsid w:val="005B203B"/>
    <w:rsid w:val="006966A4"/>
    <w:rsid w:val="006D40EC"/>
    <w:rsid w:val="007C71BC"/>
    <w:rsid w:val="00925389"/>
    <w:rsid w:val="00A55E57"/>
    <w:rsid w:val="00B1005C"/>
    <w:rsid w:val="00B22B5B"/>
    <w:rsid w:val="00C90457"/>
    <w:rsid w:val="00DA0DBD"/>
    <w:rsid w:val="00DB58D1"/>
    <w:rsid w:val="00DF7449"/>
    <w:rsid w:val="00E8239D"/>
    <w:rsid w:val="00EA7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11B0"/>
  <w15:chartTrackingRefBased/>
  <w15:docId w15:val="{67965418-F245-44D9-BE3B-52383F1B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46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46E2"/>
    <w:rPr>
      <w:b/>
      <w:bCs/>
    </w:rPr>
  </w:style>
  <w:style w:type="character" w:styleId="Hyperlink">
    <w:name w:val="Hyperlink"/>
    <w:basedOn w:val="DefaultParagraphFont"/>
    <w:uiPriority w:val="99"/>
    <w:unhideWhenUsed/>
    <w:rsid w:val="00DA0DBD"/>
    <w:rPr>
      <w:color w:val="0563C1" w:themeColor="hyperlink"/>
      <w:u w:val="single"/>
    </w:rPr>
  </w:style>
  <w:style w:type="character" w:styleId="UnresolvedMention">
    <w:name w:val="Unresolved Mention"/>
    <w:basedOn w:val="DefaultParagraphFont"/>
    <w:uiPriority w:val="99"/>
    <w:semiHidden/>
    <w:unhideWhenUsed/>
    <w:rsid w:val="00DA0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78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18</cp:revision>
  <dcterms:created xsi:type="dcterms:W3CDTF">2023-04-30T12:14:00Z</dcterms:created>
  <dcterms:modified xsi:type="dcterms:W3CDTF">2023-04-30T13:55:00Z</dcterms:modified>
</cp:coreProperties>
</file>