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5663" w14:textId="4ACAEFBC" w:rsidR="003A41A7" w:rsidRPr="003A41A7" w:rsidRDefault="009719B0" w:rsidP="003A4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AccelCQ</w:t>
      </w:r>
      <w:r w:rsidR="003A41A7" w:rsidRPr="003A4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Storytelling Document</w:t>
      </w:r>
    </w:p>
    <w:p w14:paraId="5B3A0568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Simon Sinek’s Golden Circle</w:t>
      </w:r>
    </w:p>
    <w:p w14:paraId="5BEE57D9" w14:textId="6C190BB9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(Purpose):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exists to accelerate innovation by enabling large enterprises to rapidly build, test, and deploy advanced AI-driven and computing solutions. We empower clients to move from concept to deployment </w:t>
      </w:r>
      <w:proofErr w:type="gramStart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>faster—bridging</w:t>
      </w:r>
      <w:proofErr w:type="gram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the gap between innovation and execution through rapid prototyping, confidential computing, and quantum technologies.</w:t>
      </w:r>
    </w:p>
    <w:p w14:paraId="61ACFD57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(Approach):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By providing turnkey solutions and staff augmentation with deep technical expertise, we combine CI/CD automation, API-driven integration, and AI agent capabilities. Our demo-driven approach allows clients to visualize and experience the power of rapid development in secure and scalable environments across Azure and IBM Cloud infrastructures.</w:t>
      </w:r>
    </w:p>
    <w:p w14:paraId="447FE6D2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(Deliverables):</w:t>
      </w:r>
    </w:p>
    <w:p w14:paraId="79C6D58F" w14:textId="77777777" w:rsidR="003A41A7" w:rsidRPr="003A41A7" w:rsidRDefault="003A41A7" w:rsidP="003A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Demo-enabled web platform showcasing AI agent-driven app development</w:t>
      </w:r>
    </w:p>
    <w:p w14:paraId="5BFBD5E5" w14:textId="77777777" w:rsidR="003A41A7" w:rsidRPr="003A41A7" w:rsidRDefault="003A41A7" w:rsidP="003A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Multi-cloud workload demos: Azure confidential computing and IBM quantum computing</w:t>
      </w:r>
    </w:p>
    <w:p w14:paraId="67499146" w14:textId="77777777" w:rsidR="003A41A7" w:rsidRPr="003A41A7" w:rsidRDefault="003A41A7" w:rsidP="003A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Rapid development environment and codebase as a client reference to start new projects</w:t>
      </w:r>
    </w:p>
    <w:p w14:paraId="0C571787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76331F90">
          <v:rect id="_x0000_i1061" style="width:0;height:1.5pt" o:hralign="center" o:hrstd="t" o:hr="t" fillcolor="#a0a0a0" stroked="f"/>
        </w:pict>
      </w:r>
    </w:p>
    <w:p w14:paraId="042E5B81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STARR Method</w:t>
      </w:r>
    </w:p>
    <w:p w14:paraId="017925F4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Enterprises face challenges in adopting emerging technologies like confidential computing and quantum computing due to complexity, security, and skill gaps.</w:t>
      </w:r>
    </w:p>
    <w:p w14:paraId="1FB1BD10" w14:textId="11D9775A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goal is to simplify this journey by creating an interactive demo platform that demonstrates AI-driven rapid application development across multiple secure cloud infrastructures.</w:t>
      </w:r>
    </w:p>
    <w:p w14:paraId="00AEC3DE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We are developing a CI/CD-based web application showcasing AI agents, API-integrated workloads, and cloud infrastructure deployments. Each demo represents a use case of accelerated innovation using confidential and quantum computing.</w:t>
      </w:r>
    </w:p>
    <w:p w14:paraId="4B9CCB57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Clients experience tangible proof-of-concept environments and reusable reference architectures, reducing their time to market and increasing technology adoption confidence.</w:t>
      </w:r>
    </w:p>
    <w:p w14:paraId="5931A6D4" w14:textId="3110DFFE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Reflection: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initiative reinforces </w:t>
      </w:r>
      <w:proofErr w:type="spellStart"/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position as a thought leader in confidential and quantum computing and drives trust-based engagement through demonstrable expertise.</w:t>
      </w:r>
    </w:p>
    <w:p w14:paraId="60D9F505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224ECD8D">
          <v:rect id="_x0000_i1062" style="width:0;height:1.5pt" o:hralign="center" o:hrstd="t" o:hr="t" fillcolor="#a0a0a0" stroked="f"/>
        </w:pict>
      </w:r>
    </w:p>
    <w:p w14:paraId="2499B123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SCQA Framework</w:t>
      </w:r>
    </w:p>
    <w:p w14:paraId="372D49E8" w14:textId="4E95DF5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is expanding its expertise into cutting-edge domains such as confidential and quantum computing.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Complication: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Clients need to understand how these technologies can be applied practically and rapidly—without heavy upfront investment or long development cycles.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How can </w:t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 showcase its expertise and accelerate client adoption of advanced computing solutions?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building a demo-based web platform that uses AI-driven agents and multi-cloud integration to demonstrate rapid development, security, and scalability. This becomes a gateway for clients to begin their own accelerated </w:t>
      </w:r>
      <w:proofErr w:type="gramStart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>innovation</w:t>
      </w:r>
      <w:proofErr w:type="gram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journey.</w:t>
      </w:r>
    </w:p>
    <w:p w14:paraId="5F7919FA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443065FA">
          <v:rect id="_x0000_i1063" style="width:0;height:1.5pt" o:hralign="center" o:hrstd="t" o:hr="t" fillcolor="#a0a0a0" stroked="f"/>
        </w:pict>
      </w:r>
    </w:p>
    <w:p w14:paraId="43E67DB6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ABT (And, </w:t>
      </w:r>
      <w:proofErr w:type="gramStart"/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But,</w:t>
      </w:r>
      <w:proofErr w:type="gramEnd"/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Therefore)</w:t>
      </w:r>
    </w:p>
    <w:p w14:paraId="7C718C8D" w14:textId="06798FEC" w:rsidR="003A41A7" w:rsidRPr="003A41A7" w:rsidRDefault="009719B0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helps enterprises accelerate innovation </w:t>
      </w:r>
      <w:r w:rsidR="003A41A7"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adopt complex computing technologies like confidential and quantum computing.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A41A7"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clients often lack clear, hands-on examples that show how these technologies translate into real-world business outcomes.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A41A7"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Therefore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="003A41A7"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is creating a demo-driven, web-based platform showcasing AI agents, CI/CD automation, and cloud workloads—proving rapid deployment capabilities and inspiring clients to embark on their own development projects.</w:t>
      </w:r>
    </w:p>
    <w:p w14:paraId="2B29EA78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0FC4F3CD">
          <v:rect id="_x0000_i1064" style="width:0;height:1.5pt" o:hralign="center" o:hrstd="t" o:hr="t" fillcolor="#a0a0a0" stroked="f"/>
        </w:pict>
      </w:r>
    </w:p>
    <w:p w14:paraId="0214D125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3-Act Structure</w:t>
      </w:r>
    </w:p>
    <w:p w14:paraId="73A819DB" w14:textId="24C489E4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 1: Setup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, a trusted provider of technical and solution development expertise, is expanding into the realms of confidential and quantum computing to drive enterprise transformation.</w:t>
      </w:r>
    </w:p>
    <w:p w14:paraId="12F4E737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 2: Confrontation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Many enterprises struggle to visualize how these advanced technologies fit into their operations or how they can accelerate delivery securely across multi-cloud environments.</w:t>
      </w:r>
    </w:p>
    <w:p w14:paraId="5856EEBD" w14:textId="7A66352D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 3: Resolution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demo website bridges this gap—showcasing AI agent-driven development, confidential workloads, and quantum workloads. The platform demonstrates how rapid innovation can be achieved using CI/CD, automation, and secure computing—positioning </w:t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as a catalyst for enterprise transformation.</w:t>
      </w:r>
    </w:p>
    <w:p w14:paraId="1A11A69F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11C9B9FF">
          <v:rect id="_x0000_i1065" style="width:0;height:1.5pt" o:hralign="center" o:hrstd="t" o:hr="t" fillcolor="#a0a0a0" stroked="f"/>
        </w:pict>
      </w:r>
    </w:p>
    <w:p w14:paraId="3231F30F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Monroe’s Motivated Sequence</w:t>
      </w:r>
    </w:p>
    <w:p w14:paraId="4146635C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The next wave of enterprise computing—confidential and quantum—is here, but organizations hesitate to adopt due to complexity.</w:t>
      </w:r>
    </w:p>
    <w:p w14:paraId="445EA341" w14:textId="7777777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>Clients need clear, hands-on examples that demonstrate feasibility, speed, and value.</w:t>
      </w:r>
    </w:p>
    <w:p w14:paraId="7DA9BE7D" w14:textId="79EB35A7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Satisfaction: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demo-driven web platform delivers ready-to-use examples across Azure and IBM infrastructures, powered by AI agents and CI/CD.</w:t>
      </w:r>
    </w:p>
    <w:p w14:paraId="73FDC55B" w14:textId="07DB25E6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Imagine launching new, secure, and high-performance applications in weeks instead of months—with confidence and reference </w:t>
      </w:r>
      <w:proofErr w:type="gramStart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>architectures</w:t>
      </w:r>
      <w:proofErr w:type="gram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built on </w:t>
      </w:r>
      <w:proofErr w:type="spellStart"/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expertise.</w:t>
      </w:r>
    </w:p>
    <w:p w14:paraId="69892F50" w14:textId="0A7561C8" w:rsidR="003A41A7" w:rsidRPr="003A41A7" w:rsidRDefault="003A41A7" w:rsidP="003A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with </w:t>
      </w:r>
      <w:r w:rsidR="009719B0">
        <w:rPr>
          <w:rFonts w:ascii="Times New Roman" w:eastAsia="Times New Roman" w:hAnsi="Times New Roman" w:cs="Times New Roman"/>
          <w:kern w:val="0"/>
          <w14:ligatures w14:val="none"/>
        </w:rPr>
        <w:t>AccelCQ</w:t>
      </w:r>
      <w:r w:rsidRPr="003A41A7">
        <w:rPr>
          <w:rFonts w:ascii="Times New Roman" w:eastAsia="Times New Roman" w:hAnsi="Times New Roman" w:cs="Times New Roman"/>
          <w:kern w:val="0"/>
          <w14:ligatures w14:val="none"/>
        </w:rPr>
        <w:t xml:space="preserve"> to start a rapid development project using our demo environment as your foundation.</w:t>
      </w:r>
    </w:p>
    <w:p w14:paraId="4EE9089F" w14:textId="77777777" w:rsidR="003A41A7" w:rsidRPr="003A41A7" w:rsidRDefault="003A41A7" w:rsidP="003A4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kern w:val="0"/>
          <w14:ligatures w14:val="none"/>
        </w:rPr>
        <w:pict w14:anchorId="02F119CC">
          <v:rect id="_x0000_i1066" style="width:0;height:1.5pt" o:hralign="center" o:hrstd="t" o:hr="t" fillcolor="#a0a0a0" stroked="f"/>
        </w:pict>
      </w:r>
    </w:p>
    <w:p w14:paraId="5CFC9F91" w14:textId="77777777" w:rsidR="003A41A7" w:rsidRPr="003A41A7" w:rsidRDefault="003A41A7" w:rsidP="003A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 Needed From:</w:t>
      </w:r>
    </w:p>
    <w:p w14:paraId="6282556A" w14:textId="77777777" w:rsidR="003A41A7" w:rsidRPr="003A41A7" w:rsidRDefault="003A41A7" w:rsidP="003A4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Leadership Team</w:t>
      </w:r>
    </w:p>
    <w:p w14:paraId="3D13B83F" w14:textId="77777777" w:rsidR="003A41A7" w:rsidRPr="003A41A7" w:rsidRDefault="003A41A7" w:rsidP="003A4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Communications Team</w:t>
      </w:r>
    </w:p>
    <w:p w14:paraId="649AE8B1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1586"/>
    <w:multiLevelType w:val="multilevel"/>
    <w:tmpl w:val="DFF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E339E"/>
    <w:multiLevelType w:val="multilevel"/>
    <w:tmpl w:val="DD7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137026">
    <w:abstractNumId w:val="1"/>
  </w:num>
  <w:num w:numId="2" w16cid:durableId="147444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A7"/>
    <w:rsid w:val="001157BD"/>
    <w:rsid w:val="003A41A7"/>
    <w:rsid w:val="004A002F"/>
    <w:rsid w:val="006E19A6"/>
    <w:rsid w:val="00790EFA"/>
    <w:rsid w:val="009719B0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8DAB"/>
  <w15:chartTrackingRefBased/>
  <w15:docId w15:val="{05AFEF2D-B474-486E-8F9B-6287D92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616</Words>
  <Characters>4109</Characters>
  <Application>Microsoft Office Word</Application>
  <DocSecurity>0</DocSecurity>
  <Lines>93</Lines>
  <Paragraphs>35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2</cp:revision>
  <dcterms:created xsi:type="dcterms:W3CDTF">2025-11-03T21:48:00Z</dcterms:created>
  <dcterms:modified xsi:type="dcterms:W3CDTF">2025-11-03T21:50:00Z</dcterms:modified>
</cp:coreProperties>
</file>