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mmhf7u1nv6l8" w:id="0"/>
      <w:bookmarkEnd w:id="0"/>
      <w:r w:rsidDel="00000000" w:rsidR="00000000" w:rsidRPr="00000000">
        <w:rPr>
          <w:rtl w:val="0"/>
        </w:rPr>
      </w:r>
    </w:p>
    <w:p w:rsidR="00000000" w:rsidDel="00000000" w:rsidP="00000000" w:rsidRDefault="00000000" w:rsidRPr="00000000" w14:paraId="00000002">
      <w:pPr>
        <w:pStyle w:val="Title"/>
        <w:rPr/>
      </w:pPr>
      <w:bookmarkStart w:colFirst="0" w:colLast="0" w:name="_t0y8h9m3m3s0" w:id="1"/>
      <w:bookmarkEnd w:id="1"/>
      <w:r w:rsidDel="00000000" w:rsidR="00000000" w:rsidRPr="00000000">
        <w:rPr>
          <w:rtl w:val="0"/>
        </w:rPr>
        <w:t xml:space="preserve">Overview for Deep Venture DAO</w:t>
      </w:r>
    </w:p>
    <w:p w:rsidR="00000000" w:rsidDel="00000000" w:rsidP="00000000" w:rsidRDefault="00000000" w:rsidRPr="00000000" w14:paraId="00000003">
      <w:pPr>
        <w:pStyle w:val="Subtitle"/>
        <w:pBdr>
          <w:top w:color="e3e3e3" w:space="0" w:sz="0" w:val="none"/>
          <w:left w:color="e3e3e3" w:space="0" w:sz="0" w:val="none"/>
          <w:bottom w:color="e3e3e3" w:space="0" w:sz="0" w:val="none"/>
          <w:right w:color="e3e3e3" w:space="0" w:sz="0" w:val="none"/>
          <w:between w:color="e3e3e3" w:space="0" w:sz="0" w:val="none"/>
        </w:pBdr>
        <w:spacing w:line="420" w:lineRule="auto"/>
        <w:rPr>
          <w:i w:val="1"/>
          <w:iCs w:val="1"/>
          <w:sz w:val="22"/>
          <w:szCs w:val="22"/>
        </w:rPr>
      </w:pPr>
      <w:bookmarkStart w:colFirst="0" w:colLast="0" w:name="_9ngg7p1z4b4e" w:id="2"/>
      <w:bookmarkEnd w:id="2"/>
      <w:r w:rsidDel="00000000" w:rsidR="00000000" w:rsidRPr="00000000">
        <w:rPr>
          <w:i w:val="1"/>
          <w:iCs w:val="1"/>
          <w:sz w:val="22"/>
          <w:szCs w:val="22"/>
          <w:rtl w:val="0"/>
        </w:rPr>
        <w:t xml:space="preserve">“A Decentralized Autonomous Organization (DAO) is a blockchain-based entity governed by smart contracts and managed collectively by its members through token-based voting, providing transparent, decentralized, and automated decision-making without centralized control.”</w:t>
      </w:r>
    </w:p>
    <w:p w:rsidR="00000000" w:rsidDel="00000000" w:rsidP="00000000" w:rsidRDefault="00000000" w:rsidRPr="00000000" w14:paraId="00000004">
      <w:pPr>
        <w:pStyle w:val="Heading2"/>
        <w:rPr/>
      </w:pPr>
      <w:bookmarkStart w:colFirst="0" w:colLast="0" w:name="_so9gfmpazyi" w:id="3"/>
      <w:bookmarkEnd w:id="3"/>
      <w:r w:rsidDel="00000000" w:rsidR="00000000" w:rsidRPr="00000000">
        <w:rPr>
          <w:rtl w:val="0"/>
        </w:rPr>
        <w:t xml:space="preserve">Lean Business Model Canvas</w:t>
      </w:r>
    </w:p>
    <w:p w:rsidR="00000000" w:rsidDel="00000000" w:rsidP="00000000" w:rsidRDefault="00000000" w:rsidRPr="00000000" w14:paraId="00000005">
      <w:pPr>
        <w:rPr/>
      </w:pPr>
      <w:r w:rsidDel="00000000" w:rsidR="00000000" w:rsidRPr="00000000">
        <w:rPr>
          <w:rtl w:val="0"/>
        </w:rPr>
        <w:t xml:space="preserve">Problem:</w:t>
      </w:r>
    </w:p>
    <w:p w:rsidR="00000000" w:rsidDel="00000000" w:rsidP="00000000" w:rsidRDefault="00000000" w:rsidRPr="00000000" w14:paraId="00000006">
      <w:pPr>
        <w:numPr>
          <w:ilvl w:val="0"/>
          <w:numId w:val="5"/>
        </w:numPr>
        <w:ind w:left="720" w:hanging="360"/>
      </w:pPr>
      <w:r w:rsidDel="00000000" w:rsidR="00000000" w:rsidRPr="00000000">
        <w:rPr>
          <w:rtl w:val="0"/>
        </w:rPr>
        <w:t xml:space="preserve">Limited funding and support for space science and engineering projects.</w:t>
      </w:r>
    </w:p>
    <w:p w:rsidR="00000000" w:rsidDel="00000000" w:rsidP="00000000" w:rsidRDefault="00000000" w:rsidRPr="00000000" w14:paraId="00000007">
      <w:pPr>
        <w:numPr>
          <w:ilvl w:val="0"/>
          <w:numId w:val="5"/>
        </w:numPr>
        <w:ind w:left="720" w:hanging="360"/>
      </w:pPr>
      <w:r w:rsidDel="00000000" w:rsidR="00000000" w:rsidRPr="00000000">
        <w:rPr>
          <w:rtl w:val="0"/>
        </w:rPr>
        <w:t xml:space="preserve">Complexity in decentralized governance and Space Asset Management.</w:t>
      </w:r>
    </w:p>
    <w:p w:rsidR="00000000" w:rsidDel="00000000" w:rsidP="00000000" w:rsidRDefault="00000000" w:rsidRPr="00000000" w14:paraId="00000008">
      <w:pPr>
        <w:rPr/>
      </w:pPr>
      <w:r w:rsidDel="00000000" w:rsidR="00000000" w:rsidRPr="00000000">
        <w:rPr>
          <w:rtl w:val="0"/>
        </w:rPr>
        <w:t xml:space="preserve">Customer Segments:</w:t>
      </w:r>
    </w:p>
    <w:p w:rsidR="00000000" w:rsidDel="00000000" w:rsidP="00000000" w:rsidRDefault="00000000" w:rsidRPr="00000000" w14:paraId="00000009">
      <w:pPr>
        <w:numPr>
          <w:ilvl w:val="0"/>
          <w:numId w:val="11"/>
        </w:numPr>
        <w:ind w:left="720" w:hanging="360"/>
      </w:pPr>
      <w:r w:rsidDel="00000000" w:rsidR="00000000" w:rsidRPr="00000000">
        <w:rPr>
          <w:rtl w:val="0"/>
        </w:rPr>
        <w:t xml:space="preserve">SpaceDAO founders.</w:t>
      </w:r>
    </w:p>
    <w:p w:rsidR="00000000" w:rsidDel="00000000" w:rsidP="00000000" w:rsidRDefault="00000000" w:rsidRPr="00000000" w14:paraId="0000000A">
      <w:pPr>
        <w:numPr>
          <w:ilvl w:val="0"/>
          <w:numId w:val="11"/>
        </w:numPr>
        <w:ind w:left="720" w:hanging="360"/>
      </w:pPr>
      <w:r w:rsidDel="00000000" w:rsidR="00000000" w:rsidRPr="00000000">
        <w:rPr>
          <w:rtl w:val="0"/>
        </w:rPr>
        <w:t xml:space="preserve">Space researchers and entrepreneurs.</w:t>
      </w:r>
    </w:p>
    <w:p w:rsidR="00000000" w:rsidDel="00000000" w:rsidP="00000000" w:rsidRDefault="00000000" w:rsidRPr="00000000" w14:paraId="0000000B">
      <w:pPr>
        <w:numPr>
          <w:ilvl w:val="0"/>
          <w:numId w:val="11"/>
        </w:numPr>
        <w:ind w:left="720" w:hanging="360"/>
      </w:pPr>
      <w:r w:rsidDel="00000000" w:rsidR="00000000" w:rsidRPr="00000000">
        <w:rPr>
          <w:rtl w:val="0"/>
        </w:rPr>
        <w:t xml:space="preserve">Decentralized space exploration projects.</w:t>
      </w:r>
    </w:p>
    <w:p w:rsidR="00000000" w:rsidDel="00000000" w:rsidP="00000000" w:rsidRDefault="00000000" w:rsidRPr="00000000" w14:paraId="0000000C">
      <w:pPr>
        <w:rPr/>
      </w:pPr>
      <w:r w:rsidDel="00000000" w:rsidR="00000000" w:rsidRPr="00000000">
        <w:rPr>
          <w:rtl w:val="0"/>
        </w:rPr>
        <w:t xml:space="preserve">Unique Value Proposition:</w:t>
      </w:r>
    </w:p>
    <w:p w:rsidR="00000000" w:rsidDel="00000000" w:rsidP="00000000" w:rsidRDefault="00000000" w:rsidRPr="00000000" w14:paraId="0000000D">
      <w:pPr>
        <w:numPr>
          <w:ilvl w:val="0"/>
          <w:numId w:val="7"/>
        </w:numPr>
        <w:ind w:left="720" w:hanging="360"/>
      </w:pPr>
      <w:r w:rsidDel="00000000" w:rsidR="00000000" w:rsidRPr="00000000">
        <w:rPr>
          <w:rtl w:val="0"/>
        </w:rPr>
        <w:t xml:space="preserve">Up to $100k funding.</w:t>
      </w:r>
    </w:p>
    <w:p w:rsidR="00000000" w:rsidDel="00000000" w:rsidP="00000000" w:rsidRDefault="00000000" w:rsidRPr="00000000" w14:paraId="0000000E">
      <w:pPr>
        <w:numPr>
          <w:ilvl w:val="0"/>
          <w:numId w:val="7"/>
        </w:numPr>
        <w:ind w:left="720" w:hanging="360"/>
      </w:pPr>
      <w:r w:rsidDel="00000000" w:rsidR="00000000" w:rsidRPr="00000000">
        <w:rPr>
          <w:rtl w:val="0"/>
        </w:rPr>
        <w:t xml:space="preserve">18 weeks of expert consulting.</w:t>
      </w:r>
    </w:p>
    <w:p w:rsidR="00000000" w:rsidDel="00000000" w:rsidP="00000000" w:rsidRDefault="00000000" w:rsidRPr="00000000" w14:paraId="0000000F">
      <w:pPr>
        <w:numPr>
          <w:ilvl w:val="0"/>
          <w:numId w:val="7"/>
        </w:numPr>
        <w:ind w:left="720" w:hanging="360"/>
      </w:pPr>
      <w:r w:rsidDel="00000000" w:rsidR="00000000" w:rsidRPr="00000000">
        <w:rPr>
          <w:rtl w:val="0"/>
        </w:rPr>
        <w:t xml:space="preserve">Decentralized Space Asset Management via Space-NFTs.</w:t>
      </w:r>
    </w:p>
    <w:p w:rsidR="00000000" w:rsidDel="00000000" w:rsidP="00000000" w:rsidRDefault="00000000" w:rsidRPr="00000000" w14:paraId="00000010">
      <w:pPr>
        <w:rPr/>
      </w:pPr>
      <w:r w:rsidDel="00000000" w:rsidR="00000000" w:rsidRPr="00000000">
        <w:rPr>
          <w:rtl w:val="0"/>
        </w:rPr>
        <w:t xml:space="preserve">Solution:</w:t>
      </w:r>
    </w:p>
    <w:p w:rsidR="00000000" w:rsidDel="00000000" w:rsidP="00000000" w:rsidRDefault="00000000" w:rsidRPr="00000000" w14:paraId="00000011">
      <w:pPr>
        <w:numPr>
          <w:ilvl w:val="0"/>
          <w:numId w:val="3"/>
        </w:numPr>
        <w:ind w:left="720" w:hanging="360"/>
      </w:pPr>
      <w:r w:rsidDel="00000000" w:rsidR="00000000" w:rsidRPr="00000000">
        <w:rPr>
          <w:rtl w:val="0"/>
        </w:rPr>
        <w:t xml:space="preserve">Provide financial support.</w:t>
      </w:r>
    </w:p>
    <w:p w:rsidR="00000000" w:rsidDel="00000000" w:rsidP="00000000" w:rsidRDefault="00000000" w:rsidRPr="00000000" w14:paraId="00000012">
      <w:pPr>
        <w:numPr>
          <w:ilvl w:val="0"/>
          <w:numId w:val="3"/>
        </w:numPr>
        <w:ind w:left="720" w:hanging="360"/>
      </w:pPr>
      <w:r w:rsidDel="00000000" w:rsidR="00000000" w:rsidRPr="00000000">
        <w:rPr>
          <w:rtl w:val="0"/>
        </w:rPr>
        <w:t xml:space="preserve">Offer strategic advisory.</w:t>
      </w:r>
    </w:p>
    <w:p w:rsidR="00000000" w:rsidDel="00000000" w:rsidP="00000000" w:rsidRDefault="00000000" w:rsidRPr="00000000" w14:paraId="00000013">
      <w:pPr>
        <w:numPr>
          <w:ilvl w:val="0"/>
          <w:numId w:val="3"/>
        </w:numPr>
        <w:ind w:left="720" w:hanging="360"/>
      </w:pPr>
      <w:r w:rsidDel="00000000" w:rsidR="00000000" w:rsidRPr="00000000">
        <w:rPr>
          <w:rtl w:val="0"/>
        </w:rPr>
        <w:t xml:space="preserve">Utilize Space-NFTs for decentralized governance.</w:t>
      </w:r>
    </w:p>
    <w:p w:rsidR="00000000" w:rsidDel="00000000" w:rsidP="00000000" w:rsidRDefault="00000000" w:rsidRPr="00000000" w14:paraId="00000014">
      <w:pPr>
        <w:rPr/>
      </w:pPr>
      <w:r w:rsidDel="00000000" w:rsidR="00000000" w:rsidRPr="00000000">
        <w:rPr>
          <w:rtl w:val="0"/>
        </w:rPr>
        <w:t xml:space="preserve">Channels:</w:t>
      </w:r>
    </w:p>
    <w:p w:rsidR="00000000" w:rsidDel="00000000" w:rsidP="00000000" w:rsidRDefault="00000000" w:rsidRPr="00000000" w14:paraId="00000015">
      <w:pPr>
        <w:numPr>
          <w:ilvl w:val="0"/>
          <w:numId w:val="22"/>
        </w:numPr>
        <w:ind w:left="720" w:hanging="360"/>
      </w:pPr>
      <w:r w:rsidDel="00000000" w:rsidR="00000000" w:rsidRPr="00000000">
        <w:rPr>
          <w:rtl w:val="0"/>
        </w:rPr>
        <w:t xml:space="preserve">Website application.</w:t>
      </w:r>
    </w:p>
    <w:p w:rsidR="00000000" w:rsidDel="00000000" w:rsidP="00000000" w:rsidRDefault="00000000" w:rsidRPr="00000000" w14:paraId="00000016">
      <w:pPr>
        <w:numPr>
          <w:ilvl w:val="0"/>
          <w:numId w:val="22"/>
        </w:numPr>
        <w:ind w:left="720" w:hanging="360"/>
      </w:pPr>
      <w:r w:rsidDel="00000000" w:rsidR="00000000" w:rsidRPr="00000000">
        <w:rPr>
          <w:rtl w:val="0"/>
        </w:rPr>
        <w:t xml:space="preserve">Community networks.</w:t>
      </w:r>
    </w:p>
    <w:p w:rsidR="00000000" w:rsidDel="00000000" w:rsidP="00000000" w:rsidRDefault="00000000" w:rsidRPr="00000000" w14:paraId="00000017">
      <w:pPr>
        <w:numPr>
          <w:ilvl w:val="0"/>
          <w:numId w:val="22"/>
        </w:numPr>
        <w:ind w:left="720" w:hanging="360"/>
      </w:pPr>
      <w:r w:rsidDel="00000000" w:rsidR="00000000" w:rsidRPr="00000000">
        <w:rPr>
          <w:rtl w:val="0"/>
        </w:rPr>
        <w:t xml:space="preserve">Strategic partnerships.</w:t>
      </w:r>
    </w:p>
    <w:p w:rsidR="00000000" w:rsidDel="00000000" w:rsidP="00000000" w:rsidRDefault="00000000" w:rsidRPr="00000000" w14:paraId="00000018">
      <w:pPr>
        <w:rPr/>
      </w:pPr>
      <w:r w:rsidDel="00000000" w:rsidR="00000000" w:rsidRPr="00000000">
        <w:rPr>
          <w:rtl w:val="0"/>
        </w:rPr>
        <w:t xml:space="preserve">Revenue Streams:</w:t>
      </w:r>
    </w:p>
    <w:p w:rsidR="00000000" w:rsidDel="00000000" w:rsidP="00000000" w:rsidRDefault="00000000" w:rsidRPr="00000000" w14:paraId="00000019">
      <w:pPr>
        <w:numPr>
          <w:ilvl w:val="0"/>
          <w:numId w:val="35"/>
        </w:numPr>
        <w:ind w:left="720" w:hanging="360"/>
      </w:pPr>
      <w:r w:rsidDel="00000000" w:rsidR="00000000" w:rsidRPr="00000000">
        <w:rPr>
          <w:rtl w:val="0"/>
        </w:rPr>
        <w:t xml:space="preserve">Equity or token stakes in funded projects.</w:t>
      </w:r>
    </w:p>
    <w:p w:rsidR="00000000" w:rsidDel="00000000" w:rsidP="00000000" w:rsidRDefault="00000000" w:rsidRPr="00000000" w14:paraId="0000001A">
      <w:pPr>
        <w:numPr>
          <w:ilvl w:val="0"/>
          <w:numId w:val="35"/>
        </w:numPr>
        <w:ind w:left="720" w:hanging="360"/>
      </w:pPr>
      <w:r w:rsidDel="00000000" w:rsidR="00000000" w:rsidRPr="00000000">
        <w:rPr>
          <w:rtl w:val="0"/>
        </w:rPr>
        <w:t xml:space="preserve">Licensing or Space-NFT income.</w:t>
      </w:r>
    </w:p>
    <w:p w:rsidR="00000000" w:rsidDel="00000000" w:rsidP="00000000" w:rsidRDefault="00000000" w:rsidRPr="00000000" w14:paraId="0000001B">
      <w:pPr>
        <w:rPr/>
      </w:pPr>
      <w:r w:rsidDel="00000000" w:rsidR="00000000" w:rsidRPr="00000000">
        <w:rPr>
          <w:rtl w:val="0"/>
        </w:rPr>
        <w:t xml:space="preserve">Cost Structure:</w:t>
      </w:r>
    </w:p>
    <w:p w:rsidR="00000000" w:rsidDel="00000000" w:rsidP="00000000" w:rsidRDefault="00000000" w:rsidRPr="00000000" w14:paraId="0000001C">
      <w:pPr>
        <w:numPr>
          <w:ilvl w:val="0"/>
          <w:numId w:val="9"/>
        </w:numPr>
        <w:ind w:left="720" w:hanging="360"/>
      </w:pPr>
      <w:r w:rsidDel="00000000" w:rsidR="00000000" w:rsidRPr="00000000">
        <w:rPr>
          <w:rtl w:val="0"/>
        </w:rPr>
        <w:t xml:space="preserve">Funding allocations.</w:t>
      </w:r>
    </w:p>
    <w:p w:rsidR="00000000" w:rsidDel="00000000" w:rsidP="00000000" w:rsidRDefault="00000000" w:rsidRPr="00000000" w14:paraId="0000001D">
      <w:pPr>
        <w:numPr>
          <w:ilvl w:val="0"/>
          <w:numId w:val="9"/>
        </w:numPr>
        <w:ind w:left="720" w:hanging="360"/>
      </w:pPr>
      <w:r w:rsidDel="00000000" w:rsidR="00000000" w:rsidRPr="00000000">
        <w:rPr>
          <w:rtl w:val="0"/>
        </w:rPr>
        <w:t xml:space="preserve">Consulting services.</w:t>
      </w:r>
    </w:p>
    <w:p w:rsidR="00000000" w:rsidDel="00000000" w:rsidP="00000000" w:rsidRDefault="00000000" w:rsidRPr="00000000" w14:paraId="0000001E">
      <w:pPr>
        <w:numPr>
          <w:ilvl w:val="0"/>
          <w:numId w:val="9"/>
        </w:numPr>
        <w:ind w:left="720" w:hanging="360"/>
      </w:pPr>
      <w:r w:rsidDel="00000000" w:rsidR="00000000" w:rsidRPr="00000000">
        <w:rPr>
          <w:rtl w:val="0"/>
        </w:rPr>
        <w:t xml:space="preserve">Platform maintenance.</w:t>
      </w:r>
    </w:p>
    <w:p w:rsidR="00000000" w:rsidDel="00000000" w:rsidP="00000000" w:rsidRDefault="00000000" w:rsidRPr="00000000" w14:paraId="0000001F">
      <w:pPr>
        <w:rPr/>
      </w:pPr>
      <w:r w:rsidDel="00000000" w:rsidR="00000000" w:rsidRPr="00000000">
        <w:rPr>
          <w:rtl w:val="0"/>
        </w:rPr>
        <w:t xml:space="preserve">Key Metrics:</w:t>
      </w:r>
    </w:p>
    <w:p w:rsidR="00000000" w:rsidDel="00000000" w:rsidP="00000000" w:rsidRDefault="00000000" w:rsidRPr="00000000" w14:paraId="00000020">
      <w:pPr>
        <w:numPr>
          <w:ilvl w:val="0"/>
          <w:numId w:val="32"/>
        </w:numPr>
        <w:ind w:left="720" w:hanging="360"/>
      </w:pPr>
      <w:r w:rsidDel="00000000" w:rsidR="00000000" w:rsidRPr="00000000">
        <w:rPr>
          <w:rtl w:val="0"/>
        </w:rPr>
        <w:t xml:space="preserve">Number of funded projects.</w:t>
      </w:r>
    </w:p>
    <w:p w:rsidR="00000000" w:rsidDel="00000000" w:rsidP="00000000" w:rsidRDefault="00000000" w:rsidRPr="00000000" w14:paraId="00000021">
      <w:pPr>
        <w:numPr>
          <w:ilvl w:val="0"/>
          <w:numId w:val="32"/>
        </w:numPr>
        <w:ind w:left="720" w:hanging="360"/>
      </w:pPr>
      <w:r w:rsidDel="00000000" w:rsidR="00000000" w:rsidRPr="00000000">
        <w:rPr>
          <w:rtl w:val="0"/>
        </w:rPr>
        <w:t xml:space="preserve">Success rate of funded projects.</w:t>
      </w:r>
    </w:p>
    <w:p w:rsidR="00000000" w:rsidDel="00000000" w:rsidP="00000000" w:rsidRDefault="00000000" w:rsidRPr="00000000" w14:paraId="00000022">
      <w:pPr>
        <w:numPr>
          <w:ilvl w:val="0"/>
          <w:numId w:val="32"/>
        </w:numPr>
        <w:ind w:left="720" w:hanging="360"/>
      </w:pPr>
      <w:r w:rsidDel="00000000" w:rsidR="00000000" w:rsidRPr="00000000">
        <w:rPr>
          <w:rtl w:val="0"/>
        </w:rPr>
        <w:t xml:space="preserve">Engagement level of community and partners.</w:t>
      </w:r>
    </w:p>
    <w:p w:rsidR="00000000" w:rsidDel="00000000" w:rsidP="00000000" w:rsidRDefault="00000000" w:rsidRPr="00000000" w14:paraId="00000023">
      <w:pPr>
        <w:rPr/>
      </w:pPr>
      <w:r w:rsidDel="00000000" w:rsidR="00000000" w:rsidRPr="00000000">
        <w:rPr>
          <w:rtl w:val="0"/>
        </w:rPr>
        <w:t xml:space="preserve">Unfair Advantage:</w:t>
      </w:r>
    </w:p>
    <w:p w:rsidR="00000000" w:rsidDel="00000000" w:rsidP="00000000" w:rsidRDefault="00000000" w:rsidRPr="00000000" w14:paraId="00000024">
      <w:pPr>
        <w:numPr>
          <w:ilvl w:val="0"/>
          <w:numId w:val="34"/>
        </w:numPr>
        <w:ind w:left="720" w:hanging="360"/>
      </w:pPr>
      <w:r w:rsidDel="00000000" w:rsidR="00000000" w:rsidRPr="00000000">
        <w:rPr>
          <w:rtl w:val="0"/>
        </w:rPr>
        <w:t xml:space="preserve">Strong network of experienced contributors and successful DAO operators.</w:t>
      </w:r>
    </w:p>
    <w:p w:rsidR="00000000" w:rsidDel="00000000" w:rsidP="00000000" w:rsidRDefault="00000000" w:rsidRPr="00000000" w14:paraId="00000025">
      <w:pPr>
        <w:pStyle w:val="Heading2"/>
        <w:rPr/>
      </w:pPr>
      <w:bookmarkStart w:colFirst="0" w:colLast="0" w:name="_kl6fo5lsv94d" w:id="4"/>
      <w:bookmarkEnd w:id="4"/>
      <w:r w:rsidDel="00000000" w:rsidR="00000000" w:rsidRPr="00000000">
        <w:rPr>
          <w:rtl w:val="0"/>
        </w:rPr>
        <w:t xml:space="preserve">Value Proposition Canvas</w:t>
      </w:r>
    </w:p>
    <w:p w:rsidR="00000000" w:rsidDel="00000000" w:rsidP="00000000" w:rsidRDefault="00000000" w:rsidRPr="00000000" w14:paraId="00000026">
      <w:pPr>
        <w:rPr/>
      </w:pPr>
      <w:r w:rsidDel="00000000" w:rsidR="00000000" w:rsidRPr="00000000">
        <w:rPr>
          <w:rtl w:val="0"/>
        </w:rPr>
        <w:t xml:space="preserve">Customer Segment:</w:t>
      </w:r>
    </w:p>
    <w:p w:rsidR="00000000" w:rsidDel="00000000" w:rsidP="00000000" w:rsidRDefault="00000000" w:rsidRPr="00000000" w14:paraId="00000027">
      <w:pPr>
        <w:numPr>
          <w:ilvl w:val="0"/>
          <w:numId w:val="16"/>
        </w:numPr>
        <w:ind w:left="720" w:hanging="360"/>
      </w:pPr>
      <w:r w:rsidDel="00000000" w:rsidR="00000000" w:rsidRPr="00000000">
        <w:rPr>
          <w:rtl w:val="0"/>
        </w:rPr>
        <w:t xml:space="preserve">SpaceDAO Founders</w:t>
      </w:r>
    </w:p>
    <w:p w:rsidR="00000000" w:rsidDel="00000000" w:rsidP="00000000" w:rsidRDefault="00000000" w:rsidRPr="00000000" w14:paraId="00000028">
      <w:pPr>
        <w:numPr>
          <w:ilvl w:val="1"/>
          <w:numId w:val="16"/>
        </w:numPr>
        <w:ind w:left="1440" w:hanging="360"/>
      </w:pPr>
      <w:r w:rsidDel="00000000" w:rsidR="00000000" w:rsidRPr="00000000">
        <w:rPr>
          <w:rtl w:val="0"/>
        </w:rPr>
        <w:t xml:space="preserve">Needs: Funding, strategic advice, network connections.</w:t>
      </w:r>
    </w:p>
    <w:p w:rsidR="00000000" w:rsidDel="00000000" w:rsidP="00000000" w:rsidRDefault="00000000" w:rsidRPr="00000000" w14:paraId="00000029">
      <w:pPr>
        <w:numPr>
          <w:ilvl w:val="1"/>
          <w:numId w:val="16"/>
        </w:numPr>
        <w:ind w:left="1440" w:hanging="360"/>
      </w:pPr>
      <w:r w:rsidDel="00000000" w:rsidR="00000000" w:rsidRPr="00000000">
        <w:rPr>
          <w:rtl w:val="0"/>
        </w:rPr>
        <w:t xml:space="preserve">Pains: Limited funding, regulatory complexities, decentralized governance challenges.</w:t>
      </w:r>
    </w:p>
    <w:p w:rsidR="00000000" w:rsidDel="00000000" w:rsidP="00000000" w:rsidRDefault="00000000" w:rsidRPr="00000000" w14:paraId="0000002A">
      <w:pPr>
        <w:numPr>
          <w:ilvl w:val="1"/>
          <w:numId w:val="16"/>
        </w:numPr>
        <w:ind w:left="1440" w:hanging="360"/>
      </w:pPr>
      <w:r w:rsidDel="00000000" w:rsidR="00000000" w:rsidRPr="00000000">
        <w:rPr>
          <w:rtl w:val="0"/>
        </w:rPr>
        <w:t xml:space="preserve">Gains: Access to capital, expert guidance, robust community support.</w:t>
      </w:r>
    </w:p>
    <w:p w:rsidR="00000000" w:rsidDel="00000000" w:rsidP="00000000" w:rsidRDefault="00000000" w:rsidRPr="00000000" w14:paraId="0000002B">
      <w:pPr>
        <w:numPr>
          <w:ilvl w:val="0"/>
          <w:numId w:val="16"/>
        </w:numPr>
        <w:ind w:left="720" w:hanging="360"/>
      </w:pPr>
      <w:r w:rsidDel="00000000" w:rsidR="00000000" w:rsidRPr="00000000">
        <w:rPr>
          <w:rtl w:val="0"/>
        </w:rPr>
        <w:t xml:space="preserve">Space Researchers and Entrepreneurs</w:t>
      </w:r>
    </w:p>
    <w:p w:rsidR="00000000" w:rsidDel="00000000" w:rsidP="00000000" w:rsidRDefault="00000000" w:rsidRPr="00000000" w14:paraId="0000002C">
      <w:pPr>
        <w:numPr>
          <w:ilvl w:val="1"/>
          <w:numId w:val="16"/>
        </w:numPr>
        <w:ind w:left="1440" w:hanging="360"/>
      </w:pPr>
      <w:r w:rsidDel="00000000" w:rsidR="00000000" w:rsidRPr="00000000">
        <w:rPr>
          <w:rtl w:val="0"/>
        </w:rPr>
        <w:t xml:space="preserve">Needs: Resources for R&amp;D, consulting, scalable solutions.</w:t>
      </w:r>
    </w:p>
    <w:p w:rsidR="00000000" w:rsidDel="00000000" w:rsidP="00000000" w:rsidRDefault="00000000" w:rsidRPr="00000000" w14:paraId="0000002D">
      <w:pPr>
        <w:numPr>
          <w:ilvl w:val="1"/>
          <w:numId w:val="16"/>
        </w:numPr>
        <w:ind w:left="1440" w:hanging="360"/>
      </w:pPr>
      <w:r w:rsidDel="00000000" w:rsidR="00000000" w:rsidRPr="00000000">
        <w:rPr>
          <w:rtl w:val="0"/>
        </w:rPr>
        <w:t xml:space="preserve">Pains: Lack of support, complex tokenomics, operational hurdles.</w:t>
      </w:r>
    </w:p>
    <w:p w:rsidR="00000000" w:rsidDel="00000000" w:rsidP="00000000" w:rsidRDefault="00000000" w:rsidRPr="00000000" w14:paraId="0000002E">
      <w:pPr>
        <w:numPr>
          <w:ilvl w:val="1"/>
          <w:numId w:val="16"/>
        </w:numPr>
        <w:ind w:left="1440" w:hanging="360"/>
      </w:pPr>
      <w:r w:rsidDel="00000000" w:rsidR="00000000" w:rsidRPr="00000000">
        <w:rPr>
          <w:rtl w:val="0"/>
        </w:rPr>
        <w:t xml:space="preserve">Gains: Financial backing, consulting services, simplified governance via Space-NFTs.</w:t>
      </w:r>
    </w:p>
    <w:p w:rsidR="00000000" w:rsidDel="00000000" w:rsidP="00000000" w:rsidRDefault="00000000" w:rsidRPr="00000000" w14:paraId="0000002F">
      <w:pPr>
        <w:rPr/>
      </w:pPr>
      <w:r w:rsidDel="00000000" w:rsidR="00000000" w:rsidRPr="00000000">
        <w:rPr>
          <w:rtl w:val="0"/>
        </w:rPr>
        <w:t xml:space="preserve">Value Proposition:</w:t>
      </w:r>
    </w:p>
    <w:p w:rsidR="00000000" w:rsidDel="00000000" w:rsidP="00000000" w:rsidRDefault="00000000" w:rsidRPr="00000000" w14:paraId="00000030">
      <w:pPr>
        <w:numPr>
          <w:ilvl w:val="0"/>
          <w:numId w:val="8"/>
        </w:numPr>
        <w:ind w:left="720" w:hanging="360"/>
      </w:pPr>
      <w:r w:rsidDel="00000000" w:rsidR="00000000" w:rsidRPr="00000000">
        <w:rPr>
          <w:rtl w:val="0"/>
        </w:rPr>
        <w:t xml:space="preserve">Funding and Support:</w:t>
      </w:r>
    </w:p>
    <w:p w:rsidR="00000000" w:rsidDel="00000000" w:rsidP="00000000" w:rsidRDefault="00000000" w:rsidRPr="00000000" w14:paraId="00000031">
      <w:pPr>
        <w:numPr>
          <w:ilvl w:val="1"/>
          <w:numId w:val="8"/>
        </w:numPr>
        <w:ind w:left="1440" w:hanging="360"/>
      </w:pPr>
      <w:r w:rsidDel="00000000" w:rsidR="00000000" w:rsidRPr="00000000">
        <w:rPr>
          <w:rtl w:val="0"/>
        </w:rPr>
        <w:t xml:space="preserve">Provides up to $100k in funding.</w:t>
      </w:r>
    </w:p>
    <w:p w:rsidR="00000000" w:rsidDel="00000000" w:rsidP="00000000" w:rsidRDefault="00000000" w:rsidRPr="00000000" w14:paraId="00000032">
      <w:pPr>
        <w:numPr>
          <w:ilvl w:val="1"/>
          <w:numId w:val="8"/>
        </w:numPr>
        <w:ind w:left="1440" w:hanging="360"/>
      </w:pPr>
      <w:r w:rsidDel="00000000" w:rsidR="00000000" w:rsidRPr="00000000">
        <w:rPr>
          <w:rtl w:val="0"/>
        </w:rPr>
        <w:t xml:space="preserve">18 weeks of consulting in key areas like tokenomics, technology, regulatory affairs, and operations.</w:t>
      </w:r>
    </w:p>
    <w:p w:rsidR="00000000" w:rsidDel="00000000" w:rsidP="00000000" w:rsidRDefault="00000000" w:rsidRPr="00000000" w14:paraId="00000033">
      <w:pPr>
        <w:numPr>
          <w:ilvl w:val="0"/>
          <w:numId w:val="8"/>
        </w:numPr>
        <w:ind w:left="720" w:hanging="360"/>
      </w:pPr>
      <w:r w:rsidDel="00000000" w:rsidR="00000000" w:rsidRPr="00000000">
        <w:rPr>
          <w:rtl w:val="0"/>
        </w:rPr>
        <w:t xml:space="preserve">Decentralized Governance:</w:t>
      </w:r>
    </w:p>
    <w:p w:rsidR="00000000" w:rsidDel="00000000" w:rsidP="00000000" w:rsidRDefault="00000000" w:rsidRPr="00000000" w14:paraId="00000034">
      <w:pPr>
        <w:numPr>
          <w:ilvl w:val="1"/>
          <w:numId w:val="8"/>
        </w:numPr>
        <w:ind w:left="1440" w:hanging="360"/>
      </w:pPr>
      <w:r w:rsidDel="00000000" w:rsidR="00000000" w:rsidRPr="00000000">
        <w:rPr>
          <w:rtl w:val="0"/>
        </w:rPr>
        <w:t xml:space="preserve">Utilizes Space-NFTs to manage and govern space assets, ensuring decentralized ownership from inception.</w:t>
      </w:r>
    </w:p>
    <w:p w:rsidR="00000000" w:rsidDel="00000000" w:rsidP="00000000" w:rsidRDefault="00000000" w:rsidRPr="00000000" w14:paraId="00000035">
      <w:pPr>
        <w:numPr>
          <w:ilvl w:val="0"/>
          <w:numId w:val="8"/>
        </w:numPr>
        <w:ind w:left="720" w:hanging="360"/>
      </w:pPr>
      <w:r w:rsidDel="00000000" w:rsidR="00000000" w:rsidRPr="00000000">
        <w:rPr>
          <w:rtl w:val="0"/>
        </w:rPr>
        <w:t xml:space="preserve">Network and Community:</w:t>
      </w:r>
    </w:p>
    <w:p w:rsidR="00000000" w:rsidDel="00000000" w:rsidP="00000000" w:rsidRDefault="00000000" w:rsidRPr="00000000" w14:paraId="00000036">
      <w:pPr>
        <w:numPr>
          <w:ilvl w:val="1"/>
          <w:numId w:val="8"/>
        </w:numPr>
        <w:ind w:left="1440" w:hanging="360"/>
      </w:pPr>
      <w:r w:rsidDel="00000000" w:rsidR="00000000" w:rsidRPr="00000000">
        <w:rPr>
          <w:rtl w:val="0"/>
        </w:rPr>
        <w:t xml:space="preserve">Connects projects with experienced contributors, investors, and successful DAO operators.</w:t>
      </w:r>
    </w:p>
    <w:p w:rsidR="00000000" w:rsidDel="00000000" w:rsidP="00000000" w:rsidRDefault="00000000" w:rsidRPr="00000000" w14:paraId="00000037">
      <w:pPr>
        <w:numPr>
          <w:ilvl w:val="1"/>
          <w:numId w:val="8"/>
        </w:numPr>
        <w:ind w:left="1440" w:hanging="360"/>
      </w:pPr>
      <w:r w:rsidDel="00000000" w:rsidR="00000000" w:rsidRPr="00000000">
        <w:rPr>
          <w:rtl w:val="0"/>
        </w:rPr>
        <w:t xml:space="preserve">Part of a broader community including MoonDAO, Copernic Space, DeepVenture, and others.</w:t>
      </w:r>
    </w:p>
    <w:p w:rsidR="00000000" w:rsidDel="00000000" w:rsidP="00000000" w:rsidRDefault="00000000" w:rsidRPr="00000000" w14:paraId="00000038">
      <w:pPr>
        <w:rPr/>
      </w:pPr>
      <w:r w:rsidDel="00000000" w:rsidR="00000000" w:rsidRPr="00000000">
        <w:rPr>
          <w:rtl w:val="0"/>
        </w:rPr>
        <w:t xml:space="preserve">Products and Services:</w:t>
      </w:r>
    </w:p>
    <w:p w:rsidR="00000000" w:rsidDel="00000000" w:rsidP="00000000" w:rsidRDefault="00000000" w:rsidRPr="00000000" w14:paraId="00000039">
      <w:pPr>
        <w:numPr>
          <w:ilvl w:val="0"/>
          <w:numId w:val="18"/>
        </w:numPr>
        <w:ind w:left="720" w:hanging="360"/>
      </w:pPr>
      <w:r w:rsidDel="00000000" w:rsidR="00000000" w:rsidRPr="00000000">
        <w:rPr>
          <w:rtl w:val="0"/>
        </w:rPr>
        <w:t xml:space="preserve">Financial support</w:t>
      </w:r>
    </w:p>
    <w:p w:rsidR="00000000" w:rsidDel="00000000" w:rsidP="00000000" w:rsidRDefault="00000000" w:rsidRPr="00000000" w14:paraId="0000003A">
      <w:pPr>
        <w:numPr>
          <w:ilvl w:val="0"/>
          <w:numId w:val="18"/>
        </w:numPr>
        <w:ind w:left="720" w:hanging="360"/>
      </w:pPr>
      <w:r w:rsidDel="00000000" w:rsidR="00000000" w:rsidRPr="00000000">
        <w:rPr>
          <w:rtl w:val="0"/>
        </w:rPr>
        <w:t xml:space="preserve">Strategic consulting</w:t>
      </w:r>
    </w:p>
    <w:p w:rsidR="00000000" w:rsidDel="00000000" w:rsidP="00000000" w:rsidRDefault="00000000" w:rsidRPr="00000000" w14:paraId="0000003B">
      <w:pPr>
        <w:numPr>
          <w:ilvl w:val="0"/>
          <w:numId w:val="18"/>
        </w:numPr>
        <w:ind w:left="720" w:hanging="360"/>
      </w:pPr>
      <w:r w:rsidDel="00000000" w:rsidR="00000000" w:rsidRPr="00000000">
        <w:rPr>
          <w:rtl w:val="0"/>
        </w:rPr>
        <w:t xml:space="preserve">Decentralized governance tools</w:t>
      </w:r>
    </w:p>
    <w:p w:rsidR="00000000" w:rsidDel="00000000" w:rsidP="00000000" w:rsidRDefault="00000000" w:rsidRPr="00000000" w14:paraId="0000003C">
      <w:pPr>
        <w:rPr/>
      </w:pPr>
      <w:r w:rsidDel="00000000" w:rsidR="00000000" w:rsidRPr="00000000">
        <w:rPr>
          <w:rtl w:val="0"/>
        </w:rPr>
        <w:t xml:space="preserve">Pain Relievers:</w:t>
      </w:r>
    </w:p>
    <w:p w:rsidR="00000000" w:rsidDel="00000000" w:rsidP="00000000" w:rsidRDefault="00000000" w:rsidRPr="00000000" w14:paraId="0000003D">
      <w:pPr>
        <w:numPr>
          <w:ilvl w:val="0"/>
          <w:numId w:val="26"/>
        </w:numPr>
        <w:ind w:left="720" w:hanging="360"/>
      </w:pPr>
      <w:r w:rsidDel="00000000" w:rsidR="00000000" w:rsidRPr="00000000">
        <w:rPr>
          <w:rtl w:val="0"/>
        </w:rPr>
        <w:t xml:space="preserve">Simplifies access to capital</w:t>
      </w:r>
    </w:p>
    <w:p w:rsidR="00000000" w:rsidDel="00000000" w:rsidP="00000000" w:rsidRDefault="00000000" w:rsidRPr="00000000" w14:paraId="0000003E">
      <w:pPr>
        <w:numPr>
          <w:ilvl w:val="0"/>
          <w:numId w:val="26"/>
        </w:numPr>
        <w:ind w:left="720" w:hanging="360"/>
      </w:pPr>
      <w:r w:rsidDel="00000000" w:rsidR="00000000" w:rsidRPr="00000000">
        <w:rPr>
          <w:rtl w:val="0"/>
        </w:rPr>
        <w:t xml:space="preserve">Provides expert guidance</w:t>
      </w:r>
    </w:p>
    <w:p w:rsidR="00000000" w:rsidDel="00000000" w:rsidP="00000000" w:rsidRDefault="00000000" w:rsidRPr="00000000" w14:paraId="0000003F">
      <w:pPr>
        <w:numPr>
          <w:ilvl w:val="0"/>
          <w:numId w:val="26"/>
        </w:numPr>
        <w:ind w:left="720" w:hanging="360"/>
      </w:pPr>
      <w:r w:rsidDel="00000000" w:rsidR="00000000" w:rsidRPr="00000000">
        <w:rPr>
          <w:rtl w:val="0"/>
        </w:rPr>
        <w:t xml:space="preserve">Streamlines Space Asset Management and governance</w:t>
      </w:r>
    </w:p>
    <w:p w:rsidR="00000000" w:rsidDel="00000000" w:rsidP="00000000" w:rsidRDefault="00000000" w:rsidRPr="00000000" w14:paraId="00000040">
      <w:pPr>
        <w:rPr/>
      </w:pPr>
      <w:r w:rsidDel="00000000" w:rsidR="00000000" w:rsidRPr="00000000">
        <w:rPr>
          <w:rtl w:val="0"/>
        </w:rPr>
        <w:t xml:space="preserve">Gain Creators:</w:t>
      </w:r>
    </w:p>
    <w:p w:rsidR="00000000" w:rsidDel="00000000" w:rsidP="00000000" w:rsidRDefault="00000000" w:rsidRPr="00000000" w14:paraId="00000041">
      <w:pPr>
        <w:numPr>
          <w:ilvl w:val="0"/>
          <w:numId w:val="1"/>
        </w:numPr>
        <w:ind w:left="720" w:hanging="360"/>
      </w:pPr>
      <w:r w:rsidDel="00000000" w:rsidR="00000000" w:rsidRPr="00000000">
        <w:rPr>
          <w:rtl w:val="0"/>
        </w:rPr>
        <w:t xml:space="preserve">Enhances project success rates</w:t>
      </w:r>
    </w:p>
    <w:p w:rsidR="00000000" w:rsidDel="00000000" w:rsidP="00000000" w:rsidRDefault="00000000" w:rsidRPr="00000000" w14:paraId="00000042">
      <w:pPr>
        <w:numPr>
          <w:ilvl w:val="0"/>
          <w:numId w:val="1"/>
        </w:numPr>
        <w:ind w:left="720" w:hanging="360"/>
      </w:pPr>
      <w:r w:rsidDel="00000000" w:rsidR="00000000" w:rsidRPr="00000000">
        <w:rPr>
          <w:rtl w:val="0"/>
        </w:rPr>
        <w:t xml:space="preserve">Builds a supportive community</w:t>
      </w:r>
    </w:p>
    <w:p w:rsidR="00000000" w:rsidDel="00000000" w:rsidP="00000000" w:rsidRDefault="00000000" w:rsidRPr="00000000" w14:paraId="00000043">
      <w:pPr>
        <w:numPr>
          <w:ilvl w:val="0"/>
          <w:numId w:val="1"/>
        </w:numPr>
        <w:ind w:left="720" w:hanging="360"/>
      </w:pPr>
      <w:r w:rsidDel="00000000" w:rsidR="00000000" w:rsidRPr="00000000">
        <w:rPr>
          <w:rtl w:val="0"/>
        </w:rPr>
        <w:t xml:space="preserve">Fosters innovation through decentralized space exploration</w:t>
      </w:r>
    </w:p>
    <w:p w:rsidR="00000000" w:rsidDel="00000000" w:rsidP="00000000" w:rsidRDefault="00000000" w:rsidRPr="00000000" w14:paraId="00000044">
      <w:pPr>
        <w:pStyle w:val="Heading2"/>
        <w:rPr/>
      </w:pPr>
      <w:bookmarkStart w:colFirst="0" w:colLast="0" w:name="_tizuf5p4wsov" w:id="5"/>
      <w:bookmarkEnd w:id="5"/>
      <w:r w:rsidDel="00000000" w:rsidR="00000000" w:rsidRPr="00000000">
        <w:rPr>
          <w:rtl w:val="0"/>
        </w:rPr>
        <w:t xml:space="preserve">Customer Journey</w:t>
      </w:r>
    </w:p>
    <w:p w:rsidR="00000000" w:rsidDel="00000000" w:rsidP="00000000" w:rsidRDefault="00000000" w:rsidRPr="00000000" w14:paraId="00000045">
      <w:pPr>
        <w:rPr/>
      </w:pPr>
      <w:r w:rsidDel="00000000" w:rsidR="00000000" w:rsidRPr="00000000">
        <w:rPr>
          <w:rtl w:val="0"/>
        </w:rPr>
        <w:t xml:space="preserve">1. Awareness:</w:t>
      </w:r>
    </w:p>
    <w:p w:rsidR="00000000" w:rsidDel="00000000" w:rsidP="00000000" w:rsidRDefault="00000000" w:rsidRPr="00000000" w14:paraId="00000046">
      <w:pPr>
        <w:numPr>
          <w:ilvl w:val="0"/>
          <w:numId w:val="24"/>
        </w:numPr>
        <w:ind w:left="720" w:hanging="360"/>
      </w:pPr>
      <w:r w:rsidDel="00000000" w:rsidR="00000000" w:rsidRPr="00000000">
        <w:rPr>
          <w:rtl w:val="0"/>
        </w:rPr>
        <w:t xml:space="preserve">Touchpoints: Social media, space conferences, word-of-mouth, online ads.</w:t>
      </w:r>
    </w:p>
    <w:p w:rsidR="00000000" w:rsidDel="00000000" w:rsidP="00000000" w:rsidRDefault="00000000" w:rsidRPr="00000000" w14:paraId="00000047">
      <w:pPr>
        <w:numPr>
          <w:ilvl w:val="0"/>
          <w:numId w:val="24"/>
        </w:numPr>
        <w:ind w:left="720" w:hanging="360"/>
      </w:pPr>
      <w:r w:rsidDel="00000000" w:rsidR="00000000" w:rsidRPr="00000000">
        <w:rPr>
          <w:rtl w:val="0"/>
        </w:rPr>
        <w:t xml:space="preserve">Customer Actions: Discovering Deep Venture DAO through various channels.</w:t>
      </w:r>
    </w:p>
    <w:p w:rsidR="00000000" w:rsidDel="00000000" w:rsidP="00000000" w:rsidRDefault="00000000" w:rsidRPr="00000000" w14:paraId="00000048">
      <w:pPr>
        <w:numPr>
          <w:ilvl w:val="0"/>
          <w:numId w:val="24"/>
        </w:numPr>
        <w:ind w:left="720" w:hanging="360"/>
      </w:pPr>
      <w:r w:rsidDel="00000000" w:rsidR="00000000" w:rsidRPr="00000000">
        <w:rPr>
          <w:rtl w:val="0"/>
        </w:rPr>
        <w:t xml:space="preserve">Pain Points: Limited knowledge of funding sources, skepticism about decentralized space exploration.</w:t>
      </w:r>
    </w:p>
    <w:p w:rsidR="00000000" w:rsidDel="00000000" w:rsidP="00000000" w:rsidRDefault="00000000" w:rsidRPr="00000000" w14:paraId="00000049">
      <w:pPr>
        <w:rPr/>
      </w:pPr>
      <w:r w:rsidDel="00000000" w:rsidR="00000000" w:rsidRPr="00000000">
        <w:rPr>
          <w:rtl w:val="0"/>
        </w:rPr>
        <w:t xml:space="preserve">2. Consideration:</w:t>
      </w:r>
    </w:p>
    <w:p w:rsidR="00000000" w:rsidDel="00000000" w:rsidP="00000000" w:rsidRDefault="00000000" w:rsidRPr="00000000" w14:paraId="0000004A">
      <w:pPr>
        <w:numPr>
          <w:ilvl w:val="0"/>
          <w:numId w:val="4"/>
        </w:numPr>
        <w:ind w:left="720" w:hanging="360"/>
      </w:pPr>
      <w:r w:rsidDel="00000000" w:rsidR="00000000" w:rsidRPr="00000000">
        <w:rPr>
          <w:rtl w:val="0"/>
        </w:rPr>
        <w:t xml:space="preserve">Touchpoints: Deep Venture DAO website, informational webinars, blog articles, case studies.</w:t>
      </w:r>
    </w:p>
    <w:p w:rsidR="00000000" w:rsidDel="00000000" w:rsidP="00000000" w:rsidRDefault="00000000" w:rsidRPr="00000000" w14:paraId="0000004B">
      <w:pPr>
        <w:numPr>
          <w:ilvl w:val="0"/>
          <w:numId w:val="4"/>
        </w:numPr>
        <w:ind w:left="720" w:hanging="360"/>
      </w:pPr>
      <w:r w:rsidDel="00000000" w:rsidR="00000000" w:rsidRPr="00000000">
        <w:rPr>
          <w:rtl w:val="0"/>
        </w:rPr>
        <w:t xml:space="preserve">Customer Actions: Researching Deep Venture DAO, comparing with other funding options, reading success stories.</w:t>
      </w:r>
    </w:p>
    <w:p w:rsidR="00000000" w:rsidDel="00000000" w:rsidP="00000000" w:rsidRDefault="00000000" w:rsidRPr="00000000" w14:paraId="0000004C">
      <w:pPr>
        <w:numPr>
          <w:ilvl w:val="0"/>
          <w:numId w:val="4"/>
        </w:numPr>
        <w:ind w:left="720" w:hanging="360"/>
      </w:pPr>
      <w:r w:rsidDel="00000000" w:rsidR="00000000" w:rsidRPr="00000000">
        <w:rPr>
          <w:rtl w:val="0"/>
        </w:rPr>
        <w:t xml:space="preserve">Pain Points: Understanding the application process, evaluating the credibility of decentralized models.</w:t>
      </w:r>
    </w:p>
    <w:p w:rsidR="00000000" w:rsidDel="00000000" w:rsidP="00000000" w:rsidRDefault="00000000" w:rsidRPr="00000000" w14:paraId="0000004D">
      <w:pPr>
        <w:rPr/>
      </w:pPr>
      <w:r w:rsidDel="00000000" w:rsidR="00000000" w:rsidRPr="00000000">
        <w:rPr>
          <w:rtl w:val="0"/>
        </w:rPr>
        <w:t xml:space="preserve">3. Decision:</w:t>
      </w:r>
    </w:p>
    <w:p w:rsidR="00000000" w:rsidDel="00000000" w:rsidP="00000000" w:rsidRDefault="00000000" w:rsidRPr="00000000" w14:paraId="0000004E">
      <w:pPr>
        <w:numPr>
          <w:ilvl w:val="0"/>
          <w:numId w:val="20"/>
        </w:numPr>
        <w:ind w:left="720" w:hanging="360"/>
      </w:pPr>
      <w:r w:rsidDel="00000000" w:rsidR="00000000" w:rsidRPr="00000000">
        <w:rPr>
          <w:rtl w:val="0"/>
        </w:rPr>
        <w:t xml:space="preserve">Touchpoints: Online application form, email consultations, virtual meetings with advisors.</w:t>
      </w:r>
    </w:p>
    <w:p w:rsidR="00000000" w:rsidDel="00000000" w:rsidP="00000000" w:rsidRDefault="00000000" w:rsidRPr="00000000" w14:paraId="0000004F">
      <w:pPr>
        <w:numPr>
          <w:ilvl w:val="0"/>
          <w:numId w:val="20"/>
        </w:numPr>
        <w:ind w:left="720" w:hanging="360"/>
      </w:pPr>
      <w:r w:rsidDel="00000000" w:rsidR="00000000" w:rsidRPr="00000000">
        <w:rPr>
          <w:rtl w:val="0"/>
        </w:rPr>
        <w:t xml:space="preserve">Customer Actions: Submitting application, discussing project details with Deep Venture DAO advisors, reviewing terms of funding.</w:t>
      </w:r>
    </w:p>
    <w:p w:rsidR="00000000" w:rsidDel="00000000" w:rsidP="00000000" w:rsidRDefault="00000000" w:rsidRPr="00000000" w14:paraId="00000050">
      <w:pPr>
        <w:numPr>
          <w:ilvl w:val="0"/>
          <w:numId w:val="20"/>
        </w:numPr>
        <w:ind w:left="720" w:hanging="360"/>
      </w:pPr>
      <w:r w:rsidDel="00000000" w:rsidR="00000000" w:rsidRPr="00000000">
        <w:rPr>
          <w:rtl w:val="0"/>
        </w:rPr>
        <w:t xml:space="preserve">Pain Points: Clarity on funding terms, timing of application reviews and feedback.</w:t>
      </w:r>
    </w:p>
    <w:p w:rsidR="00000000" w:rsidDel="00000000" w:rsidP="00000000" w:rsidRDefault="00000000" w:rsidRPr="00000000" w14:paraId="00000051">
      <w:pPr>
        <w:rPr/>
      </w:pPr>
      <w:r w:rsidDel="00000000" w:rsidR="00000000" w:rsidRPr="00000000">
        <w:rPr>
          <w:rtl w:val="0"/>
        </w:rPr>
        <w:t xml:space="preserve">4. Onboarding:</w:t>
      </w:r>
    </w:p>
    <w:p w:rsidR="00000000" w:rsidDel="00000000" w:rsidP="00000000" w:rsidRDefault="00000000" w:rsidRPr="00000000" w14:paraId="00000052">
      <w:pPr>
        <w:numPr>
          <w:ilvl w:val="0"/>
          <w:numId w:val="2"/>
        </w:numPr>
        <w:ind w:left="720" w:hanging="360"/>
      </w:pPr>
      <w:r w:rsidDel="00000000" w:rsidR="00000000" w:rsidRPr="00000000">
        <w:rPr>
          <w:rtl w:val="0"/>
        </w:rPr>
        <w:t xml:space="preserve">Touchpoints: Welcome emails, kickoff meetings, project management platform.</w:t>
      </w:r>
    </w:p>
    <w:p w:rsidR="00000000" w:rsidDel="00000000" w:rsidP="00000000" w:rsidRDefault="00000000" w:rsidRPr="00000000" w14:paraId="00000053">
      <w:pPr>
        <w:numPr>
          <w:ilvl w:val="0"/>
          <w:numId w:val="2"/>
        </w:numPr>
        <w:ind w:left="720" w:hanging="360"/>
      </w:pPr>
      <w:r w:rsidDel="00000000" w:rsidR="00000000" w:rsidRPr="00000000">
        <w:rPr>
          <w:rtl w:val="0"/>
        </w:rPr>
        <w:t xml:space="preserve">Customer Actions: Engaging in initial consulting sessions, setting project milestones, integrating with the Deep Venture DAO community.</w:t>
      </w:r>
    </w:p>
    <w:p w:rsidR="00000000" w:rsidDel="00000000" w:rsidP="00000000" w:rsidRDefault="00000000" w:rsidRPr="00000000" w14:paraId="00000054">
      <w:pPr>
        <w:numPr>
          <w:ilvl w:val="0"/>
          <w:numId w:val="2"/>
        </w:numPr>
        <w:ind w:left="720" w:hanging="360"/>
      </w:pPr>
      <w:r w:rsidDel="00000000" w:rsidR="00000000" w:rsidRPr="00000000">
        <w:rPr>
          <w:rtl w:val="0"/>
        </w:rPr>
        <w:t xml:space="preserve">Pain Points: Aligning project goals with funding requirements, navigating the onboarding process.</w:t>
      </w:r>
    </w:p>
    <w:p w:rsidR="00000000" w:rsidDel="00000000" w:rsidP="00000000" w:rsidRDefault="00000000" w:rsidRPr="00000000" w14:paraId="00000055">
      <w:pPr>
        <w:rPr/>
      </w:pPr>
      <w:r w:rsidDel="00000000" w:rsidR="00000000" w:rsidRPr="00000000">
        <w:rPr>
          <w:rtl w:val="0"/>
        </w:rPr>
        <w:t xml:space="preserve">5. Engagement:</w:t>
      </w:r>
    </w:p>
    <w:p w:rsidR="00000000" w:rsidDel="00000000" w:rsidP="00000000" w:rsidRDefault="00000000" w:rsidRPr="00000000" w14:paraId="00000056">
      <w:pPr>
        <w:numPr>
          <w:ilvl w:val="0"/>
          <w:numId w:val="25"/>
        </w:numPr>
        <w:ind w:left="720" w:hanging="360"/>
      </w:pPr>
      <w:r w:rsidDel="00000000" w:rsidR="00000000" w:rsidRPr="00000000">
        <w:rPr>
          <w:rtl w:val="0"/>
        </w:rPr>
        <w:t xml:space="preserve">Touchpoints: Regular check-ins, progress reports, community forums.</w:t>
      </w:r>
    </w:p>
    <w:p w:rsidR="00000000" w:rsidDel="00000000" w:rsidP="00000000" w:rsidRDefault="00000000" w:rsidRPr="00000000" w14:paraId="00000057">
      <w:pPr>
        <w:numPr>
          <w:ilvl w:val="0"/>
          <w:numId w:val="25"/>
        </w:numPr>
        <w:ind w:left="720" w:hanging="360"/>
      </w:pPr>
      <w:r w:rsidDel="00000000" w:rsidR="00000000" w:rsidRPr="00000000">
        <w:rPr>
          <w:rtl w:val="0"/>
        </w:rPr>
        <w:t xml:space="preserve">Customer Actions: Participating in consulting sessions, achieving milestones, leveraging community support.</w:t>
      </w:r>
    </w:p>
    <w:p w:rsidR="00000000" w:rsidDel="00000000" w:rsidP="00000000" w:rsidRDefault="00000000" w:rsidRPr="00000000" w14:paraId="00000058">
      <w:pPr>
        <w:numPr>
          <w:ilvl w:val="0"/>
          <w:numId w:val="25"/>
        </w:numPr>
        <w:ind w:left="720" w:hanging="360"/>
      </w:pPr>
      <w:r w:rsidDel="00000000" w:rsidR="00000000" w:rsidRPr="00000000">
        <w:rPr>
          <w:rtl w:val="0"/>
        </w:rPr>
        <w:t xml:space="preserve">Pain Points: Maintaining project momentum, addressing unforeseen challenges.</w:t>
      </w:r>
    </w:p>
    <w:p w:rsidR="00000000" w:rsidDel="00000000" w:rsidP="00000000" w:rsidRDefault="00000000" w:rsidRPr="00000000" w14:paraId="00000059">
      <w:pPr>
        <w:rPr/>
      </w:pPr>
      <w:r w:rsidDel="00000000" w:rsidR="00000000" w:rsidRPr="00000000">
        <w:rPr>
          <w:rtl w:val="0"/>
        </w:rPr>
        <w:t xml:space="preserve">6. Evaluation:</w:t>
      </w:r>
    </w:p>
    <w:p w:rsidR="00000000" w:rsidDel="00000000" w:rsidP="00000000" w:rsidRDefault="00000000" w:rsidRPr="00000000" w14:paraId="0000005A">
      <w:pPr>
        <w:numPr>
          <w:ilvl w:val="0"/>
          <w:numId w:val="15"/>
        </w:numPr>
        <w:ind w:left="720" w:hanging="360"/>
      </w:pPr>
      <w:r w:rsidDel="00000000" w:rsidR="00000000" w:rsidRPr="00000000">
        <w:rPr>
          <w:rtl w:val="0"/>
        </w:rPr>
        <w:t xml:space="preserve">Touchpoints: Feedback sessions, project reviews, performance analytics.</w:t>
      </w:r>
    </w:p>
    <w:p w:rsidR="00000000" w:rsidDel="00000000" w:rsidP="00000000" w:rsidRDefault="00000000" w:rsidRPr="00000000" w14:paraId="0000005B">
      <w:pPr>
        <w:numPr>
          <w:ilvl w:val="0"/>
          <w:numId w:val="15"/>
        </w:numPr>
        <w:ind w:left="720" w:hanging="360"/>
      </w:pPr>
      <w:r w:rsidDel="00000000" w:rsidR="00000000" w:rsidRPr="00000000">
        <w:rPr>
          <w:rtl w:val="0"/>
        </w:rPr>
        <w:t xml:space="preserve">Customer Actions: Assessing project progress, receiving feedback from advisors, adjusting strategies as needed.</w:t>
      </w:r>
    </w:p>
    <w:p w:rsidR="00000000" w:rsidDel="00000000" w:rsidP="00000000" w:rsidRDefault="00000000" w:rsidRPr="00000000" w14:paraId="0000005C">
      <w:pPr>
        <w:numPr>
          <w:ilvl w:val="0"/>
          <w:numId w:val="15"/>
        </w:numPr>
        <w:ind w:left="720" w:hanging="360"/>
      </w:pPr>
      <w:r w:rsidDel="00000000" w:rsidR="00000000" w:rsidRPr="00000000">
        <w:rPr>
          <w:rtl w:val="0"/>
        </w:rPr>
        <w:t xml:space="preserve">Pain Points: Measuring success, incorporating feedback effectively.</w:t>
      </w:r>
    </w:p>
    <w:p w:rsidR="00000000" w:rsidDel="00000000" w:rsidP="00000000" w:rsidRDefault="00000000" w:rsidRPr="00000000" w14:paraId="0000005D">
      <w:pPr>
        <w:rPr/>
      </w:pPr>
      <w:r w:rsidDel="00000000" w:rsidR="00000000" w:rsidRPr="00000000">
        <w:rPr>
          <w:rtl w:val="0"/>
        </w:rPr>
        <w:t xml:space="preserve">7. Advocacy:</w:t>
      </w:r>
    </w:p>
    <w:p w:rsidR="00000000" w:rsidDel="00000000" w:rsidP="00000000" w:rsidRDefault="00000000" w:rsidRPr="00000000" w14:paraId="0000005E">
      <w:pPr>
        <w:numPr>
          <w:ilvl w:val="0"/>
          <w:numId w:val="14"/>
        </w:numPr>
        <w:ind w:left="720" w:hanging="360"/>
      </w:pPr>
      <w:r w:rsidDel="00000000" w:rsidR="00000000" w:rsidRPr="00000000">
        <w:rPr>
          <w:rtl w:val="0"/>
        </w:rPr>
        <w:t xml:space="preserve">Touchpoints: Testimonials, case studies, speaking at events, social media.</w:t>
      </w:r>
    </w:p>
    <w:p w:rsidR="00000000" w:rsidDel="00000000" w:rsidP="00000000" w:rsidRDefault="00000000" w:rsidRPr="00000000" w14:paraId="0000005F">
      <w:pPr>
        <w:numPr>
          <w:ilvl w:val="0"/>
          <w:numId w:val="14"/>
        </w:numPr>
        <w:ind w:left="720" w:hanging="360"/>
      </w:pPr>
      <w:r w:rsidDel="00000000" w:rsidR="00000000" w:rsidRPr="00000000">
        <w:rPr>
          <w:rtl w:val="0"/>
        </w:rPr>
        <w:t xml:space="preserve">Customer Actions: Sharing success stories, recommending Deep Venture DAO to peers, participating in promotional activities.</w:t>
      </w:r>
    </w:p>
    <w:p w:rsidR="00000000" w:rsidDel="00000000" w:rsidP="00000000" w:rsidRDefault="00000000" w:rsidRPr="00000000" w14:paraId="00000060">
      <w:pPr>
        <w:numPr>
          <w:ilvl w:val="0"/>
          <w:numId w:val="14"/>
        </w:numPr>
        <w:ind w:left="720" w:hanging="360"/>
      </w:pPr>
      <w:r w:rsidDel="00000000" w:rsidR="00000000" w:rsidRPr="00000000">
        <w:rPr>
          <w:rtl w:val="0"/>
        </w:rPr>
        <w:t xml:space="preserve">Pain Points: Ensuring sustained project success, managing public communications.</w:t>
      </w:r>
    </w:p>
    <w:p w:rsidR="00000000" w:rsidDel="00000000" w:rsidP="00000000" w:rsidRDefault="00000000" w:rsidRPr="00000000" w14:paraId="00000061">
      <w:pPr>
        <w:pStyle w:val="Heading2"/>
        <w:rPr/>
      </w:pPr>
      <w:bookmarkStart w:colFirst="0" w:colLast="0" w:name="_jeeernri41k0" w:id="6"/>
      <w:bookmarkEnd w:id="6"/>
      <w:r w:rsidDel="00000000" w:rsidR="00000000" w:rsidRPr="00000000">
        <w:rPr>
          <w:rtl w:val="0"/>
        </w:rPr>
        <w:t xml:space="preserve">Blue Ocean Strategy</w:t>
      </w:r>
    </w:p>
    <w:p w:rsidR="00000000" w:rsidDel="00000000" w:rsidP="00000000" w:rsidRDefault="00000000" w:rsidRPr="00000000" w14:paraId="00000062">
      <w:pPr>
        <w:rPr/>
      </w:pPr>
      <w:r w:rsidDel="00000000" w:rsidR="00000000" w:rsidRPr="00000000">
        <w:rPr>
          <w:rtl w:val="0"/>
        </w:rPr>
        <w:t xml:space="preserve">Eliminate:</w:t>
      </w:r>
    </w:p>
    <w:p w:rsidR="00000000" w:rsidDel="00000000" w:rsidP="00000000" w:rsidRDefault="00000000" w:rsidRPr="00000000" w14:paraId="00000063">
      <w:pPr>
        <w:numPr>
          <w:ilvl w:val="0"/>
          <w:numId w:val="30"/>
        </w:numPr>
        <w:ind w:left="720" w:hanging="360"/>
      </w:pPr>
      <w:r w:rsidDel="00000000" w:rsidR="00000000" w:rsidRPr="00000000">
        <w:rPr>
          <w:rtl w:val="0"/>
        </w:rPr>
        <w:t xml:space="preserve">Traditional, centralized funding mechanisms.</w:t>
      </w:r>
    </w:p>
    <w:p w:rsidR="00000000" w:rsidDel="00000000" w:rsidP="00000000" w:rsidRDefault="00000000" w:rsidRPr="00000000" w14:paraId="00000064">
      <w:pPr>
        <w:numPr>
          <w:ilvl w:val="0"/>
          <w:numId w:val="30"/>
        </w:numPr>
        <w:ind w:left="720" w:hanging="360"/>
      </w:pPr>
      <w:r w:rsidDel="00000000" w:rsidR="00000000" w:rsidRPr="00000000">
        <w:rPr>
          <w:rtl w:val="0"/>
        </w:rPr>
        <w:t xml:space="preserve">Lengthy and complex application processes.</w:t>
      </w:r>
    </w:p>
    <w:p w:rsidR="00000000" w:rsidDel="00000000" w:rsidP="00000000" w:rsidRDefault="00000000" w:rsidRPr="00000000" w14:paraId="00000065">
      <w:pPr>
        <w:rPr/>
      </w:pPr>
      <w:r w:rsidDel="00000000" w:rsidR="00000000" w:rsidRPr="00000000">
        <w:rPr>
          <w:rtl w:val="0"/>
        </w:rPr>
        <w:t xml:space="preserve">Reduce:</w:t>
      </w:r>
    </w:p>
    <w:p w:rsidR="00000000" w:rsidDel="00000000" w:rsidP="00000000" w:rsidRDefault="00000000" w:rsidRPr="00000000" w14:paraId="00000066">
      <w:pPr>
        <w:numPr>
          <w:ilvl w:val="0"/>
          <w:numId w:val="31"/>
        </w:numPr>
        <w:ind w:left="720" w:hanging="360"/>
      </w:pPr>
      <w:r w:rsidDel="00000000" w:rsidR="00000000" w:rsidRPr="00000000">
        <w:rPr>
          <w:rtl w:val="0"/>
        </w:rPr>
        <w:t xml:space="preserve">Barriers to entry for space startups.</w:t>
      </w:r>
    </w:p>
    <w:p w:rsidR="00000000" w:rsidDel="00000000" w:rsidP="00000000" w:rsidRDefault="00000000" w:rsidRPr="00000000" w14:paraId="00000067">
      <w:pPr>
        <w:numPr>
          <w:ilvl w:val="0"/>
          <w:numId w:val="31"/>
        </w:numPr>
        <w:ind w:left="720" w:hanging="360"/>
      </w:pPr>
      <w:r w:rsidDel="00000000" w:rsidR="00000000" w:rsidRPr="00000000">
        <w:rPr>
          <w:rtl w:val="0"/>
        </w:rPr>
        <w:t xml:space="preserve">Reliance on traditional consulting services.</w:t>
      </w:r>
    </w:p>
    <w:p w:rsidR="00000000" w:rsidDel="00000000" w:rsidP="00000000" w:rsidRDefault="00000000" w:rsidRPr="00000000" w14:paraId="00000068">
      <w:pPr>
        <w:rPr/>
      </w:pPr>
      <w:r w:rsidDel="00000000" w:rsidR="00000000" w:rsidRPr="00000000">
        <w:rPr>
          <w:rtl w:val="0"/>
        </w:rPr>
        <w:t xml:space="preserve">Raise:</w:t>
      </w:r>
    </w:p>
    <w:p w:rsidR="00000000" w:rsidDel="00000000" w:rsidP="00000000" w:rsidRDefault="00000000" w:rsidRPr="00000000" w14:paraId="00000069">
      <w:pPr>
        <w:numPr>
          <w:ilvl w:val="0"/>
          <w:numId w:val="10"/>
        </w:numPr>
        <w:ind w:left="720" w:hanging="360"/>
      </w:pPr>
      <w:r w:rsidDel="00000000" w:rsidR="00000000" w:rsidRPr="00000000">
        <w:rPr>
          <w:rtl w:val="0"/>
        </w:rPr>
        <w:t xml:space="preserve">Accessibility to funding for decentralized space projects.</w:t>
      </w:r>
    </w:p>
    <w:p w:rsidR="00000000" w:rsidDel="00000000" w:rsidP="00000000" w:rsidRDefault="00000000" w:rsidRPr="00000000" w14:paraId="0000006A">
      <w:pPr>
        <w:numPr>
          <w:ilvl w:val="0"/>
          <w:numId w:val="10"/>
        </w:numPr>
        <w:ind w:left="720" w:hanging="360"/>
      </w:pPr>
      <w:r w:rsidDel="00000000" w:rsidR="00000000" w:rsidRPr="00000000">
        <w:rPr>
          <w:rtl w:val="0"/>
        </w:rPr>
        <w:t xml:space="preserve">Level of expert guidance and support for funded projects.</w:t>
      </w:r>
    </w:p>
    <w:p w:rsidR="00000000" w:rsidDel="00000000" w:rsidP="00000000" w:rsidRDefault="00000000" w:rsidRPr="00000000" w14:paraId="0000006B">
      <w:pPr>
        <w:rPr/>
      </w:pPr>
      <w:r w:rsidDel="00000000" w:rsidR="00000000" w:rsidRPr="00000000">
        <w:rPr>
          <w:rtl w:val="0"/>
        </w:rPr>
        <w:t xml:space="preserve">Create:</w:t>
      </w:r>
    </w:p>
    <w:p w:rsidR="00000000" w:rsidDel="00000000" w:rsidP="00000000" w:rsidRDefault="00000000" w:rsidRPr="00000000" w14:paraId="0000006C">
      <w:pPr>
        <w:numPr>
          <w:ilvl w:val="0"/>
          <w:numId w:val="19"/>
        </w:numPr>
        <w:ind w:left="720" w:hanging="360"/>
      </w:pPr>
      <w:r w:rsidDel="00000000" w:rsidR="00000000" w:rsidRPr="00000000">
        <w:rPr>
          <w:rtl w:val="0"/>
        </w:rPr>
        <w:t xml:space="preserve">A streamlined application process.</w:t>
      </w:r>
    </w:p>
    <w:p w:rsidR="00000000" w:rsidDel="00000000" w:rsidP="00000000" w:rsidRDefault="00000000" w:rsidRPr="00000000" w14:paraId="0000006D">
      <w:pPr>
        <w:numPr>
          <w:ilvl w:val="0"/>
          <w:numId w:val="19"/>
        </w:numPr>
        <w:ind w:left="720" w:hanging="360"/>
      </w:pPr>
      <w:r w:rsidDel="00000000" w:rsidR="00000000" w:rsidRPr="00000000">
        <w:rPr>
          <w:rtl w:val="0"/>
        </w:rPr>
        <w:t xml:space="preserve">A robust network of decentralized space organizations (SpaceDAOs).</w:t>
      </w:r>
    </w:p>
    <w:p w:rsidR="00000000" w:rsidDel="00000000" w:rsidP="00000000" w:rsidRDefault="00000000" w:rsidRPr="00000000" w14:paraId="0000006E">
      <w:pPr>
        <w:numPr>
          <w:ilvl w:val="0"/>
          <w:numId w:val="19"/>
        </w:numPr>
        <w:ind w:left="720" w:hanging="360"/>
      </w:pPr>
      <w:r w:rsidDel="00000000" w:rsidR="00000000" w:rsidRPr="00000000">
        <w:rPr>
          <w:rtl w:val="0"/>
        </w:rPr>
        <w:t xml:space="preserve">Space-NFTs for decentralized governance and Space Asset Management.</w:t>
      </w:r>
    </w:p>
    <w:p w:rsidR="00000000" w:rsidDel="00000000" w:rsidP="00000000" w:rsidRDefault="00000000" w:rsidRPr="00000000" w14:paraId="0000006F">
      <w:pPr>
        <w:pStyle w:val="Heading2"/>
        <w:rPr/>
      </w:pPr>
      <w:bookmarkStart w:colFirst="0" w:colLast="0" w:name="_nyt83v32b3ix" w:id="7"/>
      <w:bookmarkEnd w:id="7"/>
      <w:r w:rsidDel="00000000" w:rsidR="00000000" w:rsidRPr="00000000">
        <w:rPr>
          <w:rtl w:val="0"/>
        </w:rPr>
        <w:t xml:space="preserve">Market Analysis</w:t>
      </w:r>
    </w:p>
    <w:p w:rsidR="00000000" w:rsidDel="00000000" w:rsidP="00000000" w:rsidRDefault="00000000" w:rsidRPr="00000000" w14:paraId="00000070">
      <w:pPr>
        <w:pStyle w:val="Heading3"/>
        <w:rPr/>
      </w:pPr>
      <w:bookmarkStart w:colFirst="0" w:colLast="0" w:name="_z9tky1morylc" w:id="8"/>
      <w:bookmarkEnd w:id="8"/>
      <w:r w:rsidDel="00000000" w:rsidR="00000000" w:rsidRPr="00000000">
        <w:rPr>
          <w:rtl w:val="0"/>
        </w:rPr>
        <w:t xml:space="preserve">Total Addressable Market (TAM)</w:t>
      </w:r>
    </w:p>
    <w:p w:rsidR="00000000" w:rsidDel="00000000" w:rsidP="00000000" w:rsidRDefault="00000000" w:rsidRPr="00000000" w14:paraId="00000071">
      <w:pPr>
        <w:rPr/>
      </w:pPr>
      <w:r w:rsidDel="00000000" w:rsidR="00000000" w:rsidRPr="00000000">
        <w:rPr>
          <w:rtl w:val="0"/>
        </w:rPr>
        <w:t xml:space="preserve">The global space industry is projected to grow from $414.75 billion in 2018 to over $1 trillion by 2040, driven by declining launch costs, technological advancements, and increased public sector interest</w:t>
      </w:r>
      <w:r w:rsidDel="00000000" w:rsidR="00000000" w:rsidRPr="00000000">
        <w:rPr>
          <w:rtl w:val="0"/>
        </w:rPr>
        <w:t xml:space="preserve"> (Bamigboye, 2021)</w:t>
      </w:r>
      <w:r w:rsidDel="00000000" w:rsidR="00000000" w:rsidRPr="00000000">
        <w:rPr>
          <w:rtl w:val="0"/>
        </w:rPr>
        <w:t xml:space="preserve">;</w:t>
      </w:r>
      <w:r w:rsidDel="00000000" w:rsidR="00000000" w:rsidRPr="00000000">
        <w:rPr>
          <w:rtl w:val="0"/>
        </w:rPr>
        <w:t xml:space="preserve"> (George, 2019)</w:t>
      </w:r>
      <w:r w:rsidDel="00000000" w:rsidR="00000000" w:rsidRPr="00000000">
        <w:rPr>
          <w:rtl w:val="0"/>
        </w:rPr>
        <w:t xml:space="preserve">.</w:t>
      </w:r>
    </w:p>
    <w:p w:rsidR="00000000" w:rsidDel="00000000" w:rsidP="00000000" w:rsidRDefault="00000000" w:rsidRPr="00000000" w14:paraId="00000072">
      <w:pPr>
        <w:rPr/>
      </w:pPr>
      <w:r w:rsidDel="00000000" w:rsidR="00000000" w:rsidRPr="00000000">
        <w:rPr>
          <w:rtl w:val="0"/>
        </w:rPr>
        <w:t xml:space="preserve">TAM includes all space-related activities such as satellite launches, space tourism, on-orbit satellite servicing, microsatellites, and global navigation satellite systems</w:t>
      </w:r>
      <w:r w:rsidDel="00000000" w:rsidR="00000000" w:rsidRPr="00000000">
        <w:rPr>
          <w:rtl w:val="0"/>
        </w:rPr>
        <w:t xml:space="preserve"> (Atatiirk, 2003)</w:t>
      </w:r>
      <w:r w:rsidDel="00000000" w:rsidR="00000000" w:rsidRPr="00000000">
        <w:rPr>
          <w:rtl w:val="0"/>
        </w:rPr>
        <w:t xml:space="preserve">.</w:t>
      </w:r>
    </w:p>
    <w:p w:rsidR="00000000" w:rsidDel="00000000" w:rsidP="00000000" w:rsidRDefault="00000000" w:rsidRPr="00000000" w14:paraId="00000073">
      <w:pPr>
        <w:pStyle w:val="Heading3"/>
        <w:rPr/>
      </w:pPr>
      <w:bookmarkStart w:colFirst="0" w:colLast="0" w:name="_ungqnq5r0q0x" w:id="9"/>
      <w:bookmarkEnd w:id="9"/>
      <w:r w:rsidDel="00000000" w:rsidR="00000000" w:rsidRPr="00000000">
        <w:rPr>
          <w:rtl w:val="0"/>
        </w:rPr>
        <w:t xml:space="preserve">Serviceable Available Market (SAM)</w:t>
      </w:r>
    </w:p>
    <w:p w:rsidR="00000000" w:rsidDel="00000000" w:rsidP="00000000" w:rsidRDefault="00000000" w:rsidRPr="00000000" w14:paraId="00000074">
      <w:pPr>
        <w:rPr/>
      </w:pPr>
      <w:r w:rsidDel="00000000" w:rsidR="00000000" w:rsidRPr="00000000">
        <w:rPr>
          <w:rtl w:val="0"/>
        </w:rPr>
        <w:t xml:space="preserve">Focused on decentralized space projects and SpaceDAOs.</w:t>
      </w:r>
    </w:p>
    <w:p w:rsidR="00000000" w:rsidDel="00000000" w:rsidP="00000000" w:rsidRDefault="00000000" w:rsidRPr="00000000" w14:paraId="00000075">
      <w:pPr>
        <w:rPr/>
      </w:pPr>
      <w:r w:rsidDel="00000000" w:rsidR="00000000" w:rsidRPr="00000000">
        <w:rPr>
          <w:rtl w:val="0"/>
        </w:rPr>
        <w:t xml:space="preserve">SAM estimated at $200 billion, encompassing startups and organizations seeking decentralized governance and funding. This estimate is based on the growing interest and investment in space infrastructure, particularly from private sector ventures and decentralized initiatives</w:t>
      </w:r>
      <w:r w:rsidDel="00000000" w:rsidR="00000000" w:rsidRPr="00000000">
        <w:rPr>
          <w:rtl w:val="0"/>
        </w:rPr>
        <w:t xml:space="preserve"> (Rana &amp; Sharma, 2021)</w:t>
      </w:r>
      <w:r w:rsidDel="00000000" w:rsidR="00000000" w:rsidRPr="00000000">
        <w:rPr>
          <w:rtl w:val="0"/>
        </w:rPr>
        <w:t xml:space="preserve">.</w:t>
      </w:r>
    </w:p>
    <w:p w:rsidR="00000000" w:rsidDel="00000000" w:rsidP="00000000" w:rsidRDefault="00000000" w:rsidRPr="00000000" w14:paraId="00000076">
      <w:pPr>
        <w:pStyle w:val="Heading3"/>
        <w:rPr/>
      </w:pPr>
      <w:bookmarkStart w:colFirst="0" w:colLast="0" w:name="_bwmeduojhzwa" w:id="10"/>
      <w:bookmarkEnd w:id="10"/>
      <w:r w:rsidDel="00000000" w:rsidR="00000000" w:rsidRPr="00000000">
        <w:rPr>
          <w:rtl w:val="0"/>
        </w:rPr>
        <w:t xml:space="preserve">Serviceable Obtainable Market (SOM)</w:t>
      </w:r>
    </w:p>
    <w:p w:rsidR="00000000" w:rsidDel="00000000" w:rsidP="00000000" w:rsidRDefault="00000000" w:rsidRPr="00000000" w14:paraId="00000077">
      <w:pPr>
        <w:rPr/>
      </w:pPr>
      <w:r w:rsidDel="00000000" w:rsidR="00000000" w:rsidRPr="00000000">
        <w:rPr>
          <w:rtl w:val="0"/>
        </w:rPr>
        <w:t xml:space="preserve">Immediate market segment that Deep Venture DAO can realistically capture.</w:t>
      </w:r>
    </w:p>
    <w:p w:rsidR="00000000" w:rsidDel="00000000" w:rsidP="00000000" w:rsidRDefault="00000000" w:rsidRPr="00000000" w14:paraId="00000078">
      <w:pPr>
        <w:rPr/>
      </w:pPr>
      <w:r w:rsidDel="00000000" w:rsidR="00000000" w:rsidRPr="00000000">
        <w:rPr>
          <w:rtl w:val="0"/>
        </w:rPr>
        <w:t xml:space="preserve">SOM estimated at $50 billion, targeting early adopters and innovative space projects. This includes space tourism, satellite services, and smallsat development, which are expected to see significant growth and investment</w:t>
      </w:r>
      <w:r w:rsidDel="00000000" w:rsidR="00000000" w:rsidRPr="00000000">
        <w:rPr>
          <w:rtl w:val="0"/>
        </w:rPr>
        <w:t xml:space="preserve"> (Christensen et al., 2021)</w:t>
      </w:r>
      <w:r w:rsidDel="00000000" w:rsidR="00000000" w:rsidRPr="00000000">
        <w:rPr>
          <w:rtl w:val="0"/>
        </w:rPr>
        <w:t xml:space="preserve">.</w:t>
      </w:r>
    </w:p>
    <w:p w:rsidR="00000000" w:rsidDel="00000000" w:rsidP="00000000" w:rsidRDefault="00000000" w:rsidRPr="00000000" w14:paraId="00000079">
      <w:pPr>
        <w:pStyle w:val="Heading2"/>
        <w:rPr/>
      </w:pPr>
      <w:bookmarkStart w:colFirst="0" w:colLast="0" w:name="_ckre9k4v0ak3" w:id="11"/>
      <w:bookmarkEnd w:id="11"/>
      <w:r w:rsidDel="00000000" w:rsidR="00000000" w:rsidRPr="00000000">
        <w:rPr>
          <w:rtl w:val="0"/>
        </w:rPr>
        <w:t xml:space="preserve">Competitor Analysis</w:t>
      </w:r>
    </w:p>
    <w:p w:rsidR="00000000" w:rsidDel="00000000" w:rsidP="00000000" w:rsidRDefault="00000000" w:rsidRPr="00000000" w14:paraId="0000007A">
      <w:pPr>
        <w:rPr/>
      </w:pPr>
      <w:r w:rsidDel="00000000" w:rsidR="00000000" w:rsidRPr="00000000">
        <w:rPr>
          <w:rtl w:val="0"/>
        </w:rPr>
        <w:t xml:space="preserve">Key Competitor: </w:t>
      </w:r>
      <w:r w:rsidDel="00000000" w:rsidR="00000000" w:rsidRPr="00000000">
        <w:rPr>
          <w:rtl w:val="0"/>
        </w:rPr>
        <w:t xml:space="preserve">Bio.xyz</w:t>
      </w:r>
      <w:r w:rsidDel="00000000" w:rsidR="00000000" w:rsidRPr="00000000">
        <w:rPr>
          <w:rtl w:val="0"/>
        </w:rPr>
      </w:r>
    </w:p>
    <w:p w:rsidR="00000000" w:rsidDel="00000000" w:rsidP="00000000" w:rsidRDefault="00000000" w:rsidRPr="00000000" w14:paraId="0000007B">
      <w:pPr>
        <w:numPr>
          <w:ilvl w:val="0"/>
          <w:numId w:val="17"/>
        </w:numPr>
        <w:ind w:left="720" w:hanging="360"/>
      </w:pPr>
      <w:r w:rsidDel="00000000" w:rsidR="00000000" w:rsidRPr="00000000">
        <w:rPr>
          <w:rtl w:val="0"/>
        </w:rPr>
        <w:t xml:space="preserve">Focuses on supporting decentralized biotechnologies.</w:t>
      </w:r>
    </w:p>
    <w:p w:rsidR="00000000" w:rsidDel="00000000" w:rsidP="00000000" w:rsidRDefault="00000000" w:rsidRPr="00000000" w14:paraId="0000007C">
      <w:pPr>
        <w:numPr>
          <w:ilvl w:val="0"/>
          <w:numId w:val="17"/>
        </w:numPr>
        <w:ind w:left="720" w:hanging="360"/>
      </w:pPr>
      <w:r w:rsidDel="00000000" w:rsidR="00000000" w:rsidRPr="00000000">
        <w:rPr>
          <w:rtl w:val="0"/>
        </w:rPr>
        <w:t xml:space="preserve">Provides similar funding and consulting services but within the biotech sector.</w:t>
      </w:r>
    </w:p>
    <w:p w:rsidR="00000000" w:rsidDel="00000000" w:rsidP="00000000" w:rsidRDefault="00000000" w:rsidRPr="00000000" w14:paraId="0000007D">
      <w:pPr>
        <w:rPr/>
      </w:pPr>
      <w:r w:rsidDel="00000000" w:rsidR="00000000" w:rsidRPr="00000000">
        <w:rPr>
          <w:rtl w:val="0"/>
        </w:rPr>
        <w:t xml:space="preserve">Unique Differentiators of Deep Venture DAO:</w:t>
      </w:r>
    </w:p>
    <w:p w:rsidR="00000000" w:rsidDel="00000000" w:rsidP="00000000" w:rsidRDefault="00000000" w:rsidRPr="00000000" w14:paraId="0000007E">
      <w:pPr>
        <w:numPr>
          <w:ilvl w:val="0"/>
          <w:numId w:val="12"/>
        </w:numPr>
        <w:ind w:left="720" w:hanging="360"/>
      </w:pPr>
      <w:r w:rsidDel="00000000" w:rsidR="00000000" w:rsidRPr="00000000">
        <w:rPr>
          <w:rtl w:val="0"/>
        </w:rPr>
        <w:t xml:space="preserve">Specialization in Space Science and Engineering:</w:t>
      </w:r>
    </w:p>
    <w:p w:rsidR="00000000" w:rsidDel="00000000" w:rsidP="00000000" w:rsidRDefault="00000000" w:rsidRPr="00000000" w14:paraId="0000007F">
      <w:pPr>
        <w:numPr>
          <w:ilvl w:val="1"/>
          <w:numId w:val="12"/>
        </w:numPr>
        <w:ind w:left="1440" w:hanging="360"/>
      </w:pPr>
      <w:r w:rsidDel="00000000" w:rsidR="00000000" w:rsidRPr="00000000">
        <w:rPr>
          <w:rtl w:val="0"/>
        </w:rPr>
        <w:t xml:space="preserve">Tailored support for space projects and SpaceDAOs.</w:t>
      </w:r>
    </w:p>
    <w:p w:rsidR="00000000" w:rsidDel="00000000" w:rsidP="00000000" w:rsidRDefault="00000000" w:rsidRPr="00000000" w14:paraId="00000080">
      <w:pPr>
        <w:numPr>
          <w:ilvl w:val="1"/>
          <w:numId w:val="12"/>
        </w:numPr>
        <w:ind w:left="1440" w:hanging="360"/>
      </w:pPr>
      <w:r w:rsidDel="00000000" w:rsidR="00000000" w:rsidRPr="00000000">
        <w:rPr>
          <w:rtl w:val="0"/>
        </w:rPr>
        <w:t xml:space="preserve">Expertise in space-specific regulatory and technical challenges.</w:t>
      </w:r>
    </w:p>
    <w:p w:rsidR="00000000" w:rsidDel="00000000" w:rsidP="00000000" w:rsidRDefault="00000000" w:rsidRPr="00000000" w14:paraId="00000081">
      <w:pPr>
        <w:numPr>
          <w:ilvl w:val="0"/>
          <w:numId w:val="12"/>
        </w:numPr>
        <w:ind w:left="720" w:hanging="360"/>
      </w:pPr>
      <w:r w:rsidDel="00000000" w:rsidR="00000000" w:rsidRPr="00000000">
        <w:rPr>
          <w:rtl w:val="0"/>
        </w:rPr>
        <w:t xml:space="preserve">Decentralized Space Asset Management:</w:t>
      </w:r>
    </w:p>
    <w:p w:rsidR="00000000" w:rsidDel="00000000" w:rsidP="00000000" w:rsidRDefault="00000000" w:rsidRPr="00000000" w14:paraId="00000082">
      <w:pPr>
        <w:numPr>
          <w:ilvl w:val="1"/>
          <w:numId w:val="12"/>
        </w:numPr>
        <w:ind w:left="1440" w:hanging="360"/>
      </w:pPr>
      <w:r w:rsidDel="00000000" w:rsidR="00000000" w:rsidRPr="00000000">
        <w:rPr>
          <w:rtl w:val="0"/>
        </w:rPr>
        <w:t xml:space="preserve">Utilizes Space-NFTs for managing and governing space assets.</w:t>
      </w:r>
    </w:p>
    <w:p w:rsidR="00000000" w:rsidDel="00000000" w:rsidP="00000000" w:rsidRDefault="00000000" w:rsidRPr="00000000" w14:paraId="00000083">
      <w:pPr>
        <w:numPr>
          <w:ilvl w:val="1"/>
          <w:numId w:val="12"/>
        </w:numPr>
        <w:ind w:left="1440" w:hanging="360"/>
      </w:pPr>
      <w:r w:rsidDel="00000000" w:rsidR="00000000" w:rsidRPr="00000000">
        <w:rPr>
          <w:rtl w:val="0"/>
        </w:rPr>
        <w:t xml:space="preserve">Ensures decentralized ownership and transparent governance.</w:t>
      </w:r>
    </w:p>
    <w:p w:rsidR="00000000" w:rsidDel="00000000" w:rsidP="00000000" w:rsidRDefault="00000000" w:rsidRPr="00000000" w14:paraId="00000084">
      <w:pPr>
        <w:numPr>
          <w:ilvl w:val="0"/>
          <w:numId w:val="12"/>
        </w:numPr>
        <w:ind w:left="720" w:hanging="360"/>
      </w:pPr>
      <w:r w:rsidDel="00000000" w:rsidR="00000000" w:rsidRPr="00000000">
        <w:rPr>
          <w:rtl w:val="0"/>
        </w:rPr>
        <w:t xml:space="preserve">Extensive Network:</w:t>
      </w:r>
    </w:p>
    <w:p w:rsidR="00000000" w:rsidDel="00000000" w:rsidP="00000000" w:rsidRDefault="00000000" w:rsidRPr="00000000" w14:paraId="00000085">
      <w:pPr>
        <w:numPr>
          <w:ilvl w:val="1"/>
          <w:numId w:val="12"/>
        </w:numPr>
        <w:ind w:left="1440" w:hanging="360"/>
      </w:pPr>
      <w:r w:rsidDel="00000000" w:rsidR="00000000" w:rsidRPr="00000000">
        <w:rPr>
          <w:rtl w:val="0"/>
        </w:rPr>
        <w:t xml:space="preserve">Connects projects with experienced space researchers, investors, and DAO operators.</w:t>
      </w:r>
    </w:p>
    <w:p w:rsidR="00000000" w:rsidDel="00000000" w:rsidP="00000000" w:rsidRDefault="00000000" w:rsidRPr="00000000" w14:paraId="00000086">
      <w:pPr>
        <w:numPr>
          <w:ilvl w:val="1"/>
          <w:numId w:val="12"/>
        </w:numPr>
        <w:ind w:left="1440" w:hanging="360"/>
      </w:pPr>
      <w:r w:rsidDel="00000000" w:rsidR="00000000" w:rsidRPr="00000000">
        <w:rPr>
          <w:rtl w:val="0"/>
        </w:rPr>
        <w:t xml:space="preserve">Part of a broader community including MoonDAO, Copernic Space, and others.</w:t>
      </w:r>
    </w:p>
    <w:p w:rsidR="00000000" w:rsidDel="00000000" w:rsidP="00000000" w:rsidRDefault="00000000" w:rsidRPr="00000000" w14:paraId="00000087">
      <w:pPr>
        <w:numPr>
          <w:ilvl w:val="0"/>
          <w:numId w:val="12"/>
        </w:numPr>
        <w:ind w:left="720" w:hanging="360"/>
      </w:pPr>
      <w:r w:rsidDel="00000000" w:rsidR="00000000" w:rsidRPr="00000000">
        <w:rPr>
          <w:rtl w:val="0"/>
        </w:rPr>
        <w:t xml:space="preserve">Comprehensive Support:</w:t>
      </w:r>
    </w:p>
    <w:p w:rsidR="00000000" w:rsidDel="00000000" w:rsidP="00000000" w:rsidRDefault="00000000" w:rsidRPr="00000000" w14:paraId="00000088">
      <w:pPr>
        <w:numPr>
          <w:ilvl w:val="1"/>
          <w:numId w:val="12"/>
        </w:numPr>
        <w:ind w:left="1440" w:hanging="360"/>
      </w:pPr>
      <w:r w:rsidDel="00000000" w:rsidR="00000000" w:rsidRPr="00000000">
        <w:rPr>
          <w:rtl w:val="0"/>
        </w:rPr>
        <w:t xml:space="preserve">Offers up to $100k in funding and 18 weeks of consulting.</w:t>
      </w:r>
    </w:p>
    <w:p w:rsidR="00000000" w:rsidDel="00000000" w:rsidP="00000000" w:rsidRDefault="00000000" w:rsidRPr="00000000" w14:paraId="00000089">
      <w:pPr>
        <w:numPr>
          <w:ilvl w:val="1"/>
          <w:numId w:val="12"/>
        </w:numPr>
        <w:ind w:left="1440" w:hanging="360"/>
      </w:pPr>
      <w:r w:rsidDel="00000000" w:rsidR="00000000" w:rsidRPr="00000000">
        <w:rPr>
          <w:rtl w:val="0"/>
        </w:rPr>
        <w:t xml:space="preserve">Provides strategic advisory in areas such as tokenomics, technology, regulatory affairs, and operations.</w:t>
      </w:r>
    </w:p>
    <w:p w:rsidR="00000000" w:rsidDel="00000000" w:rsidP="00000000" w:rsidRDefault="00000000" w:rsidRPr="00000000" w14:paraId="0000008A">
      <w:pPr>
        <w:pStyle w:val="Heading2"/>
        <w:rPr/>
      </w:pPr>
      <w:bookmarkStart w:colFirst="0" w:colLast="0" w:name="_u2930oosjpxt" w:id="12"/>
      <w:bookmarkEnd w:id="12"/>
      <w:r w:rsidDel="00000000" w:rsidR="00000000" w:rsidRPr="00000000">
        <w:rPr>
          <w:rtl w:val="0"/>
        </w:rPr>
        <w:t xml:space="preserve">SWOT Analysis</w:t>
      </w:r>
    </w:p>
    <w:p w:rsidR="00000000" w:rsidDel="00000000" w:rsidP="00000000" w:rsidRDefault="00000000" w:rsidRPr="00000000" w14:paraId="0000008B">
      <w:pPr>
        <w:rPr/>
      </w:pPr>
      <w:r w:rsidDel="00000000" w:rsidR="00000000" w:rsidRPr="00000000">
        <w:rPr>
          <w:rtl w:val="0"/>
        </w:rPr>
        <w:t xml:space="preserve">Strengths:</w:t>
      </w:r>
    </w:p>
    <w:p w:rsidR="00000000" w:rsidDel="00000000" w:rsidP="00000000" w:rsidRDefault="00000000" w:rsidRPr="00000000" w14:paraId="0000008C">
      <w:pPr>
        <w:numPr>
          <w:ilvl w:val="0"/>
          <w:numId w:val="13"/>
        </w:numPr>
        <w:ind w:left="720" w:hanging="360"/>
      </w:pPr>
      <w:r w:rsidDel="00000000" w:rsidR="00000000" w:rsidRPr="00000000">
        <w:rPr>
          <w:rtl w:val="0"/>
        </w:rPr>
        <w:t xml:space="preserve">Strong network of experienced contributors and DAO operators.</w:t>
      </w:r>
    </w:p>
    <w:p w:rsidR="00000000" w:rsidDel="00000000" w:rsidP="00000000" w:rsidRDefault="00000000" w:rsidRPr="00000000" w14:paraId="0000008D">
      <w:pPr>
        <w:numPr>
          <w:ilvl w:val="0"/>
          <w:numId w:val="13"/>
        </w:numPr>
        <w:ind w:left="720" w:hanging="360"/>
      </w:pPr>
      <w:r w:rsidDel="00000000" w:rsidR="00000000" w:rsidRPr="00000000">
        <w:rPr>
          <w:rtl w:val="0"/>
        </w:rPr>
        <w:t xml:space="preserve">Comprehensive support including funding, consulting, and decentralized governance tools.</w:t>
      </w:r>
    </w:p>
    <w:p w:rsidR="00000000" w:rsidDel="00000000" w:rsidP="00000000" w:rsidRDefault="00000000" w:rsidRPr="00000000" w14:paraId="0000008E">
      <w:pPr>
        <w:numPr>
          <w:ilvl w:val="0"/>
          <w:numId w:val="13"/>
        </w:numPr>
        <w:ind w:left="720" w:hanging="360"/>
      </w:pPr>
      <w:r w:rsidDel="00000000" w:rsidR="00000000" w:rsidRPr="00000000">
        <w:rPr>
          <w:rtl w:val="0"/>
        </w:rPr>
        <w:t xml:space="preserve">Focus on leveraging Space-NFTs for innovative and scalable space exploration projects.</w:t>
      </w:r>
    </w:p>
    <w:p w:rsidR="00000000" w:rsidDel="00000000" w:rsidP="00000000" w:rsidRDefault="00000000" w:rsidRPr="00000000" w14:paraId="0000008F">
      <w:pPr>
        <w:rPr/>
      </w:pPr>
      <w:r w:rsidDel="00000000" w:rsidR="00000000" w:rsidRPr="00000000">
        <w:rPr>
          <w:rtl w:val="0"/>
        </w:rPr>
        <w:t xml:space="preserve">Weaknesses:</w:t>
      </w:r>
    </w:p>
    <w:p w:rsidR="00000000" w:rsidDel="00000000" w:rsidP="00000000" w:rsidRDefault="00000000" w:rsidRPr="00000000" w14:paraId="00000090">
      <w:pPr>
        <w:numPr>
          <w:ilvl w:val="0"/>
          <w:numId w:val="27"/>
        </w:numPr>
        <w:ind w:left="720" w:hanging="360"/>
      </w:pPr>
      <w:r w:rsidDel="00000000" w:rsidR="00000000" w:rsidRPr="00000000">
        <w:rPr>
          <w:rtl w:val="0"/>
        </w:rPr>
        <w:t xml:space="preserve">Potential regulatory challenges associated with decentralized governance.</w:t>
      </w:r>
    </w:p>
    <w:p w:rsidR="00000000" w:rsidDel="00000000" w:rsidP="00000000" w:rsidRDefault="00000000" w:rsidRPr="00000000" w14:paraId="00000091">
      <w:pPr>
        <w:numPr>
          <w:ilvl w:val="0"/>
          <w:numId w:val="27"/>
        </w:numPr>
        <w:ind w:left="720" w:hanging="360"/>
      </w:pPr>
      <w:r w:rsidDel="00000000" w:rsidR="00000000" w:rsidRPr="00000000">
        <w:rPr>
          <w:rtl w:val="0"/>
        </w:rPr>
        <w:t xml:space="preserve">High dependence on the successful execution of funded projects.</w:t>
      </w:r>
    </w:p>
    <w:p w:rsidR="00000000" w:rsidDel="00000000" w:rsidP="00000000" w:rsidRDefault="00000000" w:rsidRPr="00000000" w14:paraId="00000092">
      <w:pPr>
        <w:rPr/>
      </w:pPr>
      <w:r w:rsidDel="00000000" w:rsidR="00000000" w:rsidRPr="00000000">
        <w:rPr>
          <w:rtl w:val="0"/>
        </w:rPr>
        <w:t xml:space="preserve">Opportunities:</w:t>
      </w:r>
    </w:p>
    <w:p w:rsidR="00000000" w:rsidDel="00000000" w:rsidP="00000000" w:rsidRDefault="00000000" w:rsidRPr="00000000" w14:paraId="00000093">
      <w:pPr>
        <w:numPr>
          <w:ilvl w:val="0"/>
          <w:numId w:val="28"/>
        </w:numPr>
        <w:ind w:left="720" w:hanging="360"/>
      </w:pPr>
      <w:r w:rsidDel="00000000" w:rsidR="00000000" w:rsidRPr="00000000">
        <w:rPr>
          <w:rtl w:val="0"/>
        </w:rPr>
        <w:t xml:space="preserve">Growing interest and investment in space exploration and commercialization.</w:t>
      </w:r>
    </w:p>
    <w:p w:rsidR="00000000" w:rsidDel="00000000" w:rsidP="00000000" w:rsidRDefault="00000000" w:rsidRPr="00000000" w14:paraId="00000094">
      <w:pPr>
        <w:numPr>
          <w:ilvl w:val="0"/>
          <w:numId w:val="28"/>
        </w:numPr>
        <w:ind w:left="720" w:hanging="360"/>
      </w:pPr>
      <w:r w:rsidDel="00000000" w:rsidR="00000000" w:rsidRPr="00000000">
        <w:rPr>
          <w:rtl w:val="0"/>
        </w:rPr>
        <w:t xml:space="preserve">Potential to lead in the emerging field of decentralized space governance and funding.</w:t>
      </w:r>
    </w:p>
    <w:p w:rsidR="00000000" w:rsidDel="00000000" w:rsidP="00000000" w:rsidRDefault="00000000" w:rsidRPr="00000000" w14:paraId="00000095">
      <w:pPr>
        <w:rPr/>
      </w:pPr>
      <w:r w:rsidDel="00000000" w:rsidR="00000000" w:rsidRPr="00000000">
        <w:rPr>
          <w:rtl w:val="0"/>
        </w:rPr>
        <w:t xml:space="preserve">Threats:</w:t>
      </w:r>
    </w:p>
    <w:p w:rsidR="00000000" w:rsidDel="00000000" w:rsidP="00000000" w:rsidRDefault="00000000" w:rsidRPr="00000000" w14:paraId="00000096">
      <w:pPr>
        <w:numPr>
          <w:ilvl w:val="0"/>
          <w:numId w:val="23"/>
        </w:numPr>
        <w:ind w:left="720" w:hanging="360"/>
      </w:pPr>
      <w:r w:rsidDel="00000000" w:rsidR="00000000" w:rsidRPr="00000000">
        <w:rPr>
          <w:rtl w:val="0"/>
        </w:rPr>
        <w:t xml:space="preserve">Competition from established space organizations and new decentralized initiatives.</w:t>
      </w:r>
    </w:p>
    <w:p w:rsidR="00000000" w:rsidDel="00000000" w:rsidP="00000000" w:rsidRDefault="00000000" w:rsidRPr="00000000" w14:paraId="00000097">
      <w:pPr>
        <w:numPr>
          <w:ilvl w:val="0"/>
          <w:numId w:val="23"/>
        </w:numPr>
        <w:ind w:left="720" w:hanging="360"/>
      </w:pPr>
      <w:r w:rsidDel="00000000" w:rsidR="00000000" w:rsidRPr="00000000">
        <w:rPr>
          <w:rtl w:val="0"/>
        </w:rPr>
        <w:t xml:space="preserve">Regulatory uncertainties and potential changes in space law.</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2"/>
        <w:rPr/>
      </w:pPr>
      <w:bookmarkStart w:colFirst="0" w:colLast="0" w:name="_67p2ahqt84kf" w:id="13"/>
      <w:bookmarkEnd w:id="13"/>
      <w:r w:rsidDel="00000000" w:rsidR="00000000" w:rsidRPr="00000000">
        <w:rPr>
          <w:rtl w:val="0"/>
        </w:rPr>
        <w:t xml:space="preserve">Public Goods Funding Mechanisms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Quadratic Funding</w:t>
      </w:r>
    </w:p>
    <w:p w:rsidR="00000000" w:rsidDel="00000000" w:rsidP="00000000" w:rsidRDefault="00000000" w:rsidRPr="00000000" w14:paraId="0000009C">
      <w:pPr>
        <w:rPr/>
      </w:pPr>
      <w:r w:rsidDel="00000000" w:rsidR="00000000" w:rsidRPr="00000000">
        <w:rPr>
          <w:rtl w:val="0"/>
        </w:rPr>
        <w:t xml:space="preserve">Definition: A funding method that matches individual contributions to public goods projects, with the match amount increasing quadratically with the number of contributors.</w:t>
      </w:r>
    </w:p>
    <w:p w:rsidR="00000000" w:rsidDel="00000000" w:rsidP="00000000" w:rsidRDefault="00000000" w:rsidRPr="00000000" w14:paraId="0000009D">
      <w:pPr>
        <w:rPr/>
      </w:pPr>
      <w:r w:rsidDel="00000000" w:rsidR="00000000" w:rsidRPr="00000000">
        <w:rPr>
          <w:rtl w:val="0"/>
        </w:rPr>
        <w:t xml:space="preserve">Objective: Maximize the impact of individual donations by providing matching funds, thereby incentivizing broad-based community support.</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Retroactive Public Goods Funding</w:t>
      </w:r>
    </w:p>
    <w:p w:rsidR="00000000" w:rsidDel="00000000" w:rsidP="00000000" w:rsidRDefault="00000000" w:rsidRPr="00000000" w14:paraId="000000A0">
      <w:pPr>
        <w:rPr/>
      </w:pPr>
      <w:r w:rsidDel="00000000" w:rsidR="00000000" w:rsidRPr="00000000">
        <w:rPr>
          <w:rtl w:val="0"/>
        </w:rPr>
        <w:t xml:space="preserve">Definition: Funding projects based on their demonstrated impact and success after the fact.Objective: Reward successful projects that have proven their value, encouraging high-quality outcomes.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Staking Rewards</w:t>
      </w:r>
    </w:p>
    <w:p w:rsidR="00000000" w:rsidDel="00000000" w:rsidP="00000000" w:rsidRDefault="00000000" w:rsidRPr="00000000" w14:paraId="000000A3">
      <w:pPr>
        <w:rPr/>
      </w:pPr>
      <w:r w:rsidDel="00000000" w:rsidR="00000000" w:rsidRPr="00000000">
        <w:rPr>
          <w:rtl w:val="0"/>
        </w:rPr>
        <w:t xml:space="preserve">Definition: Providing rewards to participants who stake tokens in support of public goods projects.</w:t>
      </w:r>
    </w:p>
    <w:p w:rsidR="00000000" w:rsidDel="00000000" w:rsidP="00000000" w:rsidRDefault="00000000" w:rsidRPr="00000000" w14:paraId="000000A4">
      <w:pPr>
        <w:rPr/>
      </w:pPr>
      <w:r w:rsidDel="00000000" w:rsidR="00000000" w:rsidRPr="00000000">
        <w:rPr>
          <w:rtl w:val="0"/>
        </w:rPr>
        <w:t xml:space="preserve">Objective: Incentivize long-term commitment and support for public goods through staking mechanisms.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Token Sales</w:t>
      </w:r>
    </w:p>
    <w:p w:rsidR="00000000" w:rsidDel="00000000" w:rsidP="00000000" w:rsidRDefault="00000000" w:rsidRPr="00000000" w14:paraId="000000A7">
      <w:pPr>
        <w:rPr/>
      </w:pPr>
      <w:r w:rsidDel="00000000" w:rsidR="00000000" w:rsidRPr="00000000">
        <w:rPr>
          <w:rtl w:val="0"/>
        </w:rPr>
        <w:t xml:space="preserve">Definition: Selling tokens to raise funds for public goods projects.</w:t>
      </w:r>
    </w:p>
    <w:p w:rsidR="00000000" w:rsidDel="00000000" w:rsidP="00000000" w:rsidRDefault="00000000" w:rsidRPr="00000000" w14:paraId="000000A8">
      <w:pPr>
        <w:rPr/>
      </w:pPr>
      <w:r w:rsidDel="00000000" w:rsidR="00000000" w:rsidRPr="00000000">
        <w:rPr>
          <w:rtl w:val="0"/>
        </w:rPr>
        <w:t xml:space="preserve">Objective: Generate immediate funding while also distributing project tokens to supporters.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Bonding Curves</w:t>
      </w:r>
    </w:p>
    <w:p w:rsidR="00000000" w:rsidDel="00000000" w:rsidP="00000000" w:rsidRDefault="00000000" w:rsidRPr="00000000" w14:paraId="000000AB">
      <w:pPr>
        <w:rPr/>
      </w:pPr>
      <w:r w:rsidDel="00000000" w:rsidR="00000000" w:rsidRPr="00000000">
        <w:rPr>
          <w:rtl w:val="0"/>
        </w:rPr>
        <w:t xml:space="preserve">Definition: A fundraising mechanism where the price of a token increases with the number of tokens sold.</w:t>
      </w:r>
    </w:p>
    <w:p w:rsidR="00000000" w:rsidDel="00000000" w:rsidP="00000000" w:rsidRDefault="00000000" w:rsidRPr="00000000" w14:paraId="000000AC">
      <w:pPr>
        <w:rPr/>
      </w:pPr>
      <w:r w:rsidDel="00000000" w:rsidR="00000000" w:rsidRPr="00000000">
        <w:rPr>
          <w:rtl w:val="0"/>
        </w:rPr>
        <w:t xml:space="preserve">Objective: Create a dynamic pricing model that incentivizes early participation and scales with demand.</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Request For Proposals (RFPs)</w:t>
      </w:r>
    </w:p>
    <w:p w:rsidR="00000000" w:rsidDel="00000000" w:rsidP="00000000" w:rsidRDefault="00000000" w:rsidRPr="00000000" w14:paraId="000000AF">
      <w:pPr>
        <w:rPr/>
      </w:pPr>
      <w:r w:rsidDel="00000000" w:rsidR="00000000" w:rsidRPr="00000000">
        <w:rPr>
          <w:rtl w:val="0"/>
        </w:rPr>
        <w:t xml:space="preserve">Definition: Soliciting specific project proposals for funding based on predefined criteria and goals.</w:t>
      </w:r>
    </w:p>
    <w:p w:rsidR="00000000" w:rsidDel="00000000" w:rsidP="00000000" w:rsidRDefault="00000000" w:rsidRPr="00000000" w14:paraId="000000B0">
      <w:pPr>
        <w:rPr/>
      </w:pPr>
      <w:r w:rsidDel="00000000" w:rsidR="00000000" w:rsidRPr="00000000">
        <w:rPr>
          <w:rtl w:val="0"/>
        </w:rPr>
        <w:t xml:space="preserve">Objective: Directly target and fund projects that align with strategic objectives and community needs.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2"/>
        <w:rPr/>
      </w:pPr>
      <w:bookmarkStart w:colFirst="0" w:colLast="0" w:name="_p9wjgdcq4lg" w:id="14"/>
      <w:bookmarkEnd w:id="14"/>
      <w:r w:rsidDel="00000000" w:rsidR="00000000" w:rsidRPr="00000000">
        <w:rPr>
          <w:rtl w:val="0"/>
        </w:rPr>
        <w:t xml:space="preserve">Early Successes</w:t>
      </w:r>
    </w:p>
    <w:p w:rsidR="00000000" w:rsidDel="00000000" w:rsidP="00000000" w:rsidRDefault="00000000" w:rsidRPr="00000000" w14:paraId="000000B3">
      <w:pPr>
        <w:numPr>
          <w:ilvl w:val="0"/>
          <w:numId w:val="6"/>
        </w:numPr>
        <w:ind w:left="720" w:hanging="360"/>
        <w:rPr>
          <w:u w:val="none"/>
        </w:rPr>
      </w:pPr>
      <w:hyperlink r:id="rId6">
        <w:r w:rsidDel="00000000" w:rsidR="00000000" w:rsidRPr="00000000">
          <w:rPr>
            <w:color w:val="1155cc"/>
            <w:u w:val="single"/>
            <w:rtl w:val="0"/>
          </w:rPr>
          <w:t xml:space="preserve">NASA Space Apps Challenge</w:t>
        </w:r>
      </w:hyperlink>
      <w:r w:rsidDel="00000000" w:rsidR="00000000" w:rsidRPr="00000000">
        <w:rPr>
          <w:rtl w:val="0"/>
        </w:rPr>
        <w:t xml:space="preserve"> participation in 2022</w:t>
      </w:r>
    </w:p>
    <w:p w:rsidR="00000000" w:rsidDel="00000000" w:rsidP="00000000" w:rsidRDefault="00000000" w:rsidRPr="00000000" w14:paraId="000000B4">
      <w:pPr>
        <w:numPr>
          <w:ilvl w:val="0"/>
          <w:numId w:val="6"/>
        </w:numPr>
        <w:ind w:left="720" w:hanging="360"/>
        <w:rPr>
          <w:u w:val="none"/>
        </w:rPr>
      </w:pPr>
      <w:r w:rsidDel="00000000" w:rsidR="00000000" w:rsidRPr="00000000">
        <w:rPr>
          <w:rtl w:val="0"/>
        </w:rPr>
        <w:t xml:space="preserve">Connections and trust-building to blockchain-enabled space companies from the first wave of Decentralization in Space in 2017 &amp; 2018, eg </w:t>
      </w:r>
      <w:hyperlink r:id="rId7">
        <w:r w:rsidDel="00000000" w:rsidR="00000000" w:rsidRPr="00000000">
          <w:rPr>
            <w:color w:val="1155cc"/>
            <w:u w:val="single"/>
            <w:rtl w:val="0"/>
          </w:rPr>
          <w:t xml:space="preserve">Copernic Space</w:t>
        </w:r>
      </w:hyperlink>
      <w:r w:rsidDel="00000000" w:rsidR="00000000" w:rsidRPr="00000000">
        <w:rPr>
          <w:rtl w:val="0"/>
        </w:rPr>
        <w:t xml:space="preserve">, </w:t>
      </w:r>
      <w:hyperlink r:id="rId8">
        <w:r w:rsidDel="00000000" w:rsidR="00000000" w:rsidRPr="00000000">
          <w:rPr>
            <w:color w:val="1155cc"/>
            <w:u w:val="single"/>
            <w:rtl w:val="0"/>
          </w:rPr>
          <w:t xml:space="preserve">Lunargistics</w:t>
        </w:r>
      </w:hyperlink>
      <w:r w:rsidDel="00000000" w:rsidR="00000000" w:rsidRPr="00000000">
        <w:rPr>
          <w:rtl w:val="0"/>
        </w:rPr>
        <w:t xml:space="preserve">, </w:t>
      </w:r>
      <w:hyperlink r:id="rId9">
        <w:r w:rsidDel="00000000" w:rsidR="00000000" w:rsidRPr="00000000">
          <w:rPr>
            <w:color w:val="1155cc"/>
            <w:u w:val="single"/>
            <w:rtl w:val="0"/>
          </w:rPr>
          <w:t xml:space="preserve">Space Decentral</w:t>
        </w:r>
      </w:hyperlink>
      <w:r w:rsidDel="00000000" w:rsidR="00000000" w:rsidRPr="00000000">
        <w:rPr>
          <w:rtl w:val="0"/>
        </w:rPr>
      </w:r>
    </w:p>
    <w:p w:rsidR="00000000" w:rsidDel="00000000" w:rsidP="00000000" w:rsidRDefault="00000000" w:rsidRPr="00000000" w14:paraId="000000B5">
      <w:pPr>
        <w:numPr>
          <w:ilvl w:val="0"/>
          <w:numId w:val="6"/>
        </w:numPr>
        <w:ind w:left="720" w:hanging="360"/>
        <w:rPr>
          <w:u w:val="none"/>
        </w:rPr>
      </w:pPr>
      <w:r w:rsidDel="00000000" w:rsidR="00000000" w:rsidRPr="00000000">
        <w:rPr>
          <w:rtl w:val="0"/>
        </w:rPr>
        <w:t xml:space="preserve">Set up </w:t>
      </w:r>
      <w:hyperlink r:id="rId10">
        <w:r w:rsidDel="00000000" w:rsidR="00000000" w:rsidRPr="00000000">
          <w:rPr>
            <w:color w:val="1155cc"/>
            <w:u w:val="single"/>
            <w:rtl w:val="0"/>
          </w:rPr>
          <w:t xml:space="preserve">MoonDAO’s</w:t>
        </w:r>
      </w:hyperlink>
      <w:r w:rsidDel="00000000" w:rsidR="00000000" w:rsidRPr="00000000">
        <w:rPr>
          <w:rtl w:val="0"/>
        </w:rPr>
        <w:t xml:space="preserve"> Guild Structure to onboard space scientists, engineers and prototyping experts into the community, built frameworks to onboard academic institutions to decentralized organizations (2020)</w:t>
      </w:r>
    </w:p>
    <w:p w:rsidR="00000000" w:rsidDel="00000000" w:rsidP="00000000" w:rsidRDefault="00000000" w:rsidRPr="00000000" w14:paraId="000000B6">
      <w:pPr>
        <w:numPr>
          <w:ilvl w:val="0"/>
          <w:numId w:val="6"/>
        </w:numPr>
        <w:ind w:left="720" w:hanging="360"/>
        <w:rPr>
          <w:u w:val="none"/>
        </w:rPr>
      </w:pPr>
      <w:r w:rsidDel="00000000" w:rsidR="00000000" w:rsidRPr="00000000">
        <w:rPr>
          <w:rtl w:val="0"/>
        </w:rPr>
        <w:t xml:space="preserve">DeSpace alignment with the </w:t>
      </w:r>
      <w:hyperlink r:id="rId11">
        <w:r w:rsidDel="00000000" w:rsidR="00000000" w:rsidRPr="00000000">
          <w:rPr>
            <w:color w:val="1155cc"/>
            <w:u w:val="single"/>
            <w:rtl w:val="0"/>
          </w:rPr>
          <w:t xml:space="preserve">DeSpace Manifesto</w:t>
        </w:r>
      </w:hyperlink>
      <w:r w:rsidDel="00000000" w:rsidR="00000000" w:rsidRPr="00000000">
        <w:rPr>
          <w:rtl w:val="0"/>
        </w:rPr>
        <w:t xml:space="preserve"> outlining values and the ethos of openness, sustainability, and inclusivity in Space with prominent figures in the new space industry</w:t>
      </w:r>
    </w:p>
    <w:p w:rsidR="00000000" w:rsidDel="00000000" w:rsidP="00000000" w:rsidRDefault="00000000" w:rsidRPr="00000000" w14:paraId="000000B7">
      <w:pPr>
        <w:numPr>
          <w:ilvl w:val="0"/>
          <w:numId w:val="6"/>
        </w:numPr>
        <w:ind w:left="720" w:hanging="360"/>
        <w:rPr>
          <w:u w:val="none"/>
        </w:rPr>
      </w:pPr>
      <w:r w:rsidDel="00000000" w:rsidR="00000000" w:rsidRPr="00000000">
        <w:rPr>
          <w:rtl w:val="0"/>
        </w:rPr>
        <w:t xml:space="preserve">Participation in </w:t>
      </w:r>
      <w:hyperlink r:id="rId12">
        <w:r w:rsidDel="00000000" w:rsidR="00000000" w:rsidRPr="00000000">
          <w:rPr>
            <w:color w:val="1155cc"/>
            <w:u w:val="single"/>
            <w:rtl w:val="0"/>
          </w:rPr>
          <w:t xml:space="preserve">NASA Open Science Working Groups</w:t>
        </w:r>
      </w:hyperlink>
      <w:r w:rsidDel="00000000" w:rsidR="00000000" w:rsidRPr="00000000">
        <w:rPr>
          <w:rtl w:val="0"/>
        </w:rPr>
        <w:t xml:space="preserve"> for Sustainable Open Source Infrastructure and Open Science incentives</w:t>
      </w:r>
    </w:p>
    <w:p w:rsidR="00000000" w:rsidDel="00000000" w:rsidP="00000000" w:rsidRDefault="00000000" w:rsidRPr="00000000" w14:paraId="000000B8">
      <w:pPr>
        <w:numPr>
          <w:ilvl w:val="0"/>
          <w:numId w:val="6"/>
        </w:numPr>
        <w:ind w:left="720" w:hanging="360"/>
        <w:rPr>
          <w:u w:val="none"/>
        </w:rPr>
      </w:pPr>
      <w:r w:rsidDel="00000000" w:rsidR="00000000" w:rsidRPr="00000000">
        <w:rPr>
          <w:rtl w:val="0"/>
        </w:rPr>
        <w:t xml:space="preserve">Ecosystem Growth Funds for Decentralized Science on Gitcoin Grants in </w:t>
      </w:r>
      <w:hyperlink r:id="rId13">
        <w:r w:rsidDel="00000000" w:rsidR="00000000" w:rsidRPr="00000000">
          <w:rPr>
            <w:color w:val="1155cc"/>
            <w:u w:val="single"/>
            <w:rtl w:val="0"/>
          </w:rPr>
          <w:t xml:space="preserve">May 2023</w:t>
        </w:r>
      </w:hyperlink>
      <w:r w:rsidDel="00000000" w:rsidR="00000000" w:rsidRPr="00000000">
        <w:rPr>
          <w:rtl w:val="0"/>
        </w:rPr>
        <w:t xml:space="preserve"> and </w:t>
      </w:r>
      <w:hyperlink r:id="rId14">
        <w:r w:rsidDel="00000000" w:rsidR="00000000" w:rsidRPr="00000000">
          <w:rPr>
            <w:color w:val="1155cc"/>
            <w:u w:val="single"/>
            <w:rtl w:val="0"/>
          </w:rPr>
          <w:t xml:space="preserve">May 2024</w:t>
        </w:r>
      </w:hyperlink>
      <w:r w:rsidDel="00000000" w:rsidR="00000000" w:rsidRPr="00000000">
        <w:rPr>
          <w:rtl w:val="0"/>
        </w:rPr>
        <w:t xml:space="preserve">, onboarding of space companies in Decentralized Science for new possibilities of science funding</w:t>
      </w:r>
    </w:p>
    <w:p w:rsidR="00000000" w:rsidDel="00000000" w:rsidP="00000000" w:rsidRDefault="00000000" w:rsidRPr="00000000" w14:paraId="000000B9">
      <w:pPr>
        <w:numPr>
          <w:ilvl w:val="0"/>
          <w:numId w:val="6"/>
        </w:numPr>
        <w:ind w:left="720" w:hanging="360"/>
        <w:rPr>
          <w:u w:val="none"/>
        </w:rPr>
      </w:pPr>
      <w:r w:rsidDel="00000000" w:rsidR="00000000" w:rsidRPr="00000000">
        <w:rPr>
          <w:rtl w:val="0"/>
        </w:rPr>
        <w:t xml:space="preserve">Ecosystem Growth Funds for </w:t>
      </w:r>
      <w:hyperlink r:id="rId15">
        <w:r w:rsidDel="00000000" w:rsidR="00000000" w:rsidRPr="00000000">
          <w:rPr>
            <w:color w:val="1155cc"/>
            <w:u w:val="single"/>
            <w:rtl w:val="0"/>
          </w:rPr>
          <w:t xml:space="preserve">Decentralized Space Exploration on Gitcoin Grants</w:t>
        </w:r>
      </w:hyperlink>
      <w:r w:rsidDel="00000000" w:rsidR="00000000" w:rsidRPr="00000000">
        <w:rPr>
          <w:rtl w:val="0"/>
        </w:rPr>
        <w:t xml:space="preserve"> in November 2023, the pillar of DeSpace veterans and newcomers</w:t>
      </w:r>
    </w:p>
    <w:p w:rsidR="00000000" w:rsidDel="00000000" w:rsidP="00000000" w:rsidRDefault="00000000" w:rsidRPr="00000000" w14:paraId="000000BA">
      <w:pPr>
        <w:numPr>
          <w:ilvl w:val="0"/>
          <w:numId w:val="6"/>
        </w:numPr>
        <w:ind w:left="720" w:hanging="360"/>
        <w:rPr>
          <w:u w:val="none"/>
        </w:rPr>
      </w:pPr>
      <w:r w:rsidDel="00000000" w:rsidR="00000000" w:rsidRPr="00000000">
        <w:rPr>
          <w:rtl w:val="0"/>
        </w:rPr>
        <w:t xml:space="preserve">Space DAO Incubator Alpha in November 2023 with </w:t>
      </w:r>
      <w:hyperlink r:id="rId16">
        <w:r w:rsidDel="00000000" w:rsidR="00000000" w:rsidRPr="00000000">
          <w:rPr>
            <w:color w:val="1155cc"/>
            <w:u w:val="single"/>
            <w:rtl w:val="0"/>
          </w:rPr>
          <w:t xml:space="preserve">SpaceDAO.AI</w:t>
        </w:r>
      </w:hyperlink>
      <w:r w:rsidDel="00000000" w:rsidR="00000000" w:rsidRPr="00000000">
        <w:rPr>
          <w:rtl w:val="0"/>
        </w:rPr>
        <w:t xml:space="preserve">, </w:t>
      </w:r>
      <w:hyperlink r:id="rId17">
        <w:r w:rsidDel="00000000" w:rsidR="00000000" w:rsidRPr="00000000">
          <w:rPr>
            <w:color w:val="1155cc"/>
            <w:u w:val="single"/>
            <w:rtl w:val="0"/>
          </w:rPr>
          <w:t xml:space="preserve">SpaceRoxDAO</w:t>
        </w:r>
      </w:hyperlink>
      <w:r w:rsidDel="00000000" w:rsidR="00000000" w:rsidRPr="00000000">
        <w:rPr>
          <w:rtl w:val="0"/>
        </w:rPr>
        <w:t xml:space="preserve">, </w:t>
      </w:r>
      <w:hyperlink r:id="rId18">
        <w:r w:rsidDel="00000000" w:rsidR="00000000" w:rsidRPr="00000000">
          <w:rPr>
            <w:color w:val="1155cc"/>
            <w:u w:val="single"/>
            <w:rtl w:val="0"/>
          </w:rPr>
          <w:t xml:space="preserve">AlphaPersei</w:t>
        </w:r>
      </w:hyperlink>
      <w:r w:rsidDel="00000000" w:rsidR="00000000" w:rsidRPr="00000000">
        <w:rPr>
          <w:rtl w:val="0"/>
        </w:rPr>
        <w:t xml:space="preserve">, MoonDAO</w:t>
      </w:r>
    </w:p>
    <w:p w:rsidR="00000000" w:rsidDel="00000000" w:rsidP="00000000" w:rsidRDefault="00000000" w:rsidRPr="00000000" w14:paraId="000000BB">
      <w:pPr>
        <w:numPr>
          <w:ilvl w:val="0"/>
          <w:numId w:val="6"/>
        </w:numPr>
        <w:ind w:left="720" w:hanging="360"/>
        <w:rPr>
          <w:u w:val="none"/>
        </w:rPr>
      </w:pPr>
      <w:r w:rsidDel="00000000" w:rsidR="00000000" w:rsidRPr="00000000">
        <w:rPr>
          <w:rtl w:val="0"/>
        </w:rPr>
        <w:t xml:space="preserve">First IP Commercialization partners with </w:t>
      </w:r>
      <w:hyperlink r:id="rId19">
        <w:r w:rsidDel="00000000" w:rsidR="00000000" w:rsidRPr="00000000">
          <w:rPr>
            <w:color w:val="1155cc"/>
            <w:u w:val="single"/>
            <w:rtl w:val="0"/>
          </w:rPr>
          <w:t xml:space="preserve">Bitbasel</w:t>
        </w:r>
      </w:hyperlink>
      <w:r w:rsidDel="00000000" w:rsidR="00000000" w:rsidRPr="00000000">
        <w:rPr>
          <w:rtl w:val="0"/>
        </w:rPr>
        <w:t xml:space="preserve"> and Factor Y</w:t>
      </w:r>
      <w:r w:rsidDel="00000000" w:rsidR="00000000" w:rsidRPr="00000000">
        <w:rPr>
          <w:rtl w:val="0"/>
        </w:rPr>
      </w:r>
    </w:p>
    <w:p w:rsidR="00000000" w:rsidDel="00000000" w:rsidP="00000000" w:rsidRDefault="00000000" w:rsidRPr="00000000" w14:paraId="000000BC">
      <w:pPr>
        <w:numPr>
          <w:ilvl w:val="0"/>
          <w:numId w:val="6"/>
        </w:numPr>
        <w:ind w:left="720" w:hanging="360"/>
        <w:rPr>
          <w:u w:val="none"/>
        </w:rPr>
      </w:pPr>
      <w:r w:rsidDel="00000000" w:rsidR="00000000" w:rsidRPr="00000000">
        <w:rPr>
          <w:rtl w:val="0"/>
        </w:rPr>
        <w:t xml:space="preserve">Organization of space-focused pop-up cities with the Zuzalu community and a team of prev. </w:t>
      </w:r>
      <w:hyperlink r:id="rId20">
        <w:r w:rsidDel="00000000" w:rsidR="00000000" w:rsidRPr="00000000">
          <w:rPr>
            <w:color w:val="1155cc"/>
            <w:u w:val="single"/>
            <w:rtl w:val="0"/>
          </w:rPr>
          <w:t xml:space="preserve">Consensys Space</w:t>
        </w:r>
      </w:hyperlink>
      <w:r w:rsidDel="00000000" w:rsidR="00000000" w:rsidRPr="00000000">
        <w:rPr>
          <w:rtl w:val="0"/>
        </w:rPr>
        <w:t xml:space="preserve"> executives</w:t>
      </w:r>
    </w:p>
    <w:p w:rsidR="00000000" w:rsidDel="00000000" w:rsidP="00000000" w:rsidRDefault="00000000" w:rsidRPr="00000000" w14:paraId="000000BD">
      <w:pPr>
        <w:numPr>
          <w:ilvl w:val="0"/>
          <w:numId w:val="6"/>
        </w:numPr>
        <w:ind w:left="720" w:hanging="360"/>
      </w:pPr>
      <w:r w:rsidDel="00000000" w:rsidR="00000000" w:rsidRPr="00000000">
        <w:rPr>
          <w:rtl w:val="0"/>
        </w:rPr>
        <w:t xml:space="preserve">Launching the Space DAO Incubator Beta in August 2024 during </w:t>
      </w:r>
      <w:hyperlink r:id="rId21">
        <w:r w:rsidDel="00000000" w:rsidR="00000000" w:rsidRPr="00000000">
          <w:rPr>
            <w:color w:val="1155cc"/>
            <w:u w:val="single"/>
            <w:rtl w:val="0"/>
          </w:rPr>
          <w:t xml:space="preserve">Zuzalu</w:t>
        </w:r>
      </w:hyperlink>
      <w:r w:rsidDel="00000000" w:rsidR="00000000" w:rsidRPr="00000000">
        <w:rPr>
          <w:rtl w:val="0"/>
        </w:rPr>
        <w:t xml:space="preserve"> Georgia’s pop-up city experiment and the Space Acceleration (Sp/Acc) event track.</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1"/>
        <w:rPr/>
      </w:pPr>
      <w:bookmarkStart w:colFirst="0" w:colLast="0" w:name="_c3m2i8r1g6dl" w:id="15"/>
      <w:bookmarkEnd w:id="15"/>
      <w:r w:rsidDel="00000000" w:rsidR="00000000" w:rsidRPr="00000000">
        <w:rPr>
          <w:rtl w:val="0"/>
        </w:rPr>
        <w:t xml:space="preserve">Space DAO Launchpad Product Report</w:t>
      </w:r>
    </w:p>
    <w:p w:rsidR="00000000" w:rsidDel="00000000" w:rsidP="00000000" w:rsidRDefault="00000000" w:rsidRPr="00000000" w14:paraId="000000C1">
      <w:pPr>
        <w:pStyle w:val="Heading2"/>
        <w:rPr/>
      </w:pPr>
      <w:bookmarkStart w:colFirst="0" w:colLast="0" w:name="_t4f8omnj2771" w:id="16"/>
      <w:bookmarkEnd w:id="16"/>
      <w:r w:rsidDel="00000000" w:rsidR="00000000" w:rsidRPr="00000000">
        <w:rPr>
          <w:rtl w:val="0"/>
        </w:rPr>
        <w:t xml:space="preserve">Objectives</w:t>
      </w:r>
    </w:p>
    <w:p w:rsidR="00000000" w:rsidDel="00000000" w:rsidP="00000000" w:rsidRDefault="00000000" w:rsidRPr="00000000" w14:paraId="000000C2">
      <w:pPr>
        <w:numPr>
          <w:ilvl w:val="0"/>
          <w:numId w:val="21"/>
        </w:numPr>
        <w:ind w:left="720" w:hanging="360"/>
      </w:pPr>
      <w:r w:rsidDel="00000000" w:rsidR="00000000" w:rsidRPr="00000000">
        <w:rPr>
          <w:rtl w:val="0"/>
        </w:rPr>
        <w:t xml:space="preserve">Proven processes: A structured program for early-stage Space DAOs from gaining critical mass in their communities to compliance and launching their tokens for added liquidity.</w:t>
      </w:r>
    </w:p>
    <w:p w:rsidR="00000000" w:rsidDel="00000000" w:rsidP="00000000" w:rsidRDefault="00000000" w:rsidRPr="00000000" w14:paraId="000000C3">
      <w:pPr>
        <w:numPr>
          <w:ilvl w:val="0"/>
          <w:numId w:val="21"/>
        </w:numPr>
        <w:ind w:left="720" w:hanging="360"/>
      </w:pPr>
      <w:r w:rsidDel="00000000" w:rsidR="00000000" w:rsidRPr="00000000">
        <w:rPr>
          <w:rtl w:val="0"/>
        </w:rPr>
        <w:t xml:space="preserve">Facilitate Funding: Provide a platform for decentralized space organizations (Space DAOs) to raise funds through token auctions and tap into liquidity from Crypto markets.</w:t>
      </w:r>
    </w:p>
    <w:p w:rsidR="00000000" w:rsidDel="00000000" w:rsidP="00000000" w:rsidRDefault="00000000" w:rsidRPr="00000000" w14:paraId="000000C4">
      <w:pPr>
        <w:numPr>
          <w:ilvl w:val="0"/>
          <w:numId w:val="21"/>
        </w:numPr>
        <w:ind w:left="720" w:hanging="360"/>
      </w:pPr>
      <w:r w:rsidDel="00000000" w:rsidR="00000000" w:rsidRPr="00000000">
        <w:rPr>
          <w:rtl w:val="0"/>
        </w:rPr>
        <w:t xml:space="preserve">Support Innovation: Enable innovative space projects to gain visibility, partnerships with real space companies and financial support.</w:t>
      </w:r>
    </w:p>
    <w:p w:rsidR="00000000" w:rsidDel="00000000" w:rsidP="00000000" w:rsidRDefault="00000000" w:rsidRPr="00000000" w14:paraId="000000C5">
      <w:pPr>
        <w:numPr>
          <w:ilvl w:val="0"/>
          <w:numId w:val="21"/>
        </w:numPr>
        <w:ind w:left="720" w:hanging="360"/>
        <w:rPr>
          <w:u w:val="none"/>
        </w:rPr>
      </w:pPr>
      <w:r w:rsidDel="00000000" w:rsidR="00000000" w:rsidRPr="00000000">
        <w:rPr>
          <w:rtl w:val="0"/>
        </w:rPr>
        <w:t xml:space="preserve">Commercialization: Faster paths to breakthroughs for early R&amp;D (TRL: 5-7), and profitability through public marketplace offerings and crowd financing for each community. (TRL: 8-9)</w:t>
      </w:r>
    </w:p>
    <w:p w:rsidR="00000000" w:rsidDel="00000000" w:rsidP="00000000" w:rsidRDefault="00000000" w:rsidRPr="00000000" w14:paraId="000000C6">
      <w:pPr>
        <w:pStyle w:val="Heading2"/>
        <w:rPr/>
      </w:pPr>
      <w:bookmarkStart w:colFirst="0" w:colLast="0" w:name="_s2k67lv7tw3d" w:id="17"/>
      <w:bookmarkEnd w:id="17"/>
      <w:r w:rsidDel="00000000" w:rsidR="00000000" w:rsidRPr="00000000">
        <w:rPr>
          <w:rtl w:val="0"/>
        </w:rPr>
        <w:t xml:space="preserve">Milestones</w:t>
      </w:r>
    </w:p>
    <w:p w:rsidR="00000000" w:rsidDel="00000000" w:rsidP="00000000" w:rsidRDefault="00000000" w:rsidRPr="00000000" w14:paraId="000000C7">
      <w:pPr>
        <w:numPr>
          <w:ilvl w:val="0"/>
          <w:numId w:val="29"/>
        </w:numPr>
        <w:ind w:left="720" w:hanging="360"/>
      </w:pPr>
      <w:r w:rsidDel="00000000" w:rsidR="00000000" w:rsidRPr="00000000">
        <w:rPr>
          <w:rtl w:val="0"/>
        </w:rPr>
        <w:t xml:space="preserve">Platform Launch:</w:t>
      </w:r>
    </w:p>
    <w:p w:rsidR="00000000" w:rsidDel="00000000" w:rsidP="00000000" w:rsidRDefault="00000000" w:rsidRPr="00000000" w14:paraId="000000C8">
      <w:pPr>
        <w:numPr>
          <w:ilvl w:val="1"/>
          <w:numId w:val="29"/>
        </w:numPr>
        <w:ind w:left="1440" w:hanging="360"/>
      </w:pPr>
      <w:r w:rsidDel="00000000" w:rsidR="00000000" w:rsidRPr="00000000">
        <w:rPr>
          <w:rtl w:val="0"/>
        </w:rPr>
        <w:t xml:space="preserve">Develop and deploy the initial version of the Space DAO Launchpad.</w:t>
      </w:r>
    </w:p>
    <w:p w:rsidR="00000000" w:rsidDel="00000000" w:rsidP="00000000" w:rsidRDefault="00000000" w:rsidRPr="00000000" w14:paraId="000000C9">
      <w:pPr>
        <w:numPr>
          <w:ilvl w:val="1"/>
          <w:numId w:val="29"/>
        </w:numPr>
        <w:ind w:left="1440" w:hanging="360"/>
      </w:pPr>
      <w:r w:rsidDel="00000000" w:rsidR="00000000" w:rsidRPr="00000000">
        <w:rPr>
          <w:rtl w:val="0"/>
        </w:rPr>
        <w:t xml:space="preserve">Onboard the first set of SpaceDAOs and projects.</w:t>
      </w:r>
    </w:p>
    <w:p w:rsidR="00000000" w:rsidDel="00000000" w:rsidP="00000000" w:rsidRDefault="00000000" w:rsidRPr="00000000" w14:paraId="000000CA">
      <w:pPr>
        <w:numPr>
          <w:ilvl w:val="0"/>
          <w:numId w:val="29"/>
        </w:numPr>
        <w:ind w:left="720" w:hanging="360"/>
      </w:pPr>
      <w:r w:rsidDel="00000000" w:rsidR="00000000" w:rsidRPr="00000000">
        <w:rPr>
          <w:rtl w:val="0"/>
        </w:rPr>
        <w:t xml:space="preserve">First Auctions:</w:t>
      </w:r>
    </w:p>
    <w:p w:rsidR="00000000" w:rsidDel="00000000" w:rsidP="00000000" w:rsidRDefault="00000000" w:rsidRPr="00000000" w14:paraId="000000CB">
      <w:pPr>
        <w:numPr>
          <w:ilvl w:val="1"/>
          <w:numId w:val="29"/>
        </w:numPr>
        <w:ind w:left="1440" w:hanging="360"/>
      </w:pPr>
      <w:r w:rsidDel="00000000" w:rsidR="00000000" w:rsidRPr="00000000">
        <w:rPr>
          <w:rtl w:val="0"/>
        </w:rPr>
        <w:t xml:space="preserve">Successfully conduct the first series of token auctions.</w:t>
      </w:r>
    </w:p>
    <w:p w:rsidR="00000000" w:rsidDel="00000000" w:rsidP="00000000" w:rsidRDefault="00000000" w:rsidRPr="00000000" w14:paraId="000000CC">
      <w:pPr>
        <w:numPr>
          <w:ilvl w:val="1"/>
          <w:numId w:val="29"/>
        </w:numPr>
        <w:ind w:left="1440" w:hanging="360"/>
      </w:pPr>
      <w:r w:rsidDel="00000000" w:rsidR="00000000" w:rsidRPr="00000000">
        <w:rPr>
          <w:rtl w:val="0"/>
        </w:rPr>
        <w:t xml:space="preserve">Achieve minimum funding thresholds for initial projects.</w:t>
      </w:r>
    </w:p>
    <w:p w:rsidR="00000000" w:rsidDel="00000000" w:rsidP="00000000" w:rsidRDefault="00000000" w:rsidRPr="00000000" w14:paraId="000000CD">
      <w:pPr>
        <w:numPr>
          <w:ilvl w:val="0"/>
          <w:numId w:val="29"/>
        </w:numPr>
        <w:ind w:left="720" w:hanging="360"/>
      </w:pPr>
      <w:r w:rsidDel="00000000" w:rsidR="00000000" w:rsidRPr="00000000">
        <w:rPr>
          <w:rtl w:val="0"/>
        </w:rPr>
        <w:t xml:space="preserve">Community Growth:</w:t>
      </w:r>
    </w:p>
    <w:p w:rsidR="00000000" w:rsidDel="00000000" w:rsidP="00000000" w:rsidRDefault="00000000" w:rsidRPr="00000000" w14:paraId="000000CE">
      <w:pPr>
        <w:numPr>
          <w:ilvl w:val="1"/>
          <w:numId w:val="29"/>
        </w:numPr>
        <w:ind w:left="1440" w:hanging="360"/>
      </w:pPr>
      <w:r w:rsidDel="00000000" w:rsidR="00000000" w:rsidRPr="00000000">
        <w:rPr>
          <w:rtl w:val="0"/>
        </w:rPr>
        <w:t xml:space="preserve">Expand the user base and community engagement.</w:t>
      </w:r>
    </w:p>
    <w:p w:rsidR="00000000" w:rsidDel="00000000" w:rsidP="00000000" w:rsidRDefault="00000000" w:rsidRPr="00000000" w14:paraId="000000CF">
      <w:pPr>
        <w:numPr>
          <w:ilvl w:val="1"/>
          <w:numId w:val="29"/>
        </w:numPr>
        <w:ind w:left="1440" w:hanging="360"/>
      </w:pPr>
      <w:r w:rsidDel="00000000" w:rsidR="00000000" w:rsidRPr="00000000">
        <w:rPr>
          <w:rtl w:val="0"/>
        </w:rPr>
        <w:t xml:space="preserve">Increase the number of participating SpaceDAOs, business angels and institutional investors.</w:t>
      </w:r>
    </w:p>
    <w:p w:rsidR="00000000" w:rsidDel="00000000" w:rsidP="00000000" w:rsidRDefault="00000000" w:rsidRPr="00000000" w14:paraId="000000D0">
      <w:pPr>
        <w:pStyle w:val="Heading2"/>
        <w:rPr/>
      </w:pPr>
      <w:bookmarkStart w:colFirst="0" w:colLast="0" w:name="_nrvjoswytdxl" w:id="18"/>
      <w:bookmarkEnd w:id="18"/>
      <w:r w:rsidDel="00000000" w:rsidR="00000000" w:rsidRPr="00000000">
        <w:rPr>
          <w:rtl w:val="0"/>
        </w:rPr>
        <w:t xml:space="preserve">Features</w:t>
      </w:r>
    </w:p>
    <w:p w:rsidR="00000000" w:rsidDel="00000000" w:rsidP="00000000" w:rsidRDefault="00000000" w:rsidRPr="00000000" w14:paraId="000000D1">
      <w:pPr>
        <w:numPr>
          <w:ilvl w:val="0"/>
          <w:numId w:val="33"/>
        </w:numPr>
        <w:ind w:left="720" w:hanging="360"/>
      </w:pPr>
      <w:r w:rsidDel="00000000" w:rsidR="00000000" w:rsidRPr="00000000">
        <w:rPr>
          <w:rtl w:val="0"/>
        </w:rPr>
        <w:t xml:space="preserve">Auction Creation:</w:t>
      </w:r>
    </w:p>
    <w:p w:rsidR="00000000" w:rsidDel="00000000" w:rsidP="00000000" w:rsidRDefault="00000000" w:rsidRPr="00000000" w14:paraId="000000D2">
      <w:pPr>
        <w:numPr>
          <w:ilvl w:val="1"/>
          <w:numId w:val="33"/>
        </w:numPr>
        <w:ind w:left="1440" w:hanging="360"/>
      </w:pPr>
      <w:r w:rsidDel="00000000" w:rsidR="00000000" w:rsidRPr="00000000">
        <w:rPr>
          <w:rtl w:val="0"/>
        </w:rPr>
        <w:t xml:space="preserve">Auction Token: Specify the token to be auctioned.</w:t>
      </w:r>
    </w:p>
    <w:p w:rsidR="00000000" w:rsidDel="00000000" w:rsidP="00000000" w:rsidRDefault="00000000" w:rsidRPr="00000000" w14:paraId="000000D3">
      <w:pPr>
        <w:numPr>
          <w:ilvl w:val="1"/>
          <w:numId w:val="33"/>
        </w:numPr>
        <w:ind w:left="1440" w:hanging="360"/>
      </w:pPr>
      <w:r w:rsidDel="00000000" w:rsidR="00000000" w:rsidRPr="00000000">
        <w:rPr>
          <w:rtl w:val="0"/>
        </w:rPr>
        <w:t xml:space="preserve">Sell Amount: Define the total amount of tokens available for auction.</w:t>
      </w:r>
    </w:p>
    <w:p w:rsidR="00000000" w:rsidDel="00000000" w:rsidP="00000000" w:rsidRDefault="00000000" w:rsidRPr="00000000" w14:paraId="000000D4">
      <w:pPr>
        <w:numPr>
          <w:ilvl w:val="1"/>
          <w:numId w:val="33"/>
        </w:numPr>
        <w:ind w:left="1440" w:hanging="360"/>
      </w:pPr>
      <w:r w:rsidDel="00000000" w:rsidR="00000000" w:rsidRPr="00000000">
        <w:rPr>
          <w:rtl w:val="0"/>
        </w:rPr>
        <w:t xml:space="preserve">Bid Token: Choose the token to be used for bids.</w:t>
      </w:r>
    </w:p>
    <w:p w:rsidR="00000000" w:rsidDel="00000000" w:rsidP="00000000" w:rsidRDefault="00000000" w:rsidRPr="00000000" w14:paraId="000000D5">
      <w:pPr>
        <w:numPr>
          <w:ilvl w:val="1"/>
          <w:numId w:val="33"/>
        </w:numPr>
        <w:ind w:left="1440" w:hanging="360"/>
      </w:pPr>
      <w:r w:rsidDel="00000000" w:rsidR="00000000" w:rsidRPr="00000000">
        <w:rPr>
          <w:rtl w:val="0"/>
        </w:rPr>
        <w:t xml:space="preserve">Minimum Funding Threshold: Set the minimum amount required for the project to be funded.</w:t>
      </w:r>
    </w:p>
    <w:p w:rsidR="00000000" w:rsidDel="00000000" w:rsidP="00000000" w:rsidRDefault="00000000" w:rsidRPr="00000000" w14:paraId="000000D6">
      <w:pPr>
        <w:numPr>
          <w:ilvl w:val="1"/>
          <w:numId w:val="33"/>
        </w:numPr>
        <w:ind w:left="1440" w:hanging="360"/>
      </w:pPr>
      <w:r w:rsidDel="00000000" w:rsidR="00000000" w:rsidRPr="00000000">
        <w:rPr>
          <w:rtl w:val="0"/>
        </w:rPr>
        <w:t xml:space="preserve">Minimum Bid Amount: Establish the minimum bid amount per order.</w:t>
      </w:r>
    </w:p>
    <w:p w:rsidR="00000000" w:rsidDel="00000000" w:rsidP="00000000" w:rsidRDefault="00000000" w:rsidRPr="00000000" w14:paraId="000000D7">
      <w:pPr>
        <w:numPr>
          <w:ilvl w:val="1"/>
          <w:numId w:val="33"/>
        </w:numPr>
        <w:ind w:left="1440" w:hanging="360"/>
      </w:pPr>
      <w:r w:rsidDel="00000000" w:rsidR="00000000" w:rsidRPr="00000000">
        <w:rPr>
          <w:rtl w:val="0"/>
        </w:rPr>
        <w:t xml:space="preserve">Auction End Time: Define the duration of the auction.</w:t>
      </w:r>
    </w:p>
    <w:p w:rsidR="00000000" w:rsidDel="00000000" w:rsidP="00000000" w:rsidRDefault="00000000" w:rsidRPr="00000000" w14:paraId="000000D8">
      <w:pPr>
        <w:numPr>
          <w:ilvl w:val="0"/>
          <w:numId w:val="33"/>
        </w:numPr>
        <w:ind w:left="720" w:hanging="360"/>
      </w:pPr>
      <w:r w:rsidDel="00000000" w:rsidR="00000000" w:rsidRPr="00000000">
        <w:rPr>
          <w:rtl w:val="0"/>
        </w:rPr>
        <w:t xml:space="preserve">User Authentication:</w:t>
      </w:r>
    </w:p>
    <w:p w:rsidR="00000000" w:rsidDel="00000000" w:rsidP="00000000" w:rsidRDefault="00000000" w:rsidRPr="00000000" w14:paraId="000000D9">
      <w:pPr>
        <w:numPr>
          <w:ilvl w:val="1"/>
          <w:numId w:val="33"/>
        </w:numPr>
        <w:ind w:left="1440" w:hanging="360"/>
      </w:pPr>
      <w:r w:rsidDel="00000000" w:rsidR="00000000" w:rsidRPr="00000000">
        <w:rPr>
          <w:rtl w:val="0"/>
        </w:rPr>
        <w:t xml:space="preserve">Secure login and user authentication for creating and participating in auctions.</w:t>
      </w:r>
    </w:p>
    <w:p w:rsidR="00000000" w:rsidDel="00000000" w:rsidP="00000000" w:rsidRDefault="00000000" w:rsidRPr="00000000" w14:paraId="000000DA">
      <w:pPr>
        <w:numPr>
          <w:ilvl w:val="0"/>
          <w:numId w:val="33"/>
        </w:numPr>
        <w:ind w:left="720" w:hanging="360"/>
      </w:pPr>
      <w:r w:rsidDel="00000000" w:rsidR="00000000" w:rsidRPr="00000000">
        <w:rPr>
          <w:rtl w:val="0"/>
        </w:rPr>
        <w:t xml:space="preserve">Dashboard:</w:t>
      </w:r>
    </w:p>
    <w:p w:rsidR="00000000" w:rsidDel="00000000" w:rsidP="00000000" w:rsidRDefault="00000000" w:rsidRPr="00000000" w14:paraId="000000DB">
      <w:pPr>
        <w:numPr>
          <w:ilvl w:val="1"/>
          <w:numId w:val="33"/>
        </w:numPr>
        <w:ind w:left="1440" w:hanging="360"/>
      </w:pPr>
      <w:r w:rsidDel="00000000" w:rsidR="00000000" w:rsidRPr="00000000">
        <w:rPr>
          <w:rtl w:val="0"/>
        </w:rPr>
        <w:t xml:space="preserve">Real-time tracking of auction progress and statistics.</w:t>
      </w:r>
    </w:p>
    <w:p w:rsidR="00000000" w:rsidDel="00000000" w:rsidP="00000000" w:rsidRDefault="00000000" w:rsidRPr="00000000" w14:paraId="000000DC">
      <w:pPr>
        <w:numPr>
          <w:ilvl w:val="1"/>
          <w:numId w:val="33"/>
        </w:numPr>
        <w:ind w:left="1440" w:hanging="360"/>
      </w:pPr>
      <w:r w:rsidDel="00000000" w:rsidR="00000000" w:rsidRPr="00000000">
        <w:rPr>
          <w:rtl w:val="0"/>
        </w:rPr>
        <w:t xml:space="preserve">Detailed analytics for project performance and funding status.</w:t>
      </w:r>
    </w:p>
    <w:p w:rsidR="00000000" w:rsidDel="00000000" w:rsidP="00000000" w:rsidRDefault="00000000" w:rsidRPr="00000000" w14:paraId="000000DD">
      <w:pPr>
        <w:numPr>
          <w:ilvl w:val="0"/>
          <w:numId w:val="33"/>
        </w:numPr>
        <w:ind w:left="720" w:hanging="360"/>
      </w:pPr>
      <w:r w:rsidDel="00000000" w:rsidR="00000000" w:rsidRPr="00000000">
        <w:rPr>
          <w:rtl w:val="0"/>
        </w:rPr>
        <w:t xml:space="preserve">Support and Documentation:</w:t>
      </w:r>
    </w:p>
    <w:p w:rsidR="00000000" w:rsidDel="00000000" w:rsidP="00000000" w:rsidRDefault="00000000" w:rsidRPr="00000000" w14:paraId="000000DE">
      <w:pPr>
        <w:numPr>
          <w:ilvl w:val="1"/>
          <w:numId w:val="33"/>
        </w:numPr>
        <w:ind w:left="1440" w:hanging="360"/>
      </w:pPr>
      <w:r w:rsidDel="00000000" w:rsidR="00000000" w:rsidRPr="00000000">
        <w:rPr>
          <w:rtl w:val="0"/>
        </w:rPr>
        <w:t xml:space="preserve">Comprehensive guides and support for users to navigate the auction creation process.</w:t>
      </w:r>
    </w:p>
    <w:p w:rsidR="00000000" w:rsidDel="00000000" w:rsidP="00000000" w:rsidRDefault="00000000" w:rsidRPr="00000000" w14:paraId="000000DF">
      <w:pPr>
        <w:numPr>
          <w:ilvl w:val="1"/>
          <w:numId w:val="33"/>
        </w:numPr>
        <w:ind w:left="1440" w:hanging="360"/>
      </w:pPr>
      <w:r w:rsidDel="00000000" w:rsidR="00000000" w:rsidRPr="00000000">
        <w:rPr>
          <w:rtl w:val="0"/>
        </w:rPr>
        <w:t xml:space="preserve">FAQs and contact information for additional assistance.</w:t>
      </w:r>
    </w:p>
    <w:p w:rsidR="00000000" w:rsidDel="00000000" w:rsidP="00000000" w:rsidRDefault="00000000" w:rsidRPr="00000000" w14:paraId="000000E0">
      <w:pPr>
        <w:rPr/>
      </w:pPr>
      <w:r w:rsidDel="00000000" w:rsidR="00000000" w:rsidRPr="00000000">
        <w:rPr>
          <w:rtl w:val="0"/>
        </w:rPr>
      </w:r>
    </w:p>
    <w:sectPr>
      <w:headerReference r:id="rId2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jc w:val="center"/>
      <w:rPr/>
    </w:pPr>
    <w:r w:rsidDel="00000000" w:rsidR="00000000" w:rsidRPr="00000000">
      <w:rPr/>
      <w:drawing>
        <wp:inline distB="114300" distT="114300" distL="114300" distR="114300">
          <wp:extent cx="881063" cy="881063"/>
          <wp:effectExtent b="0" l="0" r="0" t="0"/>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881063" cy="88106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consensys.space/" TargetMode="External"/><Relationship Id="rId11" Type="http://schemas.openxmlformats.org/officeDocument/2006/relationships/hyperlink" Target="https://docs.google.com/document/d/1YWnfN8l2VlQA-n5QxNH9oDdJ1soqe-_EaQmVfi_G_9g/edit?usp=sharing" TargetMode="External"/><Relationship Id="rId22" Type="http://schemas.openxmlformats.org/officeDocument/2006/relationships/header" Target="header1.xml"/><Relationship Id="rId10" Type="http://schemas.openxmlformats.org/officeDocument/2006/relationships/hyperlink" Target="https://www.moondao.com/" TargetMode="External"/><Relationship Id="rId21" Type="http://schemas.openxmlformats.org/officeDocument/2006/relationships/hyperlink" Target="https://www.zuzalu.city/" TargetMode="External"/><Relationship Id="rId13" Type="http://schemas.openxmlformats.org/officeDocument/2006/relationships/hyperlink" Target="https://explorer.gitcoin.co/#/round/1/0x6e8dc2e623204d61b0e59e668702654ae336c9f7" TargetMode="External"/><Relationship Id="rId12" Type="http://schemas.openxmlformats.org/officeDocument/2006/relationships/hyperlink" Target="https://openscience.cern/node/41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pacedecentral.net/" TargetMode="External"/><Relationship Id="rId15" Type="http://schemas.openxmlformats.org/officeDocument/2006/relationships/hyperlink" Target="https://explorer.gitcoin.co/#/round/42161/0x911ae126be7d88155aa9254c91a49f4d85b83688" TargetMode="External"/><Relationship Id="rId14" Type="http://schemas.openxmlformats.org/officeDocument/2006/relationships/hyperlink" Target="https://explorer.gitcoin.co/#/round/42161/39" TargetMode="External"/><Relationship Id="rId17" Type="http://schemas.openxmlformats.org/officeDocument/2006/relationships/hyperlink" Target="https://spacerox.org/" TargetMode="External"/><Relationship Id="rId16" Type="http://schemas.openxmlformats.org/officeDocument/2006/relationships/hyperlink" Target="http://spacedao.ai" TargetMode="External"/><Relationship Id="rId5" Type="http://schemas.openxmlformats.org/officeDocument/2006/relationships/styles" Target="styles.xml"/><Relationship Id="rId19" Type="http://schemas.openxmlformats.org/officeDocument/2006/relationships/hyperlink" Target="https://bitbasel.com/" TargetMode="External"/><Relationship Id="rId6" Type="http://schemas.openxmlformats.org/officeDocument/2006/relationships/hyperlink" Target="https://www.spaceappschallenge.org/" TargetMode="External"/><Relationship Id="rId18" Type="http://schemas.openxmlformats.org/officeDocument/2006/relationships/hyperlink" Target="https://alphapersei.com/" TargetMode="External"/><Relationship Id="rId7" Type="http://schemas.openxmlformats.org/officeDocument/2006/relationships/hyperlink" Target="https://copernicspace.com/" TargetMode="External"/><Relationship Id="rId8" Type="http://schemas.openxmlformats.org/officeDocument/2006/relationships/hyperlink" Target="https://lunargistic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