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Decisiones que necesitamos de ti</w:t>
      </w:r>
    </w:p>
    <w:p>
      <w:pPr>
        <w:pBdr>
          <w:bottom w:val="single" w:color="1F6F8B" w:sz="12" w:space="4"/>
        </w:pBdr>
        <w:spacing w:after="240"/>
      </w:pPr>
      <w:r>
        <w:rPr>
          <w:color w:val="555555"/>
          <w:sz w:val="22"/>
          <w:szCs w:val="22"/>
        </w:rPr>
        <w:t xml:space="preserve">Cocinas Integrales Pereira  ·  Sistema Innovar</w:t>
      </w:r>
    </w:p>
    <w:p>
      <w:pPr>
        <w:spacing w:after="120"/>
      </w:pPr>
      <w:r>
        <w:rPr>
          <w:sz w:val="22"/>
          <w:szCs w:val="22"/>
        </w:rPr>
        <w:t xml:space="preserve">Para terminar de dejar el sistema funcionando exactamente como lo describiste, hay unas pocas decisiones que solo vos podés tomar, porque dependen de cómo querés que funcione tu negocio. Todo lo demás (lo técnico, lo de configuración) lo resolvemos nosotros.</w:t>
      </w:r>
    </w:p>
    <w:p>
      <w:pPr>
        <w:spacing w:after="80"/>
      </w:pPr>
      <w:r>
        <w:rPr>
          <w:sz w:val="22"/>
          <w:szCs w:val="22"/>
        </w:rPr>
        <w:t xml:space="preserve">Son 8 preguntas, agrupadas por área. Respondé en la línea debajo de cada una.</w:t>
      </w:r>
    </w:p>
    <w:p>
      <w:pPr>
        <w:pStyle w:val="Heading2"/>
        <w:spacing w:after="120" w:before="360"/>
      </w:pPr>
      <w:r>
        <w:t xml:space="preserve">Finanzas (Cierres y Gastos)</w:t>
      </w:r>
    </w:p>
    <w:p>
      <w:pPr>
        <w:spacing w:after="120" w:before="320"/>
      </w:pPr>
      <w:r>
        <w:rPr>
          <w:b/>
          <w:bCs/>
          <w:color w:val="111111"/>
          <w:sz w:val="26"/>
          <w:szCs w:val="26"/>
        </w:rPr>
        <w:t xml:space="preserve">1. ¿Cómo querés que funcione el cierre contable?</w:t>
      </w:r>
    </w:p>
    <w:p>
      <w:pPr>
        <w:spacing w:after="100"/>
      </w:pPr>
      <w:r>
        <w:rPr>
          <w:sz w:val="22"/>
          <w:szCs w:val="22"/>
        </w:rPr>
        <w:t xml:space="preserve">Hoy el sistema cierra proyecto por proyecto. Vos describiste un cierre de período: juntar varios proyectos terminados más los gastos de bodega del período en un solo cierre, con su Reporte Ejecutivo y su Anexo de gastos.</w:t>
      </w:r>
    </w:p>
    <w:p>
      <w:pPr>
        <w:spacing w:after="100"/>
      </w:pPr>
      <w:r>
        <w:rPr>
          <w:sz w:val="22"/>
          <w:szCs w:val="22"/>
        </w:rPr>
        <w:t xml:space="preserve">Nuestra recomendación: construir el cierre de período por encima del actual (no perdés nada de lo que ya hay).</w:t>
      </w:r>
    </w:p>
    <w:p>
      <w:pPr>
        <w:spacing w:after="100"/>
      </w:pPr>
      <w:r>
        <w:rPr>
          <w:b/>
          <w:bCs/>
          <w:i/>
          <w:iCs/>
          <w:color w:val="1F6F8B"/>
          <w:sz w:val="22"/>
          <w:szCs w:val="22"/>
        </w:rPr>
        <w:t xml:space="preserve">Por qué importa: </w:t>
      </w:r>
      <w:r>
        <w:rPr>
          <w:i/>
          <w:iCs/>
          <w:color w:val="555555"/>
          <w:sz w:val="22"/>
          <w:szCs w:val="22"/>
        </w:rPr>
        <w:t xml:space="preserve">define cómo se calcula y se presenta la utilidad del negocio.</w:t>
      </w:r>
    </w:p>
    <w:p>
      <w:pPr>
        <w:spacing w:after="120" w:before="60"/>
      </w:pPr>
      <w:r>
        <w:rPr>
          <w:b/>
          <w:bCs/>
          <w:color w:val="1F6F8B"/>
          <w:sz w:val="22"/>
          <w:szCs w:val="22"/>
        </w:rPr>
        <w:t xml:space="preserve">Tu decisión: </w:t>
      </w:r>
      <w:r>
        <w:rPr>
          <w:b/>
          <w:bCs/>
          <w:sz w:val="22"/>
          <w:szCs w:val="22"/>
        </w:rPr>
        <w:t xml:space="preserve">¿Confirmás el cierre de período?  (Sí / No / Hablémoslo)</w:t>
      </w:r>
    </w:p>
    <w:p>
      <w:pPr>
        <w:pBdr>
          <w:bottom w:val="single" w:color="BBBBBB" w:sz="4" w:space="8"/>
        </w:pBdr>
        <w:spacing w:after="160" w:before="160"/>
      </w:pPr>
      <w:r>
        <w:rPr>
          <w:sz w:val="22"/>
          <w:szCs w:val="22"/>
        </w:rPr>
        <w:t xml:space="preserve"> </w:t>
      </w:r>
    </w:p>
    <w:p>
      <w:pPr>
        <w:pBdr>
          <w:bottom w:val="single" w:color="BBBBBB" w:sz="4" w:space="8"/>
        </w:pBdr>
        <w:spacing w:after="160" w:before="160"/>
      </w:pPr>
      <w:r>
        <w:rPr>
          <w:sz w:val="22"/>
          <w:szCs w:val="22"/>
        </w:rPr>
        <w:t xml:space="preserve"> </w:t>
      </w:r>
    </w:p>
    <w:p>
      <w:pPr>
        <w:spacing w:after="120" w:before="320"/>
      </w:pPr>
      <w:r>
        <w:rPr>
          <w:b/>
          <w:bCs/>
          <w:color w:val="111111"/>
          <w:sz w:val="26"/>
          <w:szCs w:val="26"/>
        </w:rPr>
        <w:t xml:space="preserve">2. ¿Qué categorías de gasto de bodega querés?</w:t>
      </w:r>
    </w:p>
    <w:p>
      <w:pPr>
        <w:spacing w:after="100"/>
      </w:pPr>
      <w:r>
        <w:rPr>
          <w:sz w:val="22"/>
          <w:szCs w:val="22"/>
        </w:rPr>
        <w:t xml:space="preserve">Hoy el sistema tiene 10 categorías. Vos pediste estas 13: arriendo, luz/energía, agua, internet, insumos de aseo, insumos de papelería, cortesía atención cliente, gasolina vehículos, mantenimiento moto, mantenimiento bodega, mantenimiento maquinaria, nómina y otro.</w:t>
      </w:r>
    </w:p>
    <w:p>
      <w:pPr>
        <w:spacing w:after="100"/>
      </w:pPr>
      <w:r>
        <w:rPr>
          <w:b/>
          <w:bCs/>
          <w:i/>
          <w:iCs/>
          <w:color w:val="1F6F8B"/>
          <w:sz w:val="22"/>
          <w:szCs w:val="22"/>
        </w:rPr>
        <w:t xml:space="preserve">Por qué importa: </w:t>
      </w:r>
      <w:r>
        <w:rPr>
          <w:i/>
          <w:iCs/>
          <w:color w:val="555555"/>
          <w:sz w:val="22"/>
          <w:szCs w:val="22"/>
        </w:rPr>
        <w:t xml:space="preserve">son las etiquetas que vas a ver al registrar un gasto.</w:t>
      </w:r>
    </w:p>
    <w:p>
      <w:pPr>
        <w:spacing w:after="120" w:before="60"/>
      </w:pPr>
      <w:r>
        <w:rPr>
          <w:b/>
          <w:bCs/>
          <w:color w:val="1F6F8B"/>
          <w:sz w:val="22"/>
          <w:szCs w:val="22"/>
        </w:rPr>
        <w:t xml:space="preserve">Tu decisión: </w:t>
      </w:r>
      <w:r>
        <w:rPr>
          <w:b/>
          <w:bCs/>
          <w:sz w:val="22"/>
          <w:szCs w:val="22"/>
        </w:rPr>
        <w:t xml:space="preserve">¿Agregamos tus 13 a las que ya hay, o reemplazamos por exactamente tus 13?</w:t>
      </w:r>
    </w:p>
    <w:p>
      <w:pPr>
        <w:pBdr>
          <w:bottom w:val="single" w:color="BBBBBB" w:sz="4" w:space="8"/>
        </w:pBdr>
        <w:spacing w:after="160" w:before="160"/>
      </w:pPr>
      <w:r>
        <w:rPr>
          <w:sz w:val="22"/>
          <w:szCs w:val="22"/>
        </w:rPr>
        <w:t xml:space="preserve"> </w:t>
      </w:r>
    </w:p>
    <w:p>
      <w:pPr>
        <w:pBdr>
          <w:bottom w:val="single" w:color="BBBBBB" w:sz="4" w:space="8"/>
        </w:pBdr>
        <w:spacing w:after="160" w:before="160"/>
      </w:pPr>
      <w:r>
        <w:rPr>
          <w:sz w:val="22"/>
          <w:szCs w:val="22"/>
        </w:rPr>
        <w:t xml:space="preserve"> </w:t>
      </w:r>
    </w:p>
    <w:p>
      <w:pPr>
        <w:pStyle w:val="Heading2"/>
        <w:spacing w:after="120" w:before="360"/>
      </w:pPr>
      <w:r>
        <w:t xml:space="preserve">Visita Técnica</w:t>
      </w:r>
    </w:p>
    <w:p>
      <w:pPr>
        <w:spacing w:after="120" w:before="320"/>
      </w:pPr>
      <w:r>
        <w:rPr>
          <w:b/>
          <w:bCs/>
          <w:color w:val="111111"/>
          <w:sz w:val="26"/>
          <w:szCs w:val="26"/>
        </w:rPr>
        <w:t xml:space="preserve">3. El plano de la visita: ¿lo necesitás en el sistema?</w:t>
      </w:r>
    </w:p>
    <w:p>
      <w:pPr>
        <w:spacing w:after="100"/>
      </w:pPr>
      <w:r>
        <w:rPr>
          <w:sz w:val="22"/>
          <w:szCs w:val="22"/>
        </w:rPr>
        <w:t xml:space="preserve">Mencionaste que el técnico exporta el plano dibujado a mano (de GoodNotes) en PDF. Hoy la visita guarda medidas y fotos, pero no el plano.</w:t>
      </w:r>
    </w:p>
    <w:p>
      <w:pPr>
        <w:spacing w:after="100"/>
      </w:pPr>
      <w:r>
        <w:rPr>
          <w:b/>
          <w:bCs/>
          <w:i/>
          <w:iCs/>
          <w:color w:val="1F6F8B"/>
          <w:sz w:val="22"/>
          <w:szCs w:val="22"/>
        </w:rPr>
        <w:t xml:space="preserve">Por qué importa: </w:t>
      </w:r>
      <w:r>
        <w:rPr>
          <w:i/>
          <w:iCs/>
          <w:color w:val="555555"/>
          <w:sz w:val="22"/>
          <w:szCs w:val="22"/>
        </w:rPr>
        <w:t xml:space="preserve">define si agregamos la carga de ese PDF a la ficha del proyecto.</w:t>
      </w:r>
    </w:p>
    <w:p>
      <w:pPr>
        <w:spacing w:after="120" w:before="60"/>
      </w:pPr>
      <w:r>
        <w:rPr>
          <w:b/>
          <w:bCs/>
          <w:color w:val="1F6F8B"/>
          <w:sz w:val="22"/>
          <w:szCs w:val="22"/>
        </w:rPr>
        <w:t xml:space="preserve">Tu decisión: </w:t>
      </w:r>
      <w:r>
        <w:rPr>
          <w:b/>
          <w:bCs/>
          <w:sz w:val="22"/>
          <w:szCs w:val="22"/>
        </w:rPr>
        <w:t xml:space="preserve">¿Querés que el técnico suba ese plano y quede visible para el diseñador, o el modelado 3D ya te cubre eso?</w:t>
      </w:r>
    </w:p>
    <w:p>
      <w:pPr>
        <w:pBdr>
          <w:bottom w:val="single" w:color="BBBBBB" w:sz="4" w:space="8"/>
        </w:pBdr>
        <w:spacing w:after="160" w:before="160"/>
      </w:pPr>
      <w:r>
        <w:rPr>
          <w:sz w:val="22"/>
          <w:szCs w:val="22"/>
        </w:rPr>
        <w:t xml:space="preserve"> </w:t>
      </w:r>
    </w:p>
    <w:p>
      <w:pPr>
        <w:pBdr>
          <w:bottom w:val="single" w:color="BBBBBB" w:sz="4" w:space="8"/>
        </w:pBdr>
        <w:spacing w:after="160" w:before="160"/>
      </w:pPr>
      <w:r>
        <w:rPr>
          <w:sz w:val="22"/>
          <w:szCs w:val="22"/>
        </w:rPr>
        <w:t xml:space="preserve"> </w:t>
      </w:r>
    </w:p>
    <w:p>
      <w:pPr>
        <w:pStyle w:val="Heading2"/>
        <w:spacing w:after="120" w:before="360"/>
      </w:pPr>
      <w:r>
        <w:t xml:space="preserve">Diseño y Aprobaciones</w:t>
      </w:r>
    </w:p>
    <w:p>
      <w:pPr>
        <w:spacing w:after="120" w:before="320"/>
      </w:pPr>
      <w:r>
        <w:rPr>
          <w:b/>
          <w:bCs/>
          <w:color w:val="111111"/>
          <w:sz w:val="26"/>
          <w:szCs w:val="26"/>
        </w:rPr>
        <w:t xml:space="preserve">4. ¿Cuándo debe arrancar el diseñador?</w:t>
      </w:r>
      <w:r>
        <w:rPr>
          <w:i/>
          <w:iCs/>
          <w:color w:val="555555"/>
          <w:sz w:val="20"/>
          <w:szCs w:val="20"/>
        </w:rPr>
        <w:t xml:space="preserve">   (la dejaste en blanco)</w:t>
      </w:r>
    </w:p>
    <w:p>
      <w:pPr>
        <w:spacing w:after="100"/>
      </w:pPr>
      <w:r>
        <w:rPr>
          <w:sz w:val="22"/>
          <w:szCs w:val="22"/>
        </w:rPr>
        <w:t xml:space="preserve">Hoy el diseñador recibe el aviso de iniciar diseño cuando se verifica el pago del anticipo. Vos habías pedido antes que fuera al aprobar la cotización.</w:t>
      </w:r>
    </w:p>
    <w:p>
      <w:pPr>
        <w:spacing w:after="100"/>
      </w:pPr>
      <w:r>
        <w:rPr>
          <w:b/>
          <w:bCs/>
          <w:i/>
          <w:iCs/>
          <w:color w:val="1F6F8B"/>
          <w:sz w:val="22"/>
          <w:szCs w:val="22"/>
        </w:rPr>
        <w:t xml:space="preserve">Por qué importa: </w:t>
      </w:r>
      <w:r>
        <w:rPr>
          <w:i/>
          <w:iCs/>
          <w:color w:val="555555"/>
          <w:sz w:val="22"/>
          <w:szCs w:val="22"/>
        </w:rPr>
        <w:t xml:space="preserve">define el momento exacto en que arranca todo el ciclo de diseño.</w:t>
      </w:r>
    </w:p>
    <w:p>
      <w:pPr>
        <w:spacing w:after="120" w:before="60"/>
      </w:pPr>
      <w:r>
        <w:rPr>
          <w:b/>
          <w:bCs/>
          <w:color w:val="1F6F8B"/>
          <w:sz w:val="22"/>
          <w:szCs w:val="22"/>
        </w:rPr>
        <w:t xml:space="preserve">Tu decisión: </w:t>
      </w:r>
      <w:r>
        <w:rPr>
          <w:b/>
          <w:bCs/>
          <w:sz w:val="22"/>
          <w:szCs w:val="22"/>
        </w:rPr>
        <w:t xml:space="preserve">¿Al aprobar la cotización o al verificar el pago?</w:t>
      </w:r>
    </w:p>
    <w:p>
      <w:pPr>
        <w:pBdr>
          <w:bottom w:val="single" w:color="BBBBBB" w:sz="4" w:space="8"/>
        </w:pBdr>
        <w:spacing w:after="160" w:before="160"/>
      </w:pPr>
      <w:r>
        <w:rPr>
          <w:sz w:val="22"/>
          <w:szCs w:val="22"/>
        </w:rPr>
        <w:t xml:space="preserve"> </w:t>
      </w:r>
    </w:p>
    <w:p>
      <w:pPr>
        <w:pBdr>
          <w:bottom w:val="single" w:color="BBBBBB" w:sz="4" w:space="8"/>
        </w:pBdr>
        <w:spacing w:after="160" w:before="160"/>
      </w:pPr>
      <w:r>
        <w:rPr>
          <w:sz w:val="22"/>
          <w:szCs w:val="22"/>
        </w:rPr>
        <w:t xml:space="preserve"> </w:t>
      </w:r>
    </w:p>
    <w:p>
      <w:pPr>
        <w:spacing w:after="120" w:before="320"/>
      </w:pPr>
      <w:r>
        <w:rPr>
          <w:b/>
          <w:bCs/>
          <w:color w:val="111111"/>
          <w:sz w:val="26"/>
          <w:szCs w:val="26"/>
        </w:rPr>
        <w:t xml:space="preserve">5. ¿Hay tope de rondas de cambios?</w:t>
      </w:r>
      <w:r>
        <w:rPr>
          <w:i/>
          <w:iCs/>
          <w:color w:val="555555"/>
          <w:sz w:val="20"/>
          <w:szCs w:val="20"/>
        </w:rPr>
        <w:t xml:space="preserve">   (la dejaste en blanco)</w:t>
      </w:r>
    </w:p>
    <w:p>
      <w:pPr>
        <w:spacing w:after="100"/>
      </w:pPr>
      <w:r>
        <w:rPr>
          <w:sz w:val="22"/>
          <w:szCs w:val="22"/>
        </w:rPr>
        <w:t xml:space="preserve">Hoy el cliente puede pedir cambios ilimitados.</w:t>
      </w:r>
    </w:p>
    <w:p>
      <w:pPr>
        <w:spacing w:after="100"/>
      </w:pPr>
      <w:r>
        <w:rPr>
          <w:b/>
          <w:bCs/>
          <w:i/>
          <w:iCs/>
          <w:color w:val="1F6F8B"/>
          <w:sz w:val="22"/>
          <w:szCs w:val="22"/>
        </w:rPr>
        <w:t xml:space="preserve">Por qué importa: </w:t>
      </w:r>
      <w:r>
        <w:rPr>
          <w:i/>
          <w:iCs/>
          <w:color w:val="555555"/>
          <w:sz w:val="22"/>
          <w:szCs w:val="22"/>
        </w:rPr>
        <w:t xml:space="preserve">define cuándo le cobrás un ajuste extra.</w:t>
      </w:r>
    </w:p>
    <w:p>
      <w:pPr>
        <w:spacing w:after="120" w:before="60"/>
      </w:pPr>
      <w:r>
        <w:rPr>
          <w:b/>
          <w:bCs/>
          <w:color w:val="1F6F8B"/>
          <w:sz w:val="22"/>
          <w:szCs w:val="22"/>
        </w:rPr>
        <w:t xml:space="preserve">Tu decisión: </w:t>
      </w:r>
      <w:r>
        <w:rPr>
          <w:b/>
          <w:bCs/>
          <w:sz w:val="22"/>
          <w:szCs w:val="22"/>
        </w:rPr>
        <w:t xml:space="preserve">¿Ilimitadas, o un tope antes de cobrar? Si hay tope: ¿cuántas rondas, y se cuentan por etapa (modelado y render por separado) o sobre el diseño completo?</w:t>
      </w:r>
    </w:p>
    <w:p>
      <w:pPr>
        <w:pBdr>
          <w:bottom w:val="single" w:color="BBBBBB" w:sz="4" w:space="8"/>
        </w:pBdr>
        <w:spacing w:after="160" w:before="160"/>
      </w:pPr>
      <w:r>
        <w:rPr>
          <w:sz w:val="22"/>
          <w:szCs w:val="22"/>
        </w:rPr>
        <w:t xml:space="preserve"> </w:t>
      </w:r>
    </w:p>
    <w:p>
      <w:pPr>
        <w:pBdr>
          <w:bottom w:val="single" w:color="BBBBBB" w:sz="4" w:space="8"/>
        </w:pBdr>
        <w:spacing w:after="160" w:before="160"/>
      </w:pPr>
      <w:r>
        <w:rPr>
          <w:sz w:val="22"/>
          <w:szCs w:val="22"/>
        </w:rPr>
        <w:t xml:space="preserve"> </w:t>
      </w:r>
    </w:p>
    <w:p>
      <w:pPr>
        <w:spacing w:after="120" w:before="320"/>
      </w:pPr>
      <w:r>
        <w:rPr>
          <w:b/>
          <w:bCs/>
          <w:color w:val="111111"/>
          <w:sz w:val="26"/>
          <w:szCs w:val="26"/>
        </w:rPr>
        <w:t xml:space="preserve">6. Si el cliente no aprueba ni después de los recordatorios, ¿qué hacemos?</w:t>
      </w:r>
    </w:p>
    <w:p>
      <w:pPr>
        <w:spacing w:after="100"/>
      </w:pPr>
      <w:r>
        <w:rPr>
          <w:sz w:val="22"/>
          <w:szCs w:val="22"/>
        </w:rPr>
        <w:t xml:space="preserve">El sistema le va a recordar al cliente (a las 5 horas y a las 48 horas), y a los 4 días te avisa internamente para contacto manual. Pero si aun así no responde nunca…</w:t>
      </w:r>
    </w:p>
    <w:p>
      <w:pPr>
        <w:spacing w:after="100"/>
      </w:pPr>
      <w:r>
        <w:rPr>
          <w:b/>
          <w:bCs/>
          <w:i/>
          <w:iCs/>
          <w:color w:val="1F6F8B"/>
          <w:sz w:val="22"/>
          <w:szCs w:val="22"/>
        </w:rPr>
        <w:t xml:space="preserve">Por qué importa: </w:t>
      </w:r>
      <w:r>
        <w:rPr>
          <w:i/>
          <w:iCs/>
          <w:color w:val="555555"/>
          <w:sz w:val="22"/>
          <w:szCs w:val="22"/>
        </w:rPr>
        <w:t xml:space="preserve">define qué pasa con proyectos que quedan estancados esperando al cliente.</w:t>
      </w:r>
    </w:p>
    <w:p>
      <w:pPr>
        <w:spacing w:after="120" w:before="60"/>
      </w:pPr>
      <w:r>
        <w:rPr>
          <w:b/>
          <w:bCs/>
          <w:color w:val="1F6F8B"/>
          <w:sz w:val="22"/>
          <w:szCs w:val="22"/>
        </w:rPr>
        <w:t xml:space="preserve">Tu decisión: </w:t>
      </w:r>
      <w:r>
        <w:rPr>
          <w:b/>
          <w:bCs/>
          <w:sz w:val="22"/>
          <w:szCs w:val="22"/>
        </w:rPr>
        <w:t xml:space="preserve">¿El proyecto se pausa, se archiva, o se mantiene activo indefinidamente?</w:t>
      </w:r>
    </w:p>
    <w:p>
      <w:pPr>
        <w:pBdr>
          <w:bottom w:val="single" w:color="BBBBBB" w:sz="4" w:space="8"/>
        </w:pBdr>
        <w:spacing w:after="160" w:before="160"/>
      </w:pPr>
      <w:r>
        <w:rPr>
          <w:sz w:val="22"/>
          <w:szCs w:val="22"/>
        </w:rPr>
        <w:t xml:space="preserve"> </w:t>
      </w:r>
    </w:p>
    <w:p>
      <w:pPr>
        <w:pBdr>
          <w:bottom w:val="single" w:color="BBBBBB" w:sz="4" w:space="8"/>
        </w:pBdr>
        <w:spacing w:after="160" w:before="160"/>
      </w:pPr>
      <w:r>
        <w:rPr>
          <w:sz w:val="22"/>
          <w:szCs w:val="22"/>
        </w:rPr>
        <w:t xml:space="preserve"> </w:t>
      </w:r>
    </w:p>
    <w:p>
      <w:pPr>
        <w:spacing w:after="120" w:before="320"/>
      </w:pPr>
      <w:r>
        <w:rPr>
          <w:b/>
          <w:bCs/>
          <w:color w:val="111111"/>
          <w:sz w:val="26"/>
          <w:szCs w:val="26"/>
        </w:rPr>
        <w:t xml:space="preserve">7. Para aprobar el modelado 3D, ¿qué le mostramos al cliente?</w:t>
      </w:r>
    </w:p>
    <w:p>
      <w:pPr>
        <w:spacing w:after="100"/>
      </w:pPr>
      <w:r>
        <w:rPr>
          <w:sz w:val="22"/>
          <w:szCs w:val="22"/>
        </w:rPr>
        <w:t xml:space="preserve">Un archivo 3D real no se ve bien en un celular. Nosotros asumimos que le mandamos imágenes/renders del modelo para que apruebe.</w:t>
      </w:r>
    </w:p>
    <w:p>
      <w:pPr>
        <w:spacing w:after="100"/>
      </w:pPr>
      <w:r>
        <w:rPr>
          <w:b/>
          <w:bCs/>
          <w:i/>
          <w:iCs/>
          <w:color w:val="1F6F8B"/>
          <w:sz w:val="22"/>
          <w:szCs w:val="22"/>
        </w:rPr>
        <w:t xml:space="preserve">Por qué importa: </w:t>
      </w:r>
      <w:r>
        <w:rPr>
          <w:i/>
          <w:iCs/>
          <w:color w:val="555555"/>
          <w:sz w:val="22"/>
          <w:szCs w:val="22"/>
        </w:rPr>
        <w:t xml:space="preserve">mostrarle un 3D navegable en el celular es mucho más trabajo; queremos confirmar tu expectativa antes.</w:t>
      </w:r>
    </w:p>
    <w:p>
      <w:pPr>
        <w:spacing w:after="120" w:before="60"/>
      </w:pPr>
      <w:r>
        <w:rPr>
          <w:b/>
          <w:bCs/>
          <w:color w:val="1F6F8B"/>
          <w:sz w:val="22"/>
          <w:szCs w:val="22"/>
        </w:rPr>
        <w:t xml:space="preserve">Tu decisión: </w:t>
      </w:r>
      <w:r>
        <w:rPr>
          <w:b/>
          <w:bCs/>
          <w:sz w:val="22"/>
          <w:szCs w:val="22"/>
        </w:rPr>
        <w:t xml:space="preserve">¿Te alcanza con imágenes del modelado, o esperás un 3D interactivo?</w:t>
      </w:r>
    </w:p>
    <w:p>
      <w:pPr>
        <w:pBdr>
          <w:bottom w:val="single" w:color="BBBBBB" w:sz="4" w:space="8"/>
        </w:pBdr>
        <w:spacing w:after="160" w:before="160"/>
      </w:pPr>
      <w:r>
        <w:rPr>
          <w:sz w:val="22"/>
          <w:szCs w:val="22"/>
        </w:rPr>
        <w:t xml:space="preserve"> </w:t>
      </w:r>
    </w:p>
    <w:p>
      <w:pPr>
        <w:pBdr>
          <w:bottom w:val="single" w:color="BBBBBB" w:sz="4" w:space="8"/>
        </w:pBdr>
        <w:spacing w:after="160" w:before="160"/>
      </w:pPr>
      <w:r>
        <w:rPr>
          <w:sz w:val="22"/>
          <w:szCs w:val="22"/>
        </w:rPr>
        <w:t xml:space="preserve"> </w:t>
      </w:r>
    </w:p>
    <w:p>
      <w:pPr>
        <w:pStyle w:val="Heading2"/>
        <w:spacing w:after="120" w:before="360"/>
      </w:pPr>
      <w:r>
        <w:t xml:space="preserve">Producción</w:t>
      </w:r>
    </w:p>
    <w:p>
      <w:pPr>
        <w:spacing w:after="120" w:before="320"/>
      </w:pPr>
      <w:r>
        <w:rPr>
          <w:b/>
          <w:bCs/>
          <w:color w:val="111111"/>
          <w:sz w:val="26"/>
          <w:szCs w:val="26"/>
        </w:rPr>
        <w:t xml:space="preserve">8. Proyectos sin diseño (van directo a taller): ¿quién y cuándo?</w:t>
      </w:r>
    </w:p>
    <w:p>
      <w:pPr>
        <w:spacing w:after="100"/>
      </w:pPr>
      <w:r>
        <w:rPr>
          <w:sz w:val="22"/>
          <w:szCs w:val="22"/>
        </w:rPr>
        <w:t xml:space="preserve">Dijiste que algunos proyectos saltan el diseño y van directo a producción. Falta definir la regla.</w:t>
      </w:r>
    </w:p>
    <w:p>
      <w:pPr>
        <w:spacing w:after="100"/>
      </w:pPr>
      <w:r>
        <w:rPr>
          <w:b/>
          <w:bCs/>
          <w:i/>
          <w:iCs/>
          <w:color w:val="1F6F8B"/>
          <w:sz w:val="22"/>
          <w:szCs w:val="22"/>
        </w:rPr>
        <w:t xml:space="preserve">Por qué importa: </w:t>
      </w:r>
      <w:r>
        <w:rPr>
          <w:i/>
          <w:iCs/>
          <w:color w:val="555555"/>
          <w:sz w:val="22"/>
          <w:szCs w:val="22"/>
        </w:rPr>
        <w:t xml:space="preserve">define el atajo directo a taller.</w:t>
      </w:r>
    </w:p>
    <w:p>
      <w:pPr>
        <w:spacing w:after="120" w:before="60"/>
      </w:pPr>
      <w:r>
        <w:rPr>
          <w:b/>
          <w:bCs/>
          <w:color w:val="1F6F8B"/>
          <w:sz w:val="22"/>
          <w:szCs w:val="22"/>
        </w:rPr>
        <w:t xml:space="preserve">Tu decisión: </w:t>
      </w:r>
      <w:r>
        <w:rPr>
          <w:b/>
          <w:bCs/>
          <w:sz w:val="22"/>
          <w:szCs w:val="22"/>
        </w:rPr>
        <w:t xml:space="preserve">¿Qué tipo de trabajos saltan el diseño (¿puertas? ¿acabados?) y quién lo decide (el comercial, el admin)?</w:t>
      </w:r>
    </w:p>
    <w:p>
      <w:pPr>
        <w:pBdr>
          <w:bottom w:val="single" w:color="BBBBBB" w:sz="4" w:space="8"/>
        </w:pBdr>
        <w:spacing w:after="160" w:before="160"/>
      </w:pPr>
      <w:r>
        <w:rPr>
          <w:sz w:val="22"/>
          <w:szCs w:val="22"/>
        </w:rPr>
        <w:t xml:space="preserve"> </w:t>
      </w:r>
    </w:p>
    <w:p>
      <w:pPr>
        <w:pBdr>
          <w:bottom w:val="single" w:color="BBBBBB" w:sz="4" w:space="8"/>
        </w:pBdr>
        <w:spacing w:after="160" w:before="160"/>
      </w:pPr>
      <w:r>
        <w:rPr>
          <w:sz w:val="22"/>
          <w:szCs w:val="22"/>
        </w:rPr>
        <w:t xml:space="preserve"> </w:t>
      </w:r>
    </w:p>
    <w:p>
      <w:pPr>
        <w:pBdr>
          <w:top w:val="single" w:color="1F6F8B" w:sz="8" w:space="6"/>
        </w:pBdr>
        <w:spacing w:after="80" w:before="300"/>
      </w:pPr>
      <w:r>
        <w:rPr>
          <w:i/>
          <w:iCs/>
          <w:color w:val="555555"/>
          <w:sz w:val="22"/>
          <w:szCs w:val="22"/>
        </w:rPr>
        <w:t xml:space="preserve">Con estas 8 respuestas tenemos todo para que el sistema calce exactamente con tu operación. El resto del trabajo ya está especificado y lo ejecutamos nosotros.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6F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2026-06-19T16:49:20.238Z</dcterms:created>
  <dcterms:modified xsi:type="dcterms:W3CDTF">2026-06-19T16:49:20.239Z</dcterms:modified>
</cp:coreProperties>
</file>

<file path=docProps/custom.xml><?xml version="1.0" encoding="utf-8"?>
<Properties xmlns="http://schemas.openxmlformats.org/officeDocument/2006/custom-properties" xmlns:vt="http://schemas.openxmlformats.org/officeDocument/2006/docPropsVTypes"/>
</file>