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94" w:rsidRDefault="00EF0FF5">
      <w:pPr>
        <w:ind w:right="-1"/>
      </w:pP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</w:r>
      <w:r>
        <w:rPr>
          <w:rFonts w:ascii="Century Schoolbook L" w:hAnsi="Century Schoolbook L" w:cs="Century Schoolbook L"/>
          <w:color w:val="000000"/>
          <w:sz w:val="24"/>
        </w:rPr>
        <w:tab/>
        <w:t>Приложение № _____</w:t>
      </w:r>
    </w:p>
    <w:p w:rsidR="00062594" w:rsidRDefault="00EF0FF5">
      <w:pPr>
        <w:jc w:val="center"/>
      </w:pPr>
      <w:r>
        <w:rPr>
          <w:sz w:val="24"/>
        </w:rPr>
        <w:t xml:space="preserve">                                                                            к Положению о предоставлении банковских </w:t>
      </w:r>
    </w:p>
    <w:p w:rsidR="00062594" w:rsidRDefault="00EF0FF5">
      <w:pPr>
        <w:jc w:val="right"/>
      </w:pPr>
      <w:r>
        <w:rPr>
          <w:sz w:val="24"/>
        </w:rPr>
        <w:t xml:space="preserve">гарантий ПАО «БАНК СГБ»  по продукту </w:t>
      </w:r>
    </w:p>
    <w:p w:rsidR="00062594" w:rsidRDefault="00EF0FF5">
      <w:pPr>
        <w:jc w:val="right"/>
      </w:pPr>
      <w:r>
        <w:rPr>
          <w:sz w:val="24"/>
        </w:rPr>
        <w:t>«ЭКСПРЕСС-ГАРАНТИИ»</w:t>
      </w:r>
    </w:p>
    <w:p w:rsidR="00062594" w:rsidRDefault="00EF0FF5">
      <w:pPr>
        <w:pStyle w:val="ab"/>
      </w:pPr>
      <w:r>
        <w:t xml:space="preserve">БАНКОВСКАЯ ГАРАНТИЯ № </w:t>
      </w:r>
      <w:r>
        <w:rPr>
          <w:i/>
          <w:noProof/>
        </w:rPr>
        <w:t>{issue.bg_property[bg_number]}</w:t>
      </w:r>
    </w:p>
    <w:p w:rsidR="00062594" w:rsidRDefault="00EF0FF5">
      <w:pPr>
        <w:pStyle w:val="ab"/>
      </w:pPr>
      <w:r>
        <w:t>(Типовая форма банковской гарантии для 185-ФЗ )</w:t>
      </w:r>
    </w:p>
    <w:p w:rsidR="00062594" w:rsidRPr="00EF0FF5" w:rsidRDefault="00EF0FF5">
      <w:pPr>
        <w:pStyle w:val="ab"/>
        <w:ind w:right="-1"/>
        <w:jc w:val="left"/>
        <w:rPr>
          <w:lang w:val="en-US"/>
        </w:rPr>
      </w:pPr>
      <w:r w:rsidRPr="00EF0FF5">
        <w:rPr>
          <w:noProof/>
          <w:lang w:val="en-US"/>
        </w:rPr>
        <w:t>{issue.bg_property[city]}</w:t>
      </w:r>
      <w:r w:rsidRPr="00EF0FF5">
        <w:rPr>
          <w:sz w:val="24"/>
          <w:lang w:val="en-US"/>
        </w:rPr>
        <w:tab/>
      </w:r>
      <w:r w:rsidRPr="00EF0FF5">
        <w:rPr>
          <w:sz w:val="24"/>
          <w:lang w:val="en-US"/>
        </w:rPr>
        <w:tab/>
      </w:r>
      <w:r w:rsidRPr="00EF0FF5">
        <w:rPr>
          <w:sz w:val="24"/>
          <w:lang w:val="en-US"/>
        </w:rPr>
        <w:tab/>
      </w:r>
      <w:r w:rsidRPr="00EF0FF5">
        <w:rPr>
          <w:sz w:val="24"/>
          <w:lang w:val="en-US"/>
        </w:rPr>
        <w:tab/>
      </w:r>
      <w:r w:rsidRPr="00EF0FF5">
        <w:rPr>
          <w:sz w:val="24"/>
          <w:lang w:val="en-US"/>
        </w:rPr>
        <w:tab/>
      </w:r>
      <w:r w:rsidRPr="00EF0FF5">
        <w:rPr>
          <w:sz w:val="24"/>
          <w:lang w:val="en-US"/>
        </w:rPr>
        <w:tab/>
      </w:r>
      <w:r w:rsidRPr="00EF0FF5">
        <w:rPr>
          <w:sz w:val="24"/>
          <w:lang w:val="en-US"/>
        </w:rPr>
        <w:tab/>
      </w:r>
      <w:r w:rsidRPr="00EF0FF5">
        <w:rPr>
          <w:sz w:val="24"/>
          <w:lang w:val="en-US"/>
        </w:rPr>
        <w:tab/>
      </w:r>
      <w:r w:rsidRPr="00EF0FF5">
        <w:rPr>
          <w:sz w:val="24"/>
          <w:lang w:val="en-US"/>
        </w:rPr>
        <w:tab/>
      </w:r>
      <w:r w:rsidRPr="00EF0FF5">
        <w:rPr>
          <w:noProof/>
          <w:lang w:val="en-US"/>
        </w:rPr>
        <w:t xml:space="preserve">{issue.humanized_created_at_with_quotes_and_month_as_word} </w:t>
      </w:r>
      <w:r>
        <w:rPr>
          <w:noProof/>
        </w:rPr>
        <w:t>г</w:t>
      </w:r>
      <w:r w:rsidRPr="00EF0FF5">
        <w:rPr>
          <w:noProof/>
          <w:lang w:val="en-US"/>
        </w:rPr>
        <w:t>.</w:t>
      </w:r>
    </w:p>
    <w:p w:rsidR="00062594" w:rsidRPr="00EF0FF5" w:rsidRDefault="00EF0FF5">
      <w:pPr>
        <w:pStyle w:val="ab"/>
        <w:ind w:firstLine="567"/>
        <w:jc w:val="both"/>
        <w:rPr>
          <w:lang w:val="en-US"/>
        </w:rPr>
      </w:pPr>
      <w:r w:rsidRPr="00EF0FF5">
        <w:rPr>
          <w:sz w:val="24"/>
          <w:lang w:val="en-US"/>
        </w:rPr>
        <w:t>1.</w:t>
      </w:r>
      <w:r w:rsidRPr="00EF0FF5">
        <w:rPr>
          <w:sz w:val="24"/>
          <w:lang w:val="en-US"/>
        </w:rPr>
        <w:t xml:space="preserve"> </w:t>
      </w:r>
      <w:r>
        <w:rPr>
          <w:sz w:val="21"/>
        </w:rPr>
        <w:t>ПУБЛИЧНОЕ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АКЦИОНЕРНОЕ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ОБЩЕСТВО</w:t>
      </w:r>
      <w:r w:rsidRPr="00EF0FF5">
        <w:rPr>
          <w:sz w:val="21"/>
          <w:lang w:val="en-US"/>
        </w:rPr>
        <w:t xml:space="preserve"> «</w:t>
      </w:r>
      <w:r>
        <w:rPr>
          <w:sz w:val="21"/>
        </w:rPr>
        <w:t>СЕВЕРГАЗБАНК</w:t>
      </w:r>
      <w:r w:rsidRPr="00EF0FF5">
        <w:rPr>
          <w:sz w:val="21"/>
          <w:lang w:val="en-US"/>
        </w:rPr>
        <w:t>»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генеральная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лицензия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Банка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Росс</w:t>
      </w:r>
      <w:r>
        <w:rPr>
          <w:sz w:val="21"/>
        </w:rPr>
        <w:t>ии</w:t>
      </w:r>
      <w:r w:rsidRPr="00EF0FF5">
        <w:rPr>
          <w:sz w:val="21"/>
          <w:lang w:val="en-US"/>
        </w:rPr>
        <w:t xml:space="preserve"> № 2816 </w:t>
      </w:r>
      <w:r>
        <w:rPr>
          <w:sz w:val="21"/>
        </w:rPr>
        <w:t>от</w:t>
      </w:r>
      <w:r w:rsidRPr="00EF0FF5">
        <w:rPr>
          <w:sz w:val="21"/>
          <w:lang w:val="en-US"/>
        </w:rPr>
        <w:t xml:space="preserve"> </w:t>
      </w:r>
      <w:r>
        <w:rPr>
          <w:sz w:val="21"/>
          <w:lang w:val="en-US"/>
        </w:rPr>
        <w:t xml:space="preserve">13 </w:t>
      </w:r>
      <w:r>
        <w:rPr>
          <w:sz w:val="21"/>
        </w:rPr>
        <w:t>января</w:t>
      </w:r>
      <w:r>
        <w:rPr>
          <w:sz w:val="21"/>
          <w:lang w:val="en-US"/>
        </w:rPr>
        <w:t xml:space="preserve"> 2017 </w:t>
      </w:r>
      <w:r>
        <w:rPr>
          <w:sz w:val="21"/>
        </w:rPr>
        <w:t>года</w:t>
      </w:r>
      <w:r w:rsidRPr="00EF0FF5">
        <w:rPr>
          <w:sz w:val="21"/>
          <w:lang w:val="en-US"/>
        </w:rPr>
        <w:t xml:space="preserve">,  </w:t>
      </w:r>
      <w:r>
        <w:rPr>
          <w:sz w:val="21"/>
        </w:rPr>
        <w:t>в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лице</w:t>
      </w:r>
      <w:r w:rsidRPr="00EF0FF5">
        <w:rPr>
          <w:sz w:val="21"/>
          <w:lang w:val="en-US"/>
        </w:rPr>
        <w:t xml:space="preserve"> </w:t>
      </w:r>
      <w:r w:rsidRPr="00EF0FF5">
        <w:rPr>
          <w:noProof/>
          <w:lang w:val="en-US"/>
        </w:rPr>
        <w:t>{issue.bg_property[post_sign_by_rp]} {issue.bg_property[sign_by_rp]}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действующего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на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основании</w:t>
      </w:r>
      <w:r w:rsidRPr="00EF0FF5">
        <w:rPr>
          <w:sz w:val="21"/>
          <w:lang w:val="en-US"/>
        </w:rPr>
        <w:t xml:space="preserve"> </w:t>
      </w:r>
      <w:r w:rsidRPr="00EF0FF5">
        <w:rPr>
          <w:noProof/>
          <w:lang w:val="en-US"/>
        </w:rPr>
        <w:t>{issue.bg_property[power_of_attorney]}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далее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именуемый</w:t>
      </w:r>
      <w:r w:rsidRPr="00EF0FF5">
        <w:rPr>
          <w:sz w:val="21"/>
          <w:lang w:val="en-US"/>
        </w:rPr>
        <w:t xml:space="preserve"> </w:t>
      </w:r>
      <w:r w:rsidRPr="00EF0FF5">
        <w:rPr>
          <w:sz w:val="21"/>
          <w:lang w:val="en-US"/>
        </w:rPr>
        <w:t>«</w:t>
      </w:r>
      <w:r>
        <w:rPr>
          <w:sz w:val="21"/>
        </w:rPr>
        <w:t>Гарант</w:t>
      </w:r>
      <w:r w:rsidRPr="00EF0FF5">
        <w:rPr>
          <w:sz w:val="21"/>
          <w:lang w:val="en-US"/>
        </w:rPr>
        <w:t>»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настоящим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гарантирует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надлежащее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исполнение</w:t>
      </w:r>
      <w:r w:rsidRPr="00EF0FF5">
        <w:rPr>
          <w:sz w:val="21"/>
          <w:lang w:val="en-US"/>
        </w:rPr>
        <w:t xml:space="preserve"> </w:t>
      </w:r>
      <w:r w:rsidRPr="00EF0FF5">
        <w:rPr>
          <w:noProof/>
          <w:lang w:val="en-US"/>
        </w:rPr>
        <w:t>{issue.b</w:t>
      </w:r>
      <w:r w:rsidRPr="00EF0FF5">
        <w:rPr>
          <w:noProof/>
          <w:lang w:val="en-US"/>
        </w:rPr>
        <w:t>g_property[issuer_full_name_tp]}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ИНН</w:t>
      </w:r>
      <w:r w:rsidRPr="00EF0FF5">
        <w:rPr>
          <w:sz w:val="21"/>
          <w:lang w:val="en-US"/>
        </w:rPr>
        <w:t xml:space="preserve"> </w:t>
      </w:r>
      <w:r w:rsidRPr="00EF0FF5">
        <w:rPr>
          <w:noProof/>
          <w:lang w:val="en-US"/>
        </w:rPr>
        <w:t>{issue.issuer_inn}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в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дальнейшем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именуемым</w:t>
      </w:r>
      <w:r w:rsidRPr="00EF0FF5">
        <w:rPr>
          <w:sz w:val="21"/>
          <w:lang w:val="en-US"/>
        </w:rPr>
        <w:t xml:space="preserve"> </w:t>
      </w:r>
      <w:r w:rsidRPr="00EF0FF5">
        <w:rPr>
          <w:sz w:val="21"/>
          <w:lang w:val="en-US"/>
        </w:rPr>
        <w:t>«</w:t>
      </w:r>
      <w:r>
        <w:rPr>
          <w:sz w:val="21"/>
        </w:rPr>
        <w:t>Принципал</w:t>
      </w:r>
      <w:r w:rsidRPr="00EF0FF5">
        <w:rPr>
          <w:sz w:val="21"/>
          <w:lang w:val="en-US"/>
        </w:rPr>
        <w:t>»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обязательств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по</w:t>
      </w:r>
      <w:r w:rsidRPr="00EF0FF5">
        <w:rPr>
          <w:sz w:val="21"/>
          <w:lang w:val="en-US"/>
        </w:rPr>
        <w:t xml:space="preserve"> </w:t>
      </w:r>
      <w:r w:rsidRPr="00EF0FF5">
        <w:rPr>
          <w:noProof/>
          <w:lang w:val="en-US"/>
        </w:rPr>
        <w:t>{issue.bg_property[tender_contract_subject_dp]}</w:t>
      </w:r>
      <w:r>
        <w:rPr>
          <w:rFonts w:ascii="Calibri" w:hAnsi="Calibri" w:cs="Calibri"/>
          <w:i/>
          <w:sz w:val="21"/>
          <w:lang w:val="ja-JP"/>
        </w:rPr>
        <w:t xml:space="preserve"> </w:t>
      </w:r>
      <w:r>
        <w:rPr>
          <w:sz w:val="21"/>
        </w:rPr>
        <w:t>предусмотренных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государственным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контрактом</w:t>
      </w:r>
      <w:r w:rsidRPr="00EF0FF5">
        <w:rPr>
          <w:sz w:val="21"/>
          <w:lang w:val="en-US"/>
        </w:rPr>
        <w:t xml:space="preserve"> (</w:t>
      </w:r>
      <w:r>
        <w:rPr>
          <w:sz w:val="21"/>
        </w:rPr>
        <w:t>далее</w:t>
      </w:r>
      <w:r w:rsidRPr="00EF0FF5">
        <w:rPr>
          <w:sz w:val="21"/>
          <w:lang w:val="en-US"/>
        </w:rPr>
        <w:t xml:space="preserve"> – </w:t>
      </w:r>
      <w:r>
        <w:rPr>
          <w:sz w:val="21"/>
        </w:rPr>
        <w:t>Договор</w:t>
      </w:r>
      <w:r w:rsidRPr="00EF0FF5">
        <w:rPr>
          <w:sz w:val="21"/>
          <w:lang w:val="en-US"/>
        </w:rPr>
        <w:t xml:space="preserve">), </w:t>
      </w:r>
      <w:r>
        <w:rPr>
          <w:sz w:val="21"/>
        </w:rPr>
        <w:t>заключаемым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по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итогам</w:t>
      </w:r>
      <w:r w:rsidRPr="00EF0FF5">
        <w:rPr>
          <w:sz w:val="21"/>
          <w:lang w:val="en-US"/>
        </w:rPr>
        <w:t xml:space="preserve"> </w:t>
      </w:r>
      <w:r w:rsidRPr="00EF0FF5">
        <w:rPr>
          <w:noProof/>
          <w:lang w:val="en-US"/>
        </w:rPr>
        <w:t>{issue.bg_prop</w:t>
      </w:r>
      <w:r w:rsidRPr="00EF0FF5">
        <w:rPr>
          <w:noProof/>
          <w:lang w:val="en-US"/>
        </w:rPr>
        <w:t>erty[tender_placement_type_rp]} {tender_gos_number}</w:t>
      </w:r>
      <w:r w:rsidRPr="00EF0FF5">
        <w:rPr>
          <w:i/>
          <w:sz w:val="21"/>
          <w:lang w:val="en-US"/>
        </w:rPr>
        <w:t xml:space="preserve">, </w:t>
      </w:r>
      <w:r>
        <w:rPr>
          <w:sz w:val="21"/>
        </w:rPr>
        <w:t>между</w:t>
      </w:r>
      <w:r w:rsidRPr="00EF0FF5">
        <w:rPr>
          <w:i/>
          <w:sz w:val="21"/>
          <w:lang w:val="en-US"/>
        </w:rPr>
        <w:t xml:space="preserve"> </w:t>
      </w:r>
      <w:r>
        <w:rPr>
          <w:sz w:val="21"/>
        </w:rPr>
        <w:t>Принципалом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и</w:t>
      </w:r>
      <w:r w:rsidRPr="00EF0FF5">
        <w:rPr>
          <w:sz w:val="21"/>
          <w:lang w:val="en-US"/>
        </w:rPr>
        <w:t xml:space="preserve"> </w:t>
      </w:r>
      <w:r w:rsidRPr="00EF0FF5">
        <w:rPr>
          <w:noProof/>
          <w:lang w:val="en-US"/>
        </w:rPr>
        <w:t>{issue.bg_property[tender_responsible_full_name_tp]}</w:t>
      </w:r>
      <w:r w:rsidRPr="00EF0FF5">
        <w:rPr>
          <w:i/>
          <w:noProof/>
          <w:lang w:val="en-US"/>
        </w:rPr>
        <w:t>)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юридический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адрес</w:t>
      </w:r>
      <w:r w:rsidRPr="00EF0FF5">
        <w:rPr>
          <w:sz w:val="21"/>
          <w:lang w:val="en-US"/>
        </w:rPr>
        <w:t xml:space="preserve">: </w:t>
      </w:r>
      <w:r w:rsidRPr="00EF0FF5">
        <w:rPr>
          <w:noProof/>
          <w:lang w:val="en-US"/>
        </w:rPr>
        <w:t>{tender_responsible_legal_address}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ИНН</w:t>
      </w:r>
      <w:r w:rsidRPr="00EF0FF5">
        <w:rPr>
          <w:sz w:val="21"/>
          <w:lang w:val="en-US"/>
        </w:rPr>
        <w:t xml:space="preserve"> </w:t>
      </w:r>
      <w:r w:rsidRPr="00EF0FF5">
        <w:rPr>
          <w:noProof/>
          <w:lang w:val="en-US"/>
        </w:rPr>
        <w:t>{tender_responsible_inn}</w:t>
      </w:r>
      <w:r w:rsidRPr="00EF0FF5">
        <w:rPr>
          <w:sz w:val="21"/>
          <w:lang w:val="en-US"/>
        </w:rPr>
        <w:t xml:space="preserve">, </w:t>
      </w:r>
      <w:r>
        <w:rPr>
          <w:sz w:val="21"/>
        </w:rPr>
        <w:t>именуемым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в</w:t>
      </w:r>
      <w:r w:rsidRPr="00EF0FF5">
        <w:rPr>
          <w:sz w:val="21"/>
          <w:lang w:val="en-US"/>
        </w:rPr>
        <w:t xml:space="preserve"> </w:t>
      </w:r>
      <w:r>
        <w:rPr>
          <w:sz w:val="21"/>
        </w:rPr>
        <w:t>дальнейшем</w:t>
      </w:r>
      <w:r w:rsidRPr="00EF0FF5">
        <w:rPr>
          <w:sz w:val="21"/>
          <w:lang w:val="en-US"/>
        </w:rPr>
        <w:t xml:space="preserve"> </w:t>
      </w:r>
      <w:r w:rsidRPr="00EF0FF5">
        <w:rPr>
          <w:sz w:val="21"/>
          <w:lang w:val="en-US"/>
        </w:rPr>
        <w:t>«</w:t>
      </w:r>
      <w:r>
        <w:rPr>
          <w:sz w:val="21"/>
        </w:rPr>
        <w:t>Бенефициар</w:t>
      </w:r>
      <w:r w:rsidRPr="00EF0FF5">
        <w:rPr>
          <w:sz w:val="21"/>
          <w:lang w:val="en-US"/>
        </w:rPr>
        <w:t>»</w:t>
      </w:r>
      <w:r w:rsidRPr="00EF0FF5">
        <w:rPr>
          <w:sz w:val="21"/>
          <w:lang w:val="en-US"/>
        </w:rPr>
        <w:t>.</w:t>
      </w:r>
    </w:p>
    <w:p w:rsidR="00062594" w:rsidRDefault="00EF0FF5">
      <w:pPr>
        <w:pStyle w:val="ab"/>
        <w:spacing w:before="60"/>
        <w:ind w:firstLine="567"/>
        <w:jc w:val="both"/>
      </w:pPr>
      <w:r>
        <w:rPr>
          <w:sz w:val="21"/>
        </w:rPr>
        <w:t xml:space="preserve">2. 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noProof/>
        </w:rPr>
        <w:t>{issue.bg_property[bg_sum_str]}</w:t>
      </w:r>
      <w:r>
        <w:rPr>
          <w:sz w:val="21"/>
        </w:rPr>
        <w:t>, в случае ненадлежащего выполнения и/или невыполнения Принципалом обязательств, в обеспечение которых вы</w:t>
      </w:r>
      <w:r>
        <w:rPr>
          <w:sz w:val="21"/>
        </w:rPr>
        <w:t xml:space="preserve">дана настоящая банковская гарантия (далее – Гарантия). </w:t>
      </w:r>
    </w:p>
    <w:p w:rsidR="00062594" w:rsidRDefault="00EF0FF5">
      <w:pPr>
        <w:pStyle w:val="ab"/>
        <w:spacing w:before="60"/>
        <w:ind w:firstLine="567"/>
        <w:jc w:val="both"/>
      </w:pPr>
      <w:r>
        <w:rPr>
          <w:sz w:val="21"/>
        </w:rPr>
        <w:t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</w:t>
      </w:r>
      <w:r>
        <w:rPr>
          <w:sz w:val="21"/>
        </w:rPr>
        <w:t xml:space="preserve"> которых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4. Бенефициар имеет безусловное право на истребование суммы Гарантии полностью или частичн</w:t>
      </w:r>
      <w:r>
        <w:rPr>
          <w:sz w:val="21"/>
        </w:rPr>
        <w:t>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 xml:space="preserve">5. Гарантия обеспечивает исполнение Принципалом обязательств по указанному выше Договору,  </w:t>
      </w:r>
      <w:r>
        <w:rPr>
          <w:sz w:val="21"/>
        </w:rPr>
        <w:t>в том числе 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6. Обязател</w:t>
      </w:r>
      <w:r>
        <w:rPr>
          <w:sz w:val="21"/>
        </w:rPr>
        <w:t>ьства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7. Требование Бенефициара об уплате денежной суммы по Гарантии должно быть подписано упол</w:t>
      </w:r>
      <w:r>
        <w:rPr>
          <w:sz w:val="21"/>
        </w:rPr>
        <w:t>номоченным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  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 xml:space="preserve">- расчета суммы, включаемой в </w:t>
      </w:r>
      <w:r>
        <w:rPr>
          <w:sz w:val="21"/>
        </w:rPr>
        <w:t xml:space="preserve">требование по Гарантии; 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- документов, подтверждающих полномочия уполномоченного лица Бенефициара, подписавшего требование,</w:t>
      </w:r>
      <w:r>
        <w:rPr>
          <w:color w:val="FF0000"/>
          <w:sz w:val="21"/>
        </w:rPr>
        <w:t xml:space="preserve"> </w:t>
      </w:r>
      <w:r>
        <w:rPr>
          <w:sz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</w:t>
      </w:r>
      <w:r>
        <w:rPr>
          <w:sz w:val="21"/>
        </w:rPr>
        <w:t xml:space="preserve">ность); 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</w:t>
      </w:r>
      <w:r>
        <w:rPr>
          <w:sz w:val="21"/>
        </w:rPr>
        <w:t xml:space="preserve">о в случае ненадлежащего исполнения Принципалом обязательств по возврату аванса); 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</w:t>
      </w:r>
      <w:r>
        <w:rPr>
          <w:sz w:val="21"/>
        </w:rPr>
        <w:t>ния Принципалом обязательств в период действия гарантийного срока).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</w:t>
      </w:r>
      <w:r>
        <w:rPr>
          <w:sz w:val="21"/>
        </w:rPr>
        <w:t xml:space="preserve"> д. 2/62, стр. 4, с приложением документов, указанных в п. 7 Гарантии.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9. Гарант отказывает в удовлетворении требований Бенефициара, если: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•</w:t>
      </w:r>
      <w:r>
        <w:rPr>
          <w:sz w:val="21"/>
        </w:rPr>
        <w:tab/>
        <w:t>Требование или приложенные к нему документы не соответствуют условиям Гарантии;</w:t>
      </w:r>
    </w:p>
    <w:p w:rsidR="00062594" w:rsidRDefault="00EF0FF5">
      <w:pPr>
        <w:pStyle w:val="ab"/>
        <w:ind w:firstLine="567"/>
        <w:jc w:val="both"/>
      </w:pPr>
      <w:r>
        <w:rPr>
          <w:sz w:val="21"/>
        </w:rPr>
        <w:t>•</w:t>
      </w:r>
      <w:r>
        <w:rPr>
          <w:sz w:val="21"/>
        </w:rPr>
        <w:tab/>
        <w:t>Требование представлено по оконча</w:t>
      </w:r>
      <w:r>
        <w:rPr>
          <w:sz w:val="21"/>
        </w:rPr>
        <w:t>нии определенного в Гарантии срока.</w:t>
      </w:r>
    </w:p>
    <w:p w:rsidR="00062594" w:rsidRDefault="00EF0FF5">
      <w:pPr>
        <w:pStyle w:val="u1090u1080u1083u11001"/>
        <w:spacing w:after="0"/>
        <w:ind w:firstLine="567"/>
      </w:pPr>
      <w:r>
        <w:rPr>
          <w:sz w:val="21"/>
        </w:rPr>
        <w:t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</w:t>
      </w:r>
      <w:r>
        <w:rPr>
          <w:sz w:val="21"/>
        </w:rPr>
        <w:t>ии со средствами, поступающими Бенефициару.</w:t>
      </w:r>
    </w:p>
    <w:p w:rsidR="00062594" w:rsidRDefault="00EF0FF5">
      <w:pPr>
        <w:pStyle w:val="u1090u1080u1083u11001"/>
        <w:spacing w:after="0"/>
        <w:ind w:firstLine="567"/>
      </w:pPr>
      <w:r>
        <w:rPr>
          <w:sz w:val="21"/>
        </w:rPr>
        <w:t>11. Расходы, возникающие в связи с перечислением денежных средств Гарантом по Гарантии, несет Гарант.</w:t>
      </w:r>
    </w:p>
    <w:p w:rsidR="00062594" w:rsidRDefault="00EF0FF5">
      <w:pPr>
        <w:pStyle w:val="u1090u1080u1083u11001"/>
        <w:spacing w:after="0"/>
        <w:ind w:firstLine="567"/>
      </w:pPr>
      <w:r>
        <w:rPr>
          <w:sz w:val="21"/>
        </w:rPr>
        <w:lastRenderedPageBreak/>
        <w:t xml:space="preserve">12. </w:t>
      </w:r>
      <w:r>
        <w:rPr>
          <w:noProof/>
          <w:sz w:val="20"/>
        </w:rPr>
        <w:t>{issue.bg_property[indisputable]}</w:t>
      </w:r>
    </w:p>
    <w:p w:rsidR="00062594" w:rsidRDefault="00EF0FF5">
      <w:pPr>
        <w:pStyle w:val="u1090u1080u1083u11001"/>
        <w:spacing w:after="0"/>
        <w:ind w:firstLine="567"/>
      </w:pPr>
      <w:r>
        <w:rPr>
          <w:sz w:val="21"/>
        </w:rPr>
        <w:t>13. Никакие изменения и дополнения, вносимые в Договор, не освобождают Гаранта от обязательств по Гарантии.</w:t>
      </w:r>
    </w:p>
    <w:p w:rsidR="00062594" w:rsidRDefault="00EF0FF5">
      <w:pPr>
        <w:pStyle w:val="u1090u1080u1083u11001"/>
        <w:spacing w:after="0"/>
        <w:ind w:firstLine="567"/>
      </w:pPr>
      <w:r>
        <w:rPr>
          <w:sz w:val="21"/>
        </w:rPr>
        <w:t xml:space="preserve">14. Гарантия не может быть отозвана Гарантом или без согласия Бенефициара изменена Гарантом. </w:t>
      </w:r>
    </w:p>
    <w:p w:rsidR="00062594" w:rsidRDefault="00EF0FF5">
      <w:pPr>
        <w:pStyle w:val="u1090u1080u1083u11001"/>
        <w:spacing w:after="0"/>
        <w:ind w:firstLine="567"/>
      </w:pPr>
      <w:r>
        <w:rPr>
          <w:sz w:val="21"/>
        </w:rPr>
        <w:t>15. Бенефициар вправе передать право требования по Гар</w:t>
      </w:r>
      <w:r>
        <w:rPr>
          <w:sz w:val="21"/>
        </w:rPr>
        <w:t>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 w:rsidR="00062594" w:rsidRDefault="00EF0FF5">
      <w:pPr>
        <w:pStyle w:val="u1090u1080u1083u11001"/>
        <w:spacing w:after="0"/>
        <w:ind w:firstLine="567"/>
      </w:pPr>
      <w:r>
        <w:rPr>
          <w:sz w:val="21"/>
        </w:rPr>
        <w:t xml:space="preserve">16. Гарантия выдана на основании Договора о предоставлении банковской гарантии </w:t>
      </w:r>
      <w:r>
        <w:rPr>
          <w:rFonts w:ascii="Century Schoolbook L" w:hAnsi="Century Schoolbook L" w:cs="Century Schoolbook L"/>
          <w:noProof/>
          <w:color w:val="000000"/>
          <w:sz w:val="20"/>
        </w:rPr>
        <w:t>{issue.bg_property[bg</w:t>
      </w:r>
      <w:r>
        <w:rPr>
          <w:rFonts w:ascii="Century Schoolbook L" w:hAnsi="Century Schoolbook L" w:cs="Century Schoolbook L"/>
          <w:noProof/>
          <w:color w:val="000000"/>
          <w:sz w:val="20"/>
        </w:rPr>
        <w:t>_number]}</w:t>
      </w:r>
      <w:r>
        <w:rPr>
          <w:sz w:val="21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 w:rsidR="00062594" w:rsidRDefault="00EF0FF5">
      <w:pPr>
        <w:pStyle w:val="u1090u1080u1083u11001"/>
        <w:tabs>
          <w:tab w:val="left" w:pos="566"/>
        </w:tabs>
        <w:spacing w:after="0"/>
        <w:ind w:firstLine="567"/>
      </w:pPr>
      <w:r>
        <w:rPr>
          <w:sz w:val="21"/>
        </w:rPr>
        <w:t xml:space="preserve">17. Гарантия является безотзывной, вступает в силу с даты ее выдачи и действует до </w:t>
      </w:r>
      <w:r>
        <w:rPr>
          <w:noProof/>
          <w:sz w:val="20"/>
        </w:rPr>
        <w:t>{issue.humanized_bg</w:t>
      </w:r>
      <w:r>
        <w:rPr>
          <w:noProof/>
          <w:sz w:val="20"/>
        </w:rPr>
        <w:t>_end_date}</w:t>
      </w:r>
      <w:r>
        <w:rPr>
          <w:sz w:val="21"/>
        </w:rPr>
        <w:t xml:space="preserve"> включительно.</w:t>
      </w:r>
    </w:p>
    <w:p w:rsidR="00062594" w:rsidRDefault="00EF0FF5">
      <w:pPr>
        <w:pStyle w:val="u1090u1080u1083u11001"/>
        <w:spacing w:after="0"/>
        <w:ind w:firstLine="567"/>
      </w:pPr>
      <w:r>
        <w:rPr>
          <w:sz w:val="21"/>
        </w:rPr>
        <w:t xml:space="preserve"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</w:t>
      </w:r>
      <w:r>
        <w:rPr>
          <w:sz w:val="21"/>
        </w:rPr>
        <w:t>№ 218-ФЗ.</w:t>
      </w:r>
    </w:p>
    <w:p w:rsidR="00062594" w:rsidRDefault="00EF0FF5">
      <w:pPr>
        <w:pStyle w:val="u1090u1080u1083u11001"/>
        <w:tabs>
          <w:tab w:val="left" w:pos="566"/>
        </w:tabs>
        <w:spacing w:after="0"/>
        <w:ind w:firstLine="567"/>
      </w:pPr>
      <w:r>
        <w:rPr>
          <w:sz w:val="21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noProof/>
          <w:sz w:val="20"/>
        </w:rPr>
        <w:t>{issue.bg_property[arbitration]}</w:t>
      </w:r>
    </w:p>
    <w:p w:rsidR="00062594" w:rsidRDefault="00062594">
      <w:pPr>
        <w:pStyle w:val="u1090u1080u1083u11001"/>
        <w:spacing w:after="0"/>
      </w:pPr>
    </w:p>
    <w:p w:rsidR="00062594" w:rsidRPr="00EF0FF5" w:rsidRDefault="00EF0FF5">
      <w:pPr>
        <w:pStyle w:val="u1090u1080u1083u11001"/>
        <w:spacing w:after="0"/>
        <w:ind w:firstLine="0"/>
        <w:jc w:val="left"/>
        <w:rPr>
          <w:lang w:val="en-US"/>
        </w:rPr>
      </w:pPr>
      <w:r>
        <w:rPr>
          <w:b/>
          <w:noProof/>
          <w:sz w:val="22"/>
        </w:rPr>
        <w:t>Реквизиты</w:t>
      </w:r>
      <w:r w:rsidRPr="00EF0FF5">
        <w:rPr>
          <w:b/>
          <w:noProof/>
          <w:sz w:val="22"/>
          <w:lang w:val="en-US"/>
        </w:rPr>
        <w:t xml:space="preserve"> </w:t>
      </w:r>
      <w:r>
        <w:rPr>
          <w:b/>
          <w:noProof/>
          <w:sz w:val="22"/>
        </w:rPr>
        <w:t>Банка</w:t>
      </w:r>
    </w:p>
    <w:p w:rsidR="00062594" w:rsidRPr="00EF0FF5" w:rsidRDefault="00EF0FF5">
      <w:pPr>
        <w:pStyle w:val="Normal"/>
        <w:spacing w:line="264" w:lineRule="auto"/>
        <w:rPr>
          <w:lang w:val="en-US"/>
        </w:rPr>
      </w:pPr>
      <w:r w:rsidRPr="00EF0FF5">
        <w:rPr>
          <w:noProof/>
          <w:sz w:val="20"/>
          <w:lang w:val="en-US"/>
        </w:rPr>
        <w:t>{issue.bg_property[requisites]}</w:t>
      </w:r>
    </w:p>
    <w:p w:rsidR="00062594" w:rsidRPr="00EF0FF5" w:rsidRDefault="00062594">
      <w:pPr>
        <w:pStyle w:val="Normal"/>
        <w:tabs>
          <w:tab w:val="left" w:pos="353"/>
          <w:tab w:val="left" w:pos="708"/>
        </w:tabs>
        <w:spacing w:line="264" w:lineRule="auto"/>
        <w:rPr>
          <w:lang w:val="en-US"/>
        </w:rPr>
      </w:pPr>
    </w:p>
    <w:p w:rsidR="00062594" w:rsidRDefault="00EF0FF5">
      <w:pPr>
        <w:pStyle w:val="Normal"/>
        <w:spacing w:line="264" w:lineRule="auto"/>
        <w:jc w:val="both"/>
      </w:pPr>
      <w:r>
        <w:rPr>
          <w:b/>
          <w:noProof/>
        </w:rPr>
        <w:t>Подпись уполномоченного лиц Банка</w:t>
      </w:r>
      <w:r>
        <w:rPr>
          <w:b/>
          <w:noProof/>
        </w:rPr>
        <w:tab/>
      </w:r>
    </w:p>
    <w:p w:rsidR="00062594" w:rsidRDefault="00EF0FF5">
      <w:pPr>
        <w:pStyle w:val="Normal"/>
        <w:spacing w:line="264" w:lineRule="auto"/>
      </w:pPr>
      <w:r>
        <w:rPr>
          <w:noProof/>
          <w:sz w:val="18"/>
        </w:rPr>
        <w:t>Печать Банка</w:t>
      </w:r>
    </w:p>
    <w:p w:rsidR="00062594" w:rsidRPr="00EF0FF5" w:rsidRDefault="00EF0FF5">
      <w:pPr>
        <w:pStyle w:val="Normal"/>
        <w:spacing w:line="264" w:lineRule="auto"/>
        <w:rPr>
          <w:lang w:val="en-US"/>
        </w:rPr>
      </w:pPr>
      <w:r w:rsidRPr="00EF0FF5">
        <w:rPr>
          <w:noProof/>
          <w:sz w:val="20"/>
          <w:lang w:val="en-US"/>
        </w:rPr>
        <w:t>{issue.bg_property[post_sign_by]}</w:t>
      </w:r>
    </w:p>
    <w:p w:rsidR="00062594" w:rsidRPr="00EF0FF5" w:rsidRDefault="00EF0FF5">
      <w:pPr>
        <w:pStyle w:val="Normal"/>
        <w:spacing w:line="264" w:lineRule="auto"/>
        <w:rPr>
          <w:lang w:val="en-US"/>
        </w:rPr>
      </w:pPr>
      <w:r w:rsidRPr="00EF0FF5">
        <w:rPr>
          <w:noProof/>
          <w:sz w:val="20"/>
          <w:lang w:val="en-US"/>
        </w:rPr>
        <w:t>_________________________ {issue.bg_property[sign_by_short]}</w:t>
      </w:r>
    </w:p>
    <w:p w:rsidR="00062594" w:rsidRDefault="00EF0FF5">
      <w:pPr>
        <w:pStyle w:val="Normal"/>
        <w:tabs>
          <w:tab w:val="left" w:pos="353"/>
          <w:tab w:val="left" w:pos="708"/>
        </w:tabs>
        <w:spacing w:line="264" w:lineRule="auto"/>
      </w:pPr>
      <w:r>
        <w:rPr>
          <w:noProof/>
          <w:sz w:val="20"/>
        </w:rPr>
        <w:t>мп</w:t>
      </w:r>
    </w:p>
    <w:p w:rsidR="00062594" w:rsidRDefault="00062594">
      <w:pPr>
        <w:pStyle w:val="Normal"/>
        <w:spacing w:after="0" w:line="240" w:lineRule="auto"/>
      </w:pPr>
    </w:p>
    <w:sectPr w:rsidR="00062594" w:rsidSect="00062594">
      <w:type w:val="continuous"/>
      <w:pgSz w:w="11906" w:h="16838"/>
      <w:pgMar w:top="993" w:right="566" w:bottom="993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m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Schoolbook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Full" w:cryptAlgorithmClass="hash" w:cryptAlgorithmType="typeAny" w:cryptAlgorithmSid="4" w:cryptSpinCount="50000" w:hash="HCKFuk0WiCzfXry8zMNQifWFaSk=" w:salt="k5tGRK3xZWOB8O4A2smhBQ=="/>
  <w:defaultTabStop w:val="708"/>
  <w:characterSpacingControl w:val="doNotCompress"/>
  <w:compat/>
  <w:rsids>
    <w:rsidRoot w:val="00062594"/>
    <w:rsid w:val="00062594"/>
    <w:rsid w:val="00EF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72u1075u1086u1083u1086u1074u1086u1082">
    <w:name w:val="?\u1072 ?\u1075 ?\u1086 ?\u1083 ?\u1086 ?\u1074 ?\u1086 ?\u1082 ?"/>
    <w:basedOn w:val="Normal"/>
    <w:rsid w:val="00062594"/>
    <w:pPr>
      <w:spacing w:before="240" w:after="120" w:line="264" w:lineRule="auto"/>
    </w:pPr>
    <w:rPr>
      <w:rFonts w:ascii="Arimo" w:hAnsi="Arimo" w:cs="Arimo"/>
      <w:sz w:val="28"/>
    </w:rPr>
  </w:style>
  <w:style w:type="paragraph" w:customStyle="1" w:styleId="u1072u1079u1074u1072u1085u1080u1077">
    <w:name w:val="?\u1072 ?\u1079 ?\u1074 ?\u1072 ?\u1085 ?\u1080 ?\u1077 ?"/>
    <w:basedOn w:val="Normal"/>
    <w:rsid w:val="00062594"/>
    <w:pPr>
      <w:spacing w:before="120" w:after="120" w:line="264" w:lineRule="auto"/>
    </w:pPr>
    <w:rPr>
      <w:rFonts w:ascii="Calibri" w:hAnsi="Calibri" w:cs="Calibri"/>
      <w:i/>
      <w:sz w:val="24"/>
    </w:rPr>
  </w:style>
  <w:style w:type="paragraph" w:customStyle="1" w:styleId="u1072u1079u1074u1072u1085u1080u1077u1086u1073u1098u1077u1082u1090u10721">
    <w:name w:val="?\u1072 ?\u1079 ?\u1074 ?\u1072 ?\u1085 ?\u1080 ?\u1077 ? \u1086 ?\u1073 ?\u1098 ?\u1077 ?\u1082 ?\u1090 ?\u1072 ?1"/>
    <w:basedOn w:val="Normal"/>
    <w:rsid w:val="00062594"/>
    <w:pPr>
      <w:spacing w:before="120" w:after="120" w:line="264" w:lineRule="auto"/>
    </w:pPr>
    <w:rPr>
      <w:rFonts w:ascii="FreeSans" w:hAnsi="FreeSans" w:cs="FreeSans"/>
      <w:i/>
      <w:sz w:val="24"/>
    </w:rPr>
  </w:style>
  <w:style w:type="character" w:customStyle="1" w:styleId="u1073u1079u1072u1094u1089u1087u1080u1089u1082u1072u1047u1085u1072u1082">
    <w:name w:val="?\u1073 ?\u1079 ?\u1072 ?\u1094 ? \u1089 ?\u1087 ?\u1080 ?\u1089 ?\u1082 ?\u1072 ? \u1047 ?\u1085 ?\u1072 ?\u1082 ?"/>
    <w:rsid w:val="00062594"/>
    <w:rPr>
      <w:rFonts w:ascii="Times New Roman" w:hAnsi="Times New Roman" w:cs="Times New Roman"/>
    </w:rPr>
  </w:style>
  <w:style w:type="paragraph" w:customStyle="1" w:styleId="u1075u1083u1072u1074u1083u1077u1085u1080u10771">
    <w:name w:val="?\u1075 ?\u1083 ?\u1072 ?\u1074 ?\u1083 ?\u1077 ?\u1085 ?\u1080 ?\u1077 ? 1"/>
    <w:basedOn w:val="EndnoteText"/>
    <w:rsid w:val="00062594"/>
    <w:pPr>
      <w:spacing w:line="264" w:lineRule="auto"/>
    </w:pPr>
    <w:rPr>
      <w:rFonts w:ascii="Calibri" w:hAnsi="Calibri" w:cs="Calibri"/>
    </w:rPr>
  </w:style>
  <w:style w:type="paragraph" w:customStyle="1" w:styleId="u1075u1083u1072u1074u1083u1077u1085u1080u10772">
    <w:name w:val="?\u1075 ?\u1083 ?\u1072 ?\u1074 ?\u1083 ?\u1077 ?\u1085 ?\u1080 ?\u1077 ? 2"/>
    <w:basedOn w:val="EndnoteText"/>
    <w:rsid w:val="00062594"/>
    <w:pPr>
      <w:spacing w:line="264" w:lineRule="auto"/>
    </w:pPr>
    <w:rPr>
      <w:rFonts w:ascii="Calibri" w:hAnsi="Calibri" w:cs="Calibri"/>
    </w:rPr>
  </w:style>
  <w:style w:type="paragraph" w:customStyle="1" w:styleId="u1075u1083u1072u1074u1083u1077u1085u1080u10773">
    <w:name w:val="?\u1075 ?\u1083 ?\u1072 ?\u1074 ?\u1083 ?\u1077 ?\u1085 ?\u1080 ?\u1077 ? 3"/>
    <w:basedOn w:val="EndnoteText"/>
    <w:rsid w:val="00062594"/>
    <w:pPr>
      <w:spacing w:line="264" w:lineRule="auto"/>
    </w:pPr>
    <w:rPr>
      <w:rFonts w:ascii="Calibri" w:hAnsi="Calibri" w:cs="Calibri"/>
    </w:rPr>
  </w:style>
  <w:style w:type="paragraph" w:customStyle="1" w:styleId="u1075u1083u1072u1074u1083u1077u1085u1080u10774">
    <w:name w:val="?\u1075 ?\u1083 ?\u1072 ?\u1074 ?\u1083 ?\u1077 ?\u1085 ?\u1080 ?\u1077 ? 4"/>
    <w:basedOn w:val="EndnoteText"/>
    <w:rsid w:val="00062594"/>
    <w:pPr>
      <w:spacing w:line="264" w:lineRule="auto"/>
    </w:pPr>
    <w:rPr>
      <w:rFonts w:ascii="Calibri" w:hAnsi="Calibri" w:cs="Calibri"/>
    </w:rPr>
  </w:style>
  <w:style w:type="paragraph" w:customStyle="1" w:styleId="u1077u1082u1089u1090u1074u1079u1072u1076u1072u1085u1085u1086u1084u1092u1086u1088u1084u1072u1090u1077">
    <w:name w:val="?\u1077 ?\u1082 ?\u1089 ?\u1090 ? \u1074 ? \u1079 ?\u1072 ?\u1076 ?\u1072 ?\u1085 ?\u1085 ?\u1086 ?\u1084 ? \u1092 ?\u1086 ?\u1088 ?\u1084 ?\u1072 ?\u1090 ?\u1077 ?"/>
    <w:basedOn w:val="Normal"/>
    <w:rsid w:val="00062594"/>
    <w:pPr>
      <w:spacing w:line="264" w:lineRule="auto"/>
    </w:pPr>
    <w:rPr>
      <w:rFonts w:ascii="DejaVu Sans Mono" w:hAnsi="DejaVu Sans Mono" w:cs="DejaVu Sans Mono"/>
      <w:sz w:val="20"/>
    </w:rPr>
  </w:style>
  <w:style w:type="character" w:customStyle="1" w:styleId="u1077u1082u1089u1090u1074u1099u1085u1086u1089u1082u1080u1047u1085u1072u1082">
    <w:name w:val="?\u1077 ?\u1082 ?\u1089 ?\u1090 ? \u1074 ?\u1099 ?\u1085 ?\u1086 ?\u1089 ?\u1082 ?\u1080 ? \u1047 ?\u1085 ?\u1072 ?\u1082 ?"/>
    <w:basedOn w:val="a0"/>
    <w:rsid w:val="00062594"/>
    <w:rPr>
      <w:rFonts w:ascii="Tahoma" w:hAnsi="Tahoma" w:cs="Tahoma"/>
      <w:sz w:val="16"/>
    </w:rPr>
  </w:style>
  <w:style w:type="character" w:customStyle="1" w:styleId="u1077u1082u1089u1090u1087u1088u1080u1084u1077u1095u1072u1085u1080u1103u1047u1085u1072u1082">
    <w:name w:val="?\u1077 ?\u1082 ?\u1089 ?\u1090 ? \u1087 ?\u1088 ?\u1080 ?\u1084 ?\u1077 ?\u1095 ?\u1072 ?\u1085 ?\u1080 ?\u1103 ? \u1047 ?\u1085 ?\u1072 ?\u1082 ?"/>
    <w:basedOn w:val="a0"/>
    <w:rsid w:val="00062594"/>
    <w:rPr>
      <w:rFonts w:ascii="Times New Roman" w:hAnsi="Times New Roman" w:cs="Times New Roman"/>
    </w:rPr>
  </w:style>
  <w:style w:type="character" w:customStyle="1" w:styleId="u1077u1084u1072u1087u1088u1080u1084u1077u1095u1072u1085u1080u1103u1047u1085u1072u1082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rsid w:val="00062594"/>
    <w:rPr>
      <w:b/>
    </w:rPr>
  </w:style>
  <w:style w:type="paragraph" w:customStyle="1" w:styleId="u1082u1072u1079u1072u1090u1077u1083u1100">
    <w:name w:val="?\u1082 ?\u1072 ?\u1079 ?\u1072 ?\u1090 ?\u1077 ?\u1083 ?\u1100 ?"/>
    <w:basedOn w:val="Normal"/>
    <w:rsid w:val="00062594"/>
    <w:pPr>
      <w:spacing w:line="264" w:lineRule="auto"/>
    </w:pPr>
    <w:rPr>
      <w:rFonts w:ascii="Calibri" w:hAnsi="Calibri" w:cs="Calibri"/>
    </w:rPr>
  </w:style>
  <w:style w:type="paragraph" w:customStyle="1" w:styleId="u1086u1076u1079u1072u1075u1086u1083u1086u1074u1086u1082">
    <w:name w:val="?\u1086 ?\u1076 ?\u1079 ?\u1072 ?\u1075 ?\u1086 ?\u1083 ?\u1086 ?\u1074 ?\u1086 ?\u1082 ?"/>
    <w:basedOn w:val="Normal"/>
    <w:next w:val="NumberedList"/>
    <w:rsid w:val="00062594"/>
    <w:pPr>
      <w:spacing w:line="264" w:lineRule="auto"/>
      <w:jc w:val="center"/>
    </w:pPr>
    <w:rPr>
      <w:b/>
      <w:i/>
      <w:sz w:val="20"/>
    </w:rPr>
  </w:style>
  <w:style w:type="character" w:customStyle="1" w:styleId="u1086u1076u1079u1072u1075u1086u1083u1086u1074u1086u1082u1047u1085u1072u1082">
    <w:name w:val="?\u1086 ?\u1076 ?\u1079 ?\u1072 ?\u1075 ?\u1086 ?\u1083 ?\u1086 ?\u1074 ?\u1086 ?\u1082 ? \u1047 ?\u1085 ?\u1072 ?\u1082 ?"/>
    <w:basedOn w:val="a0"/>
    <w:rsid w:val="00062594"/>
    <w:rPr>
      <w:rFonts w:ascii="Times New Roman" w:hAnsi="Times New Roman" w:cs="Times New Roman"/>
      <w:b/>
    </w:rPr>
  </w:style>
  <w:style w:type="paragraph" w:customStyle="1" w:styleId="u1087u1080u1089u1086u1082">
    <w:name w:val="?\u1087 ?\u1080 ?\u1089 ?\u1086 ?\u1082 ?"/>
    <w:basedOn w:val="Normal"/>
    <w:rsid w:val="00062594"/>
    <w:pPr>
      <w:spacing w:after="120" w:line="264" w:lineRule="auto"/>
    </w:pPr>
    <w:rPr>
      <w:rFonts w:ascii="Calibri" w:hAnsi="Calibri" w:cs="Calibri"/>
    </w:rPr>
  </w:style>
  <w:style w:type="paragraph" w:customStyle="1" w:styleId="u1089u1085u1086u1074u1085u1086u1081u1090u1077u1082u1089u1090">
    <w:name w:val="?\u1089 ?\u1085 ?\u1086 ?\u1074 ?\u1085 ?\u1086 ?\u1081 ? \u1090 ?\u1077 ?\u1082 ?\u1089 ?\u1090 ?"/>
    <w:basedOn w:val="Normal"/>
    <w:rsid w:val="00062594"/>
    <w:pPr>
      <w:spacing w:after="120" w:line="264" w:lineRule="auto"/>
    </w:pPr>
    <w:rPr>
      <w:rFonts w:ascii="Calibri" w:hAnsi="Calibri" w:cs="Calibri"/>
    </w:rPr>
  </w:style>
  <w:style w:type="character" w:customStyle="1" w:styleId="u1090u1072u1085u1076u1072u1088u1090u1085u1099u1081HTMLu1047u1085u1072u1082">
    <w:name w:val="?\u1090 ?\u1072 ?\u1085 ?\u1076 ?\u1072 ?\u1088 ?\u1090 ?\u1085 ?\u1099 ?\u1081 ? HTML \u1047 ?\u1085 ?\u1072 ?\u1082 ?"/>
    <w:basedOn w:val="a0"/>
    <w:rsid w:val="00062594"/>
    <w:rPr>
      <w:rFonts w:ascii="Courier New" w:hAnsi="Courier New" w:cs="Courier New"/>
      <w:sz w:val="20"/>
    </w:rPr>
  </w:style>
  <w:style w:type="paragraph" w:customStyle="1" w:styleId="u1090u1080u1083u11001">
    <w:name w:val="?\u1090 ?\u1080 ?\u1083 ?\u1100 ?1"/>
    <w:basedOn w:val="Normal"/>
    <w:rsid w:val="00062594"/>
    <w:pPr>
      <w:spacing w:line="240" w:lineRule="auto"/>
      <w:ind w:firstLine="709"/>
      <w:jc w:val="both"/>
    </w:pPr>
    <w:rPr>
      <w:sz w:val="26"/>
    </w:rPr>
  </w:style>
  <w:style w:type="paragraph" w:customStyle="1" w:styleId="ArrowheadList">
    <w:name w:val="Arrowhead List"/>
    <w:rsid w:val="00062594"/>
    <w:pPr>
      <w:ind w:left="720" w:hanging="432"/>
    </w:pPr>
  </w:style>
  <w:style w:type="paragraph" w:styleId="a3">
    <w:name w:val="Balloon Text"/>
    <w:basedOn w:val="Normal"/>
    <w:rsid w:val="00062594"/>
    <w:pPr>
      <w:spacing w:after="0" w:line="240" w:lineRule="auto"/>
    </w:pPr>
    <w:rPr>
      <w:rFonts w:ascii="Tahoma" w:hAnsi="Tahoma" w:cs="Tahoma"/>
      <w:sz w:val="16"/>
    </w:rPr>
  </w:style>
  <w:style w:type="paragraph" w:styleId="a4">
    <w:name w:val="Block Text"/>
    <w:basedOn w:val="Normal"/>
    <w:rsid w:val="00062594"/>
    <w:pPr>
      <w:spacing w:after="120"/>
      <w:ind w:left="1440" w:right="1440"/>
    </w:pPr>
  </w:style>
  <w:style w:type="paragraph" w:styleId="a5">
    <w:name w:val="Body Text"/>
    <w:basedOn w:val="Normal"/>
    <w:rsid w:val="00062594"/>
    <w:pPr>
      <w:spacing w:after="140"/>
    </w:pPr>
  </w:style>
  <w:style w:type="paragraph" w:customStyle="1" w:styleId="BoxList">
    <w:name w:val="Box List"/>
    <w:rsid w:val="00062594"/>
    <w:pPr>
      <w:ind w:left="720" w:hanging="432"/>
    </w:pPr>
  </w:style>
  <w:style w:type="paragraph" w:customStyle="1" w:styleId="BulletList">
    <w:name w:val="Bullet List"/>
    <w:rsid w:val="00062594"/>
    <w:pPr>
      <w:ind w:left="720" w:hanging="432"/>
    </w:pPr>
  </w:style>
  <w:style w:type="paragraph" w:customStyle="1" w:styleId="Caption">
    <w:name w:val="Caption"/>
    <w:basedOn w:val="Normal"/>
    <w:rsid w:val="00062594"/>
    <w:pPr>
      <w:spacing w:before="120" w:after="120"/>
    </w:pPr>
    <w:rPr>
      <w:rFonts w:ascii="FreeSans" w:hAnsi="FreeSans" w:cs="FreeSans"/>
      <w:i/>
      <w:sz w:val="24"/>
    </w:rPr>
  </w:style>
  <w:style w:type="paragraph" w:customStyle="1" w:styleId="ChapterHeading">
    <w:name w:val="Chapter Heading"/>
    <w:basedOn w:val="NumberedHeading1"/>
    <w:next w:val="Normal"/>
    <w:rsid w:val="00062594"/>
  </w:style>
  <w:style w:type="paragraph" w:customStyle="1" w:styleId="Contents1">
    <w:name w:val="Contents 1"/>
    <w:basedOn w:val="Normal"/>
    <w:next w:val="Normal"/>
    <w:rsid w:val="00062594"/>
    <w:pPr>
      <w:ind w:left="720" w:hanging="432"/>
    </w:pPr>
  </w:style>
  <w:style w:type="paragraph" w:customStyle="1" w:styleId="Contents2">
    <w:name w:val="Contents 2"/>
    <w:basedOn w:val="Normal"/>
    <w:next w:val="Normal"/>
    <w:rsid w:val="00062594"/>
    <w:pPr>
      <w:ind w:left="1440" w:hanging="432"/>
    </w:pPr>
  </w:style>
  <w:style w:type="paragraph" w:customStyle="1" w:styleId="Contents3">
    <w:name w:val="Contents 3"/>
    <w:basedOn w:val="Normal"/>
    <w:next w:val="Normal"/>
    <w:rsid w:val="00062594"/>
    <w:pPr>
      <w:ind w:left="2160" w:hanging="432"/>
    </w:pPr>
  </w:style>
  <w:style w:type="paragraph" w:customStyle="1" w:styleId="Contents4">
    <w:name w:val="Contents 4"/>
    <w:basedOn w:val="Normal"/>
    <w:next w:val="Normal"/>
    <w:rsid w:val="00062594"/>
    <w:pPr>
      <w:ind w:left="2880" w:hanging="432"/>
    </w:pPr>
  </w:style>
  <w:style w:type="paragraph" w:customStyle="1" w:styleId="ContentsHeader">
    <w:name w:val="Contents Header"/>
    <w:basedOn w:val="Normal"/>
    <w:next w:val="Normal"/>
    <w:rsid w:val="00062594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062594"/>
    <w:pPr>
      <w:ind w:left="720" w:hanging="432"/>
    </w:pPr>
  </w:style>
  <w:style w:type="paragraph" w:customStyle="1" w:styleId="DiamondList">
    <w:name w:val="Diamond List"/>
    <w:rsid w:val="00062594"/>
    <w:pPr>
      <w:ind w:left="720" w:hanging="432"/>
    </w:pPr>
  </w:style>
  <w:style w:type="paragraph" w:customStyle="1" w:styleId="DocumentMap">
    <w:name w:val="DocumentMap"/>
    <w:basedOn w:val="Normal"/>
    <w:rsid w:val="00062594"/>
    <w:pPr>
      <w:spacing w:line="264" w:lineRule="auto"/>
    </w:pPr>
    <w:rPr>
      <w:rFonts w:ascii="Calibri" w:hAnsi="Calibri" w:cs="Calibri"/>
    </w:rPr>
  </w:style>
  <w:style w:type="paragraph" w:customStyle="1" w:styleId="Endnote">
    <w:name w:val="Endnote"/>
    <w:basedOn w:val="Normal"/>
    <w:rsid w:val="00062594"/>
    <w:pPr>
      <w:ind w:left="288" w:hanging="288"/>
    </w:pPr>
  </w:style>
  <w:style w:type="character" w:customStyle="1" w:styleId="EndnoteReference">
    <w:name w:val="Endnote Reference"/>
    <w:rsid w:val="00062594"/>
    <w:rPr>
      <w:sz w:val="20"/>
      <w:vertAlign w:val="superscript"/>
    </w:rPr>
  </w:style>
  <w:style w:type="paragraph" w:customStyle="1" w:styleId="EndnoteSymbol">
    <w:name w:val="Endnote Symbol"/>
    <w:basedOn w:val="Normal"/>
    <w:rsid w:val="00062594"/>
    <w:pPr>
      <w:spacing w:line="264" w:lineRule="auto"/>
    </w:pPr>
    <w:rPr>
      <w:rFonts w:ascii="Calibri" w:hAnsi="Calibri" w:cs="Calibri"/>
    </w:rPr>
  </w:style>
  <w:style w:type="paragraph" w:customStyle="1" w:styleId="EndnoteText">
    <w:name w:val="Endnote Text"/>
    <w:basedOn w:val="Normal"/>
    <w:rsid w:val="00062594"/>
  </w:style>
  <w:style w:type="paragraph" w:customStyle="1" w:styleId="Footnote">
    <w:name w:val="Footnote"/>
    <w:basedOn w:val="Normal"/>
    <w:rsid w:val="00062594"/>
    <w:pPr>
      <w:ind w:left="288" w:hanging="288"/>
    </w:pPr>
    <w:rPr>
      <w:sz w:val="20"/>
    </w:rPr>
  </w:style>
  <w:style w:type="character" w:customStyle="1" w:styleId="FootnoteReference">
    <w:name w:val="Footnote Reference"/>
    <w:rsid w:val="00062594"/>
    <w:rPr>
      <w:sz w:val="20"/>
      <w:vertAlign w:val="superscript"/>
    </w:rPr>
  </w:style>
  <w:style w:type="paragraph" w:customStyle="1" w:styleId="FootnoteText">
    <w:name w:val="Footnote Text"/>
    <w:basedOn w:val="Normal"/>
    <w:rsid w:val="00062594"/>
    <w:rPr>
      <w:sz w:val="20"/>
    </w:rPr>
  </w:style>
  <w:style w:type="paragraph" w:styleId="HTML">
    <w:name w:val="HTML Preformatted"/>
    <w:basedOn w:val="Normal"/>
    <w:rsid w:val="00062594"/>
    <w:rPr>
      <w:rFonts w:ascii="Courier New" w:hAnsi="Courier New" w:cs="Courier New"/>
      <w:sz w:val="20"/>
    </w:rPr>
  </w:style>
  <w:style w:type="paragraph" w:customStyle="1" w:styleId="HandList">
    <w:name w:val="Hand List"/>
    <w:rsid w:val="00062594"/>
    <w:pPr>
      <w:ind w:left="720" w:hanging="432"/>
    </w:pPr>
  </w:style>
  <w:style w:type="paragraph" w:customStyle="1" w:styleId="Heading1">
    <w:name w:val="Heading 1"/>
    <w:basedOn w:val="Normal"/>
    <w:next w:val="Normal"/>
    <w:rsid w:val="00062594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basedOn w:val="Normal"/>
    <w:next w:val="Normal"/>
    <w:rsid w:val="00062594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basedOn w:val="Normal"/>
    <w:next w:val="Normal"/>
    <w:rsid w:val="00062594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ding4">
    <w:name w:val="Heading 4"/>
    <w:basedOn w:val="Normal"/>
    <w:next w:val="Normal"/>
    <w:rsid w:val="00062594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rsid w:val="00062594"/>
    <w:pPr>
      <w:ind w:left="720" w:hanging="432"/>
    </w:pPr>
  </w:style>
  <w:style w:type="character" w:styleId="a6">
    <w:name w:val="Hyperlink"/>
    <w:basedOn w:val="a0"/>
    <w:rsid w:val="00062594"/>
  </w:style>
  <w:style w:type="paragraph" w:customStyle="1" w:styleId="ImpliesList">
    <w:name w:val="Implies List"/>
    <w:rsid w:val="00062594"/>
    <w:pPr>
      <w:ind w:left="720" w:hanging="432"/>
    </w:pPr>
  </w:style>
  <w:style w:type="paragraph" w:styleId="a7">
    <w:name w:val="List"/>
    <w:basedOn w:val="a5"/>
    <w:rsid w:val="00062594"/>
    <w:rPr>
      <w:rFonts w:ascii="FreeSans" w:hAnsi="FreeSans" w:cs="FreeSans"/>
    </w:rPr>
  </w:style>
  <w:style w:type="paragraph" w:styleId="a8">
    <w:name w:val="List Paragraph"/>
    <w:basedOn w:val="Normal"/>
    <w:rsid w:val="00062594"/>
    <w:pPr>
      <w:ind w:left="720"/>
    </w:pPr>
  </w:style>
  <w:style w:type="character" w:customStyle="1" w:styleId="ListLabel1">
    <w:name w:val="ListLabel 1"/>
    <w:rsid w:val="00062594"/>
    <w:rPr>
      <w:rFonts w:ascii="Courier New" w:hAnsi="Courier New" w:cs="Courier New"/>
    </w:rPr>
  </w:style>
  <w:style w:type="character" w:customStyle="1" w:styleId="ListLabel10">
    <w:name w:val="ListLabel 10"/>
    <w:rsid w:val="00062594"/>
    <w:rPr>
      <w:rFonts w:ascii="Times New Roman" w:hAnsi="Times New Roman" w:cs="Times New Roman"/>
      <w:sz w:val="21"/>
    </w:rPr>
  </w:style>
  <w:style w:type="character" w:customStyle="1" w:styleId="ListLabel11">
    <w:name w:val="ListLabel 11"/>
    <w:rsid w:val="00062594"/>
    <w:rPr>
      <w:rFonts w:ascii="Times New Roman" w:hAnsi="Times New Roman" w:cs="Times New Roman"/>
      <w:b/>
      <w:sz w:val="21"/>
    </w:rPr>
  </w:style>
  <w:style w:type="character" w:customStyle="1" w:styleId="ListLabel12">
    <w:name w:val="ListLabel 12"/>
    <w:rsid w:val="00062594"/>
    <w:rPr>
      <w:rFonts w:ascii="Times New Roman" w:hAnsi="Times New Roman" w:cs="Times New Roman"/>
      <w:sz w:val="21"/>
    </w:rPr>
  </w:style>
  <w:style w:type="character" w:customStyle="1" w:styleId="ListLabel2">
    <w:name w:val="ListLabel 2"/>
    <w:rsid w:val="00062594"/>
    <w:rPr>
      <w:rFonts w:ascii="Courier New" w:hAnsi="Courier New" w:cs="Courier New"/>
    </w:rPr>
  </w:style>
  <w:style w:type="character" w:customStyle="1" w:styleId="ListLabel3">
    <w:name w:val="ListLabel 3"/>
    <w:rsid w:val="00062594"/>
    <w:rPr>
      <w:rFonts w:ascii="Courier New" w:hAnsi="Courier New" w:cs="Courier New"/>
    </w:rPr>
  </w:style>
  <w:style w:type="character" w:customStyle="1" w:styleId="ListLabel4">
    <w:name w:val="ListLabel 4"/>
    <w:rsid w:val="00062594"/>
    <w:rPr>
      <w:rFonts w:ascii="Courier New" w:hAnsi="Courier New" w:cs="Courier New"/>
    </w:rPr>
  </w:style>
  <w:style w:type="character" w:customStyle="1" w:styleId="ListLabel5">
    <w:name w:val="ListLabel 5"/>
    <w:rsid w:val="00062594"/>
    <w:rPr>
      <w:rFonts w:ascii="Courier New" w:hAnsi="Courier New" w:cs="Courier New"/>
    </w:rPr>
  </w:style>
  <w:style w:type="character" w:customStyle="1" w:styleId="ListLabel6">
    <w:name w:val="ListLabel 6"/>
    <w:rsid w:val="00062594"/>
    <w:rPr>
      <w:rFonts w:ascii="Courier New" w:hAnsi="Courier New" w:cs="Courier New"/>
    </w:rPr>
  </w:style>
  <w:style w:type="character" w:customStyle="1" w:styleId="ListLabel7">
    <w:name w:val="ListLabel 7"/>
    <w:rsid w:val="00062594"/>
    <w:rPr>
      <w:rFonts w:ascii="Courier New" w:hAnsi="Courier New" w:cs="Courier New"/>
    </w:rPr>
  </w:style>
  <w:style w:type="character" w:customStyle="1" w:styleId="ListLabel8">
    <w:name w:val="ListLabel 8"/>
    <w:rsid w:val="00062594"/>
    <w:rPr>
      <w:rFonts w:ascii="Courier New" w:hAnsi="Courier New" w:cs="Courier New"/>
    </w:rPr>
  </w:style>
  <w:style w:type="character" w:customStyle="1" w:styleId="ListLabel9">
    <w:name w:val="ListLabel 9"/>
    <w:rsid w:val="00062594"/>
    <w:rPr>
      <w:rFonts w:ascii="Courier New" w:hAnsi="Courier New" w:cs="Courier New"/>
    </w:rPr>
  </w:style>
  <w:style w:type="paragraph" w:customStyle="1" w:styleId="LowerCaseList">
    <w:name w:val="Lower Case List"/>
    <w:basedOn w:val="NumberedList"/>
    <w:rsid w:val="00062594"/>
  </w:style>
  <w:style w:type="paragraph" w:customStyle="1" w:styleId="LowerRomanList">
    <w:name w:val="Lower Roman List"/>
    <w:basedOn w:val="Normal"/>
    <w:rsid w:val="00062594"/>
    <w:pPr>
      <w:ind w:left="720" w:hanging="432"/>
    </w:pPr>
  </w:style>
  <w:style w:type="paragraph" w:customStyle="1" w:styleId="1">
    <w:name w:val="Нет списка1"/>
    <w:basedOn w:val="Normal"/>
    <w:rsid w:val="00062594"/>
  </w:style>
  <w:style w:type="paragraph" w:customStyle="1" w:styleId="10">
    <w:name w:val="Обычная таблица1"/>
    <w:basedOn w:val="Normal"/>
    <w:rsid w:val="00062594"/>
  </w:style>
  <w:style w:type="paragraph" w:customStyle="1" w:styleId="NumberedHeading1">
    <w:name w:val="Numbered Heading 1"/>
    <w:basedOn w:val="Heading1"/>
    <w:next w:val="Normal"/>
    <w:rsid w:val="00062594"/>
  </w:style>
  <w:style w:type="paragraph" w:customStyle="1" w:styleId="NumberedHeading2">
    <w:name w:val="Numbered Heading 2"/>
    <w:basedOn w:val="Heading2"/>
    <w:next w:val="Normal"/>
    <w:rsid w:val="00062594"/>
  </w:style>
  <w:style w:type="paragraph" w:customStyle="1" w:styleId="NumberedHeading3">
    <w:name w:val="Numbered Heading 3"/>
    <w:basedOn w:val="Heading3"/>
    <w:next w:val="Normal"/>
    <w:rsid w:val="00062594"/>
  </w:style>
  <w:style w:type="paragraph" w:customStyle="1" w:styleId="NumberedList">
    <w:name w:val="Numbered List"/>
    <w:rsid w:val="00062594"/>
    <w:pPr>
      <w:ind w:left="720" w:hanging="432"/>
    </w:pPr>
  </w:style>
  <w:style w:type="paragraph" w:styleId="a9">
    <w:name w:val="Plain Text"/>
    <w:basedOn w:val="Normal"/>
    <w:rsid w:val="00062594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062594"/>
  </w:style>
  <w:style w:type="paragraph" w:customStyle="1" w:styleId="SquareList">
    <w:name w:val="Square List"/>
    <w:rsid w:val="00062594"/>
    <w:pPr>
      <w:ind w:left="720" w:hanging="432"/>
    </w:pPr>
  </w:style>
  <w:style w:type="paragraph" w:customStyle="1" w:styleId="StarList">
    <w:name w:val="Star List"/>
    <w:rsid w:val="00062594"/>
    <w:pPr>
      <w:ind w:left="720" w:hanging="432"/>
    </w:pPr>
  </w:style>
  <w:style w:type="character" w:styleId="aa">
    <w:name w:val="Strong"/>
    <w:basedOn w:val="a0"/>
    <w:rsid w:val="00062594"/>
    <w:rPr>
      <w:b/>
    </w:rPr>
  </w:style>
  <w:style w:type="paragraph" w:styleId="ab">
    <w:name w:val="Subtitle"/>
    <w:basedOn w:val="Normal"/>
    <w:rsid w:val="00062594"/>
    <w:pPr>
      <w:spacing w:after="0" w:line="240" w:lineRule="auto"/>
      <w:jc w:val="center"/>
    </w:pPr>
    <w:rPr>
      <w:b/>
      <w:sz w:val="20"/>
      <w:shd w:val="clear" w:color="auto" w:fill="FFFFFF"/>
    </w:rPr>
  </w:style>
  <w:style w:type="paragraph" w:customStyle="1" w:styleId="11">
    <w:name w:val="Сетка таблицы1"/>
    <w:basedOn w:val="10"/>
    <w:rsid w:val="00062594"/>
  </w:style>
  <w:style w:type="paragraph" w:customStyle="1" w:styleId="TickList">
    <w:name w:val="Tick List"/>
    <w:rsid w:val="00062594"/>
    <w:pPr>
      <w:ind w:left="720" w:hanging="432"/>
    </w:pPr>
  </w:style>
  <w:style w:type="paragraph" w:customStyle="1" w:styleId="TriangleList">
    <w:name w:val="Triangle List"/>
    <w:rsid w:val="00062594"/>
    <w:pPr>
      <w:ind w:left="720" w:hanging="432"/>
    </w:pPr>
  </w:style>
  <w:style w:type="paragraph" w:customStyle="1" w:styleId="UpperCaseList">
    <w:name w:val="Upper Case List"/>
    <w:basedOn w:val="NumberedList"/>
    <w:rsid w:val="00062594"/>
  </w:style>
  <w:style w:type="paragraph" w:customStyle="1" w:styleId="UpperRomanList">
    <w:name w:val="Upper Roman List"/>
    <w:basedOn w:val="NumberedList"/>
    <w:rsid w:val="00062594"/>
  </w:style>
  <w:style w:type="paragraph" w:customStyle="1" w:styleId="Normal">
    <w:name w:val="_Normal"/>
    <w:rsid w:val="00062594"/>
    <w:pPr>
      <w:spacing w:after="200" w:line="276" w:lineRule="auto"/>
    </w:pPr>
    <w:rPr>
      <w:color w:val="00000A"/>
      <w:sz w:val="22"/>
    </w:rPr>
  </w:style>
  <w:style w:type="character" w:styleId="ac">
    <w:name w:val="annotation reference"/>
    <w:basedOn w:val="a0"/>
    <w:rsid w:val="00062594"/>
    <w:rPr>
      <w:sz w:val="16"/>
    </w:rPr>
  </w:style>
  <w:style w:type="paragraph" w:styleId="ad">
    <w:name w:val="annotation subject"/>
    <w:basedOn w:val="ae"/>
    <w:rsid w:val="00062594"/>
    <w:pPr>
      <w:spacing w:after="200"/>
    </w:pPr>
    <w:rPr>
      <w:b/>
    </w:rPr>
  </w:style>
  <w:style w:type="paragraph" w:styleId="ae">
    <w:name w:val="annotation text"/>
    <w:basedOn w:val="Normal"/>
    <w:rsid w:val="00062594"/>
    <w:pPr>
      <w:spacing w:after="0" w:line="240" w:lineRule="auto"/>
    </w:pPr>
    <w:rPr>
      <w:sz w:val="20"/>
    </w:rPr>
  </w:style>
  <w:style w:type="character" w:customStyle="1" w:styleId="ca-01">
    <w:name w:val="ca-01"/>
    <w:rsid w:val="00062594"/>
    <w:rPr>
      <w:rFonts w:ascii="Times New Roman" w:hAnsi="Times New Roman" w:cs="Times New Roman"/>
      <w:sz w:val="22"/>
    </w:rPr>
  </w:style>
  <w:style w:type="character" w:customStyle="1" w:styleId="iceouttxt">
    <w:name w:val="iceouttxt"/>
    <w:basedOn w:val="a0"/>
    <w:rsid w:val="00062594"/>
  </w:style>
  <w:style w:type="paragraph" w:styleId="af">
    <w:name w:val="index heading"/>
    <w:basedOn w:val="Normal"/>
    <w:rsid w:val="00062594"/>
    <w:rPr>
      <w:rFonts w:ascii="FreeSans" w:hAnsi="FreeSans" w:cs="FreeSans"/>
    </w:rPr>
  </w:style>
  <w:style w:type="paragraph" w:customStyle="1" w:styleId="af0">
    <w:name w:val="Заголовок"/>
    <w:basedOn w:val="Normal"/>
    <w:next w:val="a5"/>
    <w:rsid w:val="00062594"/>
    <w:pPr>
      <w:spacing w:before="240" w:after="120"/>
    </w:pPr>
    <w:rPr>
      <w:rFonts w:ascii="Liberation Sans" w:hAnsi="Liberation Sans" w:cs="Liberation Sans"/>
      <w:sz w:val="28"/>
    </w:rPr>
  </w:style>
  <w:style w:type="paragraph" w:customStyle="1" w:styleId="12">
    <w:name w:val="Название объекта1"/>
    <w:basedOn w:val="Normal"/>
    <w:rsid w:val="00062594"/>
    <w:pPr>
      <w:spacing w:before="120" w:after="120"/>
    </w:pPr>
    <w:rPr>
      <w:rFonts w:ascii="FreeSans" w:hAnsi="FreeSans" w:cs="FreeSans"/>
      <w:i/>
      <w:sz w:val="24"/>
    </w:rPr>
  </w:style>
  <w:style w:type="character" w:customStyle="1" w:styleId="af1">
    <w:name w:val="Подзаголовок Знак"/>
    <w:basedOn w:val="a0"/>
    <w:rsid w:val="00062594"/>
    <w:rPr>
      <w:rFonts w:ascii="Times New Roman" w:hAnsi="Times New Roman" w:cs="Times New Roman"/>
      <w:sz w:val="20"/>
      <w:shd w:val="clear" w:color="auto" w:fill="E5E5E5"/>
    </w:rPr>
  </w:style>
  <w:style w:type="paragraph" w:customStyle="1" w:styleId="13">
    <w:name w:val="Стиль1"/>
    <w:basedOn w:val="Normal"/>
    <w:rsid w:val="00062594"/>
    <w:pPr>
      <w:spacing w:after="0" w:line="240" w:lineRule="auto"/>
      <w:ind w:firstLine="709"/>
      <w:jc w:val="both"/>
    </w:pPr>
    <w:rPr>
      <w:sz w:val="26"/>
    </w:rPr>
  </w:style>
  <w:style w:type="character" w:customStyle="1" w:styleId="af2">
    <w:name w:val="Текст выноски Знак"/>
    <w:basedOn w:val="a0"/>
    <w:rsid w:val="00062594"/>
    <w:rPr>
      <w:rFonts w:ascii="Tahoma" w:hAnsi="Tahoma" w:cs="Tahoma"/>
      <w:sz w:val="16"/>
    </w:rPr>
  </w:style>
  <w:style w:type="character" w:customStyle="1" w:styleId="af3">
    <w:name w:val="Текст примечания Знак"/>
    <w:basedOn w:val="a0"/>
    <w:rsid w:val="00062594"/>
    <w:rPr>
      <w:rFonts w:ascii="Times New Roman" w:hAnsi="Times New Roman" w:cs="Times New Roman"/>
      <w:sz w:val="20"/>
    </w:rPr>
  </w:style>
  <w:style w:type="character" w:customStyle="1" w:styleId="af4">
    <w:name w:val="Тема примечания Знак"/>
    <w:basedOn w:val="af3"/>
    <w:rsid w:val="00062594"/>
    <w:rPr>
      <w:rFonts w:ascii="Times New Roman" w:hAnsi="Times New Roman" w:cs="Times New Roman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VSZiminov</cp:lastModifiedBy>
  <cp:revision>2</cp:revision>
  <dcterms:created xsi:type="dcterms:W3CDTF">2018-03-16T15:05:00Z</dcterms:created>
  <dcterms:modified xsi:type="dcterms:W3CDTF">2018-03-16T15:07:00Z</dcterms:modified>
</cp:coreProperties>
</file>