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0" w:hanging="0"/>
        <w:rPr/>
      </w:pPr>
      <w:r>
        <w:rPr/>
      </w:r>
    </w:p>
    <w:p>
      <w:pPr>
        <w:pStyle w:val="Style24"/>
        <w:shd w:val="clear" w:fill="CCCCCC"/>
        <w:spacing w:lineRule="auto" w:line="240" w:before="0" w:after="0"/>
        <w:ind w:left="0" w:right="0" w:hanging="0"/>
        <w:rPr/>
      </w:pPr>
      <w:r>
        <w:rPr>
          <w:i w:val="false"/>
          <w:iCs w:val="false"/>
        </w:rPr>
        <w:t>БАНКОВСКАЯ ГАРАНТИЯ  № {issue.bg_property[bg_number]}</w:t>
      </w:r>
    </w:p>
    <w:p>
      <w:pPr>
        <w:pStyle w:val="Normal1"/>
        <w:tabs>
          <w:tab w:val="right" w:pos="9585" w:leader="none"/>
        </w:tabs>
        <w:spacing w:lineRule="auto" w:line="240" w:before="0" w:after="0"/>
        <w:ind w:left="0" w:right="0" w:hanging="0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cs="Times New Roman"/>
          <w:color w:val="000000"/>
          <w:sz w:val="20"/>
          <w:lang w:val="en-US"/>
        </w:rPr>
      </w:r>
    </w:p>
    <w:p>
      <w:pPr>
        <w:pStyle w:val="Normal1"/>
        <w:tabs>
          <w:tab w:val="right" w:pos="10347" w:leader="none"/>
        </w:tabs>
        <w:spacing w:lineRule="auto" w:line="240" w:before="0" w:after="0"/>
        <w:ind w:left="0" w:right="0" w:hanging="0"/>
        <w:rPr/>
      </w:pPr>
      <w:r>
        <w:rPr>
          <w:rFonts w:cs="Times New Roman"/>
          <w:color w:val="000000"/>
          <w:sz w:val="20"/>
          <w:lang w:val="en-US"/>
        </w:rPr>
        <w:t>{issue.bg_property[city]}</w:t>
      </w:r>
      <w:r>
        <w:rPr>
          <w:rFonts w:cs="Times New Roman"/>
          <w:color w:val="000000"/>
          <w:sz w:val="24"/>
          <w:lang w:val="en-US"/>
        </w:rPr>
        <w:tab/>
      </w:r>
      <w:r>
        <w:rPr>
          <w:rFonts w:cs="Times New Roman"/>
          <w:color w:val="000000"/>
          <w:sz w:val="20"/>
          <w:lang w:val="en-US"/>
        </w:rPr>
        <w:t xml:space="preserve">{issue.humanized_created_at_with_quotes_and_month_as_word} </w:t>
      </w:r>
      <w:r>
        <w:rPr>
          <w:rFonts w:cs="Times New Roman"/>
          <w:color w:val="000000"/>
          <w:sz w:val="20"/>
        </w:rPr>
        <w:t>г</w:t>
      </w:r>
      <w:r>
        <w:rPr>
          <w:rFonts w:cs="Times New Roman"/>
          <w:color w:val="000000"/>
          <w:sz w:val="20"/>
          <w:lang w:val="en-US"/>
        </w:rPr>
        <w:t>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cs="Century Schoolbook L"/>
          <w:color w:val="000000"/>
          <w:lang w:val="en-US"/>
        </w:rPr>
      </w:pPr>
      <w:r>
        <w:rPr>
          <w:rFonts w:cs="Century Schoolbook L"/>
          <w:color w:val="000000"/>
          <w:lang w:val="en-US"/>
        </w:rPr>
      </w:r>
    </w:p>
    <w:p>
      <w:pPr>
        <w:pStyle w:val="Style24"/>
        <w:spacing w:lineRule="auto" w:line="240"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1. </w:t>
      </w:r>
      <w:r>
        <w:rPr>
          <w:b/>
          <w:bCs/>
          <w:sz w:val="20"/>
          <w:szCs w:val="20"/>
        </w:rPr>
        <w:t>ПУБЛИЧНОЕ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АКЦИОНЕРНОЕ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ОБЩЕСТВО</w:t>
      </w:r>
      <w:r>
        <w:rPr>
          <w:b/>
          <w:bCs/>
          <w:sz w:val="20"/>
          <w:szCs w:val="20"/>
          <w:lang w:val="en-US"/>
        </w:rPr>
        <w:t xml:space="preserve"> «</w:t>
      </w:r>
      <w:r>
        <w:rPr>
          <w:b/>
          <w:bCs/>
          <w:sz w:val="20"/>
          <w:szCs w:val="20"/>
        </w:rPr>
        <w:t>СЕВЕРГАЗБАНК</w:t>
      </w:r>
      <w:r>
        <w:rPr>
          <w:b/>
          <w:bCs/>
          <w:sz w:val="20"/>
          <w:szCs w:val="20"/>
          <w:lang w:val="en-US"/>
        </w:rPr>
        <w:t>»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генеральная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лицензия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Банка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России</w:t>
      </w:r>
      <w:r>
        <w:rPr>
          <w:b w:val="false"/>
          <w:bCs w:val="false"/>
          <w:sz w:val="20"/>
          <w:szCs w:val="20"/>
          <w:lang w:val="en-US"/>
        </w:rPr>
        <w:t xml:space="preserve"> № 2816 </w:t>
      </w:r>
      <w:r>
        <w:rPr>
          <w:b w:val="false"/>
          <w:bCs w:val="false"/>
          <w:sz w:val="20"/>
          <w:szCs w:val="20"/>
        </w:rPr>
        <w:t>от</w:t>
      </w:r>
      <w:r>
        <w:rPr>
          <w:b w:val="false"/>
          <w:bCs w:val="false"/>
          <w:sz w:val="20"/>
          <w:szCs w:val="20"/>
          <w:lang w:val="en-US"/>
        </w:rPr>
        <w:t xml:space="preserve"> 13 </w:t>
      </w:r>
      <w:r>
        <w:rPr>
          <w:b w:val="false"/>
          <w:bCs w:val="false"/>
          <w:sz w:val="20"/>
          <w:szCs w:val="20"/>
        </w:rPr>
        <w:t>января</w:t>
      </w:r>
      <w:r>
        <w:rPr>
          <w:b w:val="false"/>
          <w:bCs w:val="false"/>
          <w:sz w:val="20"/>
          <w:szCs w:val="20"/>
          <w:lang w:val="en-US"/>
        </w:rPr>
        <w:t xml:space="preserve"> 2017 </w:t>
      </w:r>
      <w:r>
        <w:rPr>
          <w:b w:val="false"/>
          <w:bCs w:val="false"/>
          <w:sz w:val="20"/>
          <w:szCs w:val="20"/>
        </w:rPr>
        <w:t>года</w:t>
      </w:r>
      <w:r>
        <w:rPr>
          <w:b w:val="false"/>
          <w:bCs w:val="false"/>
          <w:sz w:val="20"/>
          <w:szCs w:val="20"/>
          <w:lang w:val="en-US"/>
        </w:rPr>
        <w:t xml:space="preserve">,  </w:t>
      </w:r>
      <w:r>
        <w:rPr>
          <w:b w:val="false"/>
          <w:bCs w:val="false"/>
          <w:sz w:val="20"/>
          <w:szCs w:val="20"/>
        </w:rPr>
        <w:t>в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лице</w:t>
      </w:r>
      <w:r>
        <w:rPr>
          <w:b w:val="false"/>
          <w:bCs w:val="false"/>
          <w:sz w:val="20"/>
          <w:szCs w:val="20"/>
          <w:lang w:val="en-US"/>
        </w:rPr>
        <w:t xml:space="preserve"> {issue.bg_property[post_sign_by_rp]} {issue.bg_property[sign_by_rp]}, </w:t>
      </w:r>
      <w:r>
        <w:rPr>
          <w:b w:val="false"/>
          <w:bCs w:val="false"/>
          <w:sz w:val="20"/>
          <w:szCs w:val="20"/>
        </w:rPr>
        <w:t>действующего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на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основании</w:t>
      </w:r>
      <w:r>
        <w:rPr>
          <w:b w:val="false"/>
          <w:bCs w:val="false"/>
          <w:sz w:val="20"/>
          <w:szCs w:val="20"/>
          <w:lang w:val="en-US"/>
        </w:rPr>
        <w:t xml:space="preserve"> {issue.bg_property[power_of_attorney]}, </w:t>
      </w:r>
      <w:r>
        <w:rPr>
          <w:b w:val="false"/>
          <w:bCs w:val="false"/>
          <w:sz w:val="20"/>
          <w:szCs w:val="20"/>
        </w:rPr>
        <w:t>далее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именуемый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«</w:t>
      </w:r>
      <w:r>
        <w:rPr>
          <w:b/>
          <w:bCs/>
          <w:sz w:val="20"/>
          <w:szCs w:val="20"/>
        </w:rPr>
        <w:t>Гарант</w:t>
      </w:r>
      <w:r>
        <w:rPr>
          <w:b/>
          <w:bCs/>
          <w:sz w:val="20"/>
          <w:szCs w:val="20"/>
          <w:lang w:val="en-US"/>
        </w:rPr>
        <w:t>»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настоящим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гарантирует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надлежащее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исполнение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{issue.bg_property[issuer_full_name_tp]}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ИНН</w:t>
      </w:r>
      <w:r>
        <w:rPr>
          <w:b w:val="false"/>
          <w:bCs w:val="false"/>
          <w:sz w:val="20"/>
          <w:szCs w:val="20"/>
          <w:lang w:val="en-US"/>
        </w:rPr>
        <w:t xml:space="preserve"> {issue.issuer_inn}, </w:t>
      </w:r>
      <w:r>
        <w:rPr>
          <w:b w:val="false"/>
          <w:bCs w:val="false"/>
          <w:sz w:val="20"/>
          <w:szCs w:val="20"/>
        </w:rPr>
        <w:t>в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дальнейшем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именуемым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«</w:t>
      </w:r>
      <w:r>
        <w:rPr>
          <w:b/>
          <w:bCs/>
          <w:sz w:val="20"/>
          <w:szCs w:val="20"/>
        </w:rPr>
        <w:t>Принципал</w:t>
      </w:r>
      <w:r>
        <w:rPr>
          <w:b/>
          <w:bCs/>
          <w:sz w:val="20"/>
          <w:szCs w:val="20"/>
          <w:lang w:val="en-US"/>
        </w:rPr>
        <w:t>»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обязательств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по</w:t>
      </w:r>
      <w:r>
        <w:rPr>
          <w:b w:val="false"/>
          <w:bCs w:val="false"/>
          <w:sz w:val="20"/>
          <w:szCs w:val="20"/>
          <w:lang w:val="en-US"/>
        </w:rPr>
        <w:t xml:space="preserve"> {issue.bg_property[tender_contract_subject_dp]}</w:t>
      </w:r>
      <w:r>
        <w:rPr>
          <w:rFonts w:cs="Calibri"/>
          <w:b w:val="false"/>
          <w:bCs w:val="false"/>
          <w:i/>
          <w:sz w:val="20"/>
          <w:szCs w:val="20"/>
          <w:lang w:val="ja-JP"/>
        </w:rPr>
        <w:t xml:space="preserve"> </w:t>
      </w:r>
      <w:r>
        <w:rPr>
          <w:b w:val="false"/>
          <w:bCs w:val="false"/>
          <w:sz w:val="20"/>
          <w:szCs w:val="20"/>
        </w:rPr>
        <w:t>предусмотренных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государственным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контрактом</w:t>
      </w:r>
      <w:r>
        <w:rPr>
          <w:b w:val="false"/>
          <w:bCs w:val="false"/>
          <w:sz w:val="20"/>
          <w:szCs w:val="20"/>
          <w:lang w:val="en-US"/>
        </w:rPr>
        <w:t xml:space="preserve"> (</w:t>
      </w:r>
      <w:r>
        <w:rPr>
          <w:b w:val="false"/>
          <w:bCs w:val="false"/>
          <w:sz w:val="20"/>
          <w:szCs w:val="20"/>
        </w:rPr>
        <w:t>далее</w:t>
      </w:r>
      <w:r>
        <w:rPr>
          <w:b w:val="false"/>
          <w:bCs w:val="false"/>
          <w:sz w:val="20"/>
          <w:szCs w:val="20"/>
          <w:lang w:val="en-US"/>
        </w:rPr>
        <w:t xml:space="preserve"> – </w:t>
      </w:r>
      <w:r>
        <w:rPr>
          <w:b w:val="false"/>
          <w:bCs w:val="false"/>
          <w:sz w:val="20"/>
          <w:szCs w:val="20"/>
        </w:rPr>
        <w:t>Договор</w:t>
      </w:r>
      <w:r>
        <w:rPr>
          <w:b w:val="false"/>
          <w:bCs w:val="false"/>
          <w:sz w:val="20"/>
          <w:szCs w:val="20"/>
          <w:lang w:val="en-US"/>
        </w:rPr>
        <w:t xml:space="preserve">), </w:t>
      </w:r>
      <w:r>
        <w:rPr>
          <w:b w:val="false"/>
          <w:bCs w:val="false"/>
          <w:sz w:val="20"/>
          <w:szCs w:val="20"/>
        </w:rPr>
        <w:t>заключаемым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по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итогам</w:t>
      </w:r>
      <w:r>
        <w:rPr>
          <w:b w:val="false"/>
          <w:bCs w:val="false"/>
          <w:sz w:val="20"/>
          <w:szCs w:val="20"/>
          <w:lang w:val="en-US"/>
        </w:rPr>
        <w:t xml:space="preserve"> {issue.bg_property[tender_placement_type_rp]} {tender_gos_number}</w:t>
      </w:r>
      <w:r>
        <w:rPr>
          <w:b w:val="false"/>
          <w:bCs w:val="false"/>
          <w:i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между</w:t>
      </w:r>
      <w:r>
        <w:rPr>
          <w:b w:val="false"/>
          <w:bCs w:val="false"/>
          <w:i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Принципалом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{issue.bg_property[tender_responsible_full_name_tp]}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юридический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адрес</w:t>
      </w:r>
      <w:r>
        <w:rPr>
          <w:b w:val="false"/>
          <w:bCs w:val="false"/>
          <w:sz w:val="20"/>
          <w:szCs w:val="20"/>
          <w:lang w:val="en-US"/>
        </w:rPr>
        <w:t xml:space="preserve">: {tender_responsible_legal_address}, </w:t>
      </w:r>
      <w:r>
        <w:rPr>
          <w:b w:val="false"/>
          <w:bCs w:val="false"/>
          <w:sz w:val="20"/>
          <w:szCs w:val="20"/>
        </w:rPr>
        <w:t>ИНН</w:t>
      </w:r>
      <w:r>
        <w:rPr>
          <w:b w:val="false"/>
          <w:bCs w:val="false"/>
          <w:sz w:val="20"/>
          <w:szCs w:val="20"/>
          <w:lang w:val="en-US"/>
        </w:rPr>
        <w:t xml:space="preserve"> {tender_responsible_inn}, </w:t>
      </w:r>
      <w:r>
        <w:rPr>
          <w:b w:val="false"/>
          <w:bCs w:val="false"/>
          <w:sz w:val="20"/>
          <w:szCs w:val="20"/>
        </w:rPr>
        <w:t>именуемым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в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дальнейшем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«</w:t>
      </w:r>
      <w:r>
        <w:rPr>
          <w:b/>
          <w:bCs/>
          <w:sz w:val="20"/>
          <w:szCs w:val="20"/>
        </w:rPr>
        <w:t>Бенефициар</w:t>
      </w:r>
      <w:r>
        <w:rPr>
          <w:b/>
          <w:bCs/>
          <w:sz w:val="20"/>
          <w:szCs w:val="20"/>
          <w:lang w:val="en-US"/>
        </w:rPr>
        <w:t>»</w:t>
      </w:r>
      <w:r>
        <w:rPr>
          <w:b w:val="false"/>
          <w:bCs w:val="false"/>
          <w:sz w:val="20"/>
          <w:szCs w:val="20"/>
          <w:lang w:val="en-US"/>
        </w:rPr>
        <w:t>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2. Гарант настоящим безотзывно обязуется уплатить Бенефициару по его письменному требованию любую сумму, не превышающую {issue.bg_property[bg_sum_str]},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3. Гарант обязуется не позднее 5 (Пяти) банковских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 7 Гарантии, удовлетворить либо отказать в удовлетворении данного требования при наличии оснований для отказа.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4. Бенефициар имеет безусловное право на истребование суммы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5. Гарантия обеспечивает исполнение Принципалом обязательств по указанному выше Договору,  в том числе 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6. Обязательства Гаранта перед Бенефициаром по настоящей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7. 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 с приложением копий, заверенных уполномоченным лицом Бенефициара и скрепленных печатью Бенефициара, следующих документов:  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- расчета суммы, включаемой в требование по Гарантии;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 документов, подтверждающих полномочия уполномоченного лица Бенефициара, подписавшего требование,</w:t>
      </w:r>
      <w:r>
        <w:rPr>
          <w:b w:val="false"/>
          <w:bCs w:val="false"/>
          <w:color w:val="FF0000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-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 документа, подтверждающего факт наступления гарантийного случая в соответствии с условиями Договора (если требование по Гарантии предъявлено в случае ненадлежащего исполнения Принципалом обязательств в период действия гарантийного срока).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8. 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9. Гарант отказывает в удовлетворении требований Бенефициара, если: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•</w:t>
      </w:r>
      <w:r>
        <w:rPr>
          <w:b w:val="false"/>
          <w:bCs w:val="false"/>
          <w:sz w:val="20"/>
          <w:szCs w:val="20"/>
        </w:rPr>
        <w:tab/>
        <w:t>Требование или приложенные к нему документы не соответствуют условиям Гарантии;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•</w:t>
      </w:r>
      <w:r>
        <w:rPr>
          <w:b w:val="false"/>
          <w:bCs w:val="false"/>
          <w:sz w:val="20"/>
          <w:szCs w:val="20"/>
        </w:rPr>
        <w:tab/>
        <w:t>Требование представлено по окончании определенного в Гарантии срока.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11. Расходы, возникающие в связи с перечислением денежных средств Гарантом по Гарантии, несет Гарант.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12. {issue.bg_property[indisputable]}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13. Никакие изменения и дополнения, вносимые в Договор, не освобождают Гаранта от обязательств по Гарантии.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14. Гарантия не может быть отозвана Гарантом или без согласия Бенефициара изменена Гарантом. 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15. 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16. Гарантия выдана на основании Договора о предоставлении банковской гарантии </w:t>
      </w:r>
      <w:r>
        <w:rPr>
          <w:rFonts w:cs="Century Schoolbook L"/>
          <w:b w:val="false"/>
          <w:bCs w:val="false"/>
          <w:color w:val="000000"/>
          <w:sz w:val="20"/>
          <w:szCs w:val="20"/>
        </w:rPr>
        <w:t>{issue.bg_property[bg_number]}</w:t>
      </w:r>
      <w:r>
        <w:rPr>
          <w:b w:val="false"/>
          <w:bCs w:val="false"/>
          <w:sz w:val="20"/>
          <w:szCs w:val="20"/>
        </w:rPr>
        <w:t xml:space="preserve"> от «___» _________ 20____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U1090u1080u1083u11001"/>
        <w:tabs>
          <w:tab w:val="left" w:pos="566" w:leader="none"/>
        </w:tabs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17. Гарантия является безотзывной, вступает в силу с даты ее выдачи и действует до {issue.humanized_bg_end_date} включительно.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U1090u1080u1083u11001"/>
        <w:tabs>
          <w:tab w:val="left" w:pos="566" w:leader="none"/>
        </w:tabs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19. Все споры, разногласия или требования, возникающие из Гарантии или в связи с ней, подлежат рассмотрению в Арбитражном суде {issue.bg_property[arbitration]}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b/>
          <w:bCs/>
          <w:sz w:val="20"/>
          <w:szCs w:val="20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sz w:val="20"/>
          <w:szCs w:val="20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sz w:val="20"/>
          <w:szCs w:val="20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sz w:val="20"/>
          <w:szCs w:val="20"/>
        </w:rPr>
        <w:t>БИК</w:t>
      </w:r>
      <w:r>
        <w:rPr>
          <w:sz w:val="20"/>
          <w:szCs w:val="20"/>
          <w:lang w:val="en-US"/>
        </w:rPr>
        <w:t xml:space="preserve"> 041909786, </w:t>
      </w:r>
      <w:r>
        <w:rPr>
          <w:sz w:val="20"/>
          <w:szCs w:val="20"/>
        </w:rPr>
        <w:t>ИНН</w:t>
      </w:r>
      <w:r>
        <w:rPr>
          <w:sz w:val="20"/>
          <w:szCs w:val="20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/>
      </w:pPr>
      <w:r>
        <w:rPr>
          <w:sz w:val="20"/>
          <w:szCs w:val="20"/>
          <w:lang w:val="en-US"/>
        </w:rPr>
        <w:t>{issue.bg_property[</w:t>
      </w:r>
      <w:bookmarkStart w:id="0" w:name="__DdeLink__576_1143603263"/>
      <w:r>
        <w:rPr>
          <w:sz w:val="20"/>
          <w:szCs w:val="20"/>
          <w:lang w:val="en-US"/>
        </w:rPr>
        <w:t>requisites</w:t>
      </w:r>
      <w:bookmarkEnd w:id="0"/>
      <w:r>
        <w:rPr>
          <w:sz w:val="20"/>
          <w:szCs w:val="20"/>
          <w:lang w:val="en-US"/>
        </w:rPr>
        <w:t>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sz w:val="20"/>
          <w:szCs w:val="20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sz w:val="20"/>
          <w:szCs w:val="20"/>
          <w:lang w:val="en-US"/>
        </w:rPr>
        <w:t>_________________________ 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sz w:val="20"/>
          <w:szCs w:val="20"/>
        </w:rPr>
        <w:t>мп</w:t>
      </w:r>
      <w:bookmarkStart w:id="1" w:name="_Hlk505353614"/>
      <w:bookmarkEnd w:id="1"/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993" w:right="566" w:header="0" w:top="993" w:footer="0" w:bottom="993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documentProtection w:edit="trackedChanges" w:enforcement="1" w:cryptProviderType="rsaFull" w:cryptAlgorithmClass="hash" w:cryptAlgorithmType="typeAny" w:cryptAlgorithmSid="4" w:cryptSpinCount="50000" w:hash="HCKFuk0WiCzfXry8zMNQifWFaSk=" w:salt="k5tGRK3xZWOB8O4A2smhBQ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1" w:customStyle="1">
    <w:name w:val="Heading 1"/>
    <w:basedOn w:val="Normal"/>
    <w:next w:val="Normal"/>
    <w:qFormat/>
    <w:rsid w:val="0006259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34"/>
      <w:szCs w:val="20"/>
      <w:lang w:val="ru-RU" w:eastAsia="ru-RU" w:bidi="ar-SA"/>
    </w:rPr>
  </w:style>
  <w:style w:type="paragraph" w:styleId="2" w:customStyle="1">
    <w:name w:val="Heading 2"/>
    <w:basedOn w:val="Normal"/>
    <w:next w:val="Normal"/>
    <w:qFormat/>
    <w:rsid w:val="0006259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8"/>
      <w:szCs w:val="20"/>
      <w:lang w:val="ru-RU" w:eastAsia="ru-RU" w:bidi="ar-SA"/>
    </w:rPr>
  </w:style>
  <w:style w:type="paragraph" w:styleId="3" w:customStyle="1">
    <w:name w:val="Heading 3"/>
    <w:basedOn w:val="Normal"/>
    <w:next w:val="Normal"/>
    <w:qFormat/>
    <w:rsid w:val="0006259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paragraph" w:styleId="4" w:customStyle="1">
    <w:name w:val="Heading 4"/>
    <w:basedOn w:val="Normal"/>
    <w:next w:val="Normal"/>
    <w:qFormat/>
    <w:rsid w:val="0006259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1073u1079u1072u1094u1089u1087u1080u1089u1082u1072u1047u1085u1072u1082" w:customStyle="1">
    <w:name w:val="?\u1073 ?\u1079 ?\u1072 ?\u1094 ? \u1089 ?\u1087 ?\u1080 ?\u1089 ?\u1082 ?\u1072 ? \u1047 ?\u1085 ?\u1072 ?\u1082 ?"/>
    <w:qFormat/>
    <w:rsid w:val="00062594"/>
    <w:rPr>
      <w:rFonts w:ascii="Times New Roman" w:hAnsi="Times New Roman" w:cs="Times New Roman"/>
    </w:rPr>
  </w:style>
  <w:style w:type="character" w:styleId="U1077u1082u1089u1090u1074u1099u1085u1086u1089u1082u1080u1047u1085u1072u1082" w:customStyle="1">
    <w:name w:val="?\u1077 ?\u1082 ?\u1089 ?\u1090 ? \u1074 ?\u1099 ?\u1085 ?\u1086 ?\u1089 ?\u1082 ?\u1080 ? \u1047 ?\u1085 ?\u1072 ?\u1082 ?"/>
    <w:basedOn w:val="DefaultParagraphFont"/>
    <w:qFormat/>
    <w:rsid w:val="00062594"/>
    <w:rPr>
      <w:rFonts w:ascii="Tahoma" w:hAnsi="Tahoma" w:cs="Tahoma"/>
      <w:sz w:val="16"/>
    </w:rPr>
  </w:style>
  <w:style w:type="character" w:styleId="U1077u1082u1089u1090u1087u1088u1080u1084u1077u1095u1072u1085u1080u1103u1047u1085u1072u1082" w:customStyle="1">
    <w:name w:val="?\u1077 ?\u1082 ?\u1089 ?\u1090 ? \u1087 ?\u1088 ?\u1080 ?\u1084 ?\u1077 ?\u1095 ?\u1072 ?\u1085 ?\u1080 ?\u1103 ? \u1047 ?\u1085 ?\u1072 ?\u1082 ?"/>
    <w:basedOn w:val="DefaultParagraphFont"/>
    <w:qFormat/>
    <w:rsid w:val="00062594"/>
    <w:rPr>
      <w:rFonts w:ascii="Times New Roman" w:hAnsi="Times New Roman" w:cs="Times New Roman"/>
    </w:rPr>
  </w:style>
  <w:style w:type="character" w:styleId="U1077u1084u1072u1087u1088u1080u1084u1077u1095u1072u1085u1080u1103u1047u1085u1072u1082" w:customStyle="1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qFormat/>
    <w:rsid w:val="00062594"/>
    <w:rPr>
      <w:b/>
    </w:rPr>
  </w:style>
  <w:style w:type="character" w:styleId="U1086u1076u1079u1072u1075u1086u1083u1086u1074u1086u1082u1047u1085u1072u1082" w:customStyle="1">
    <w:name w:val="?\u1086 ?\u1076 ?\u1079 ?\u1072 ?\u1075 ?\u1086 ?\u1083 ?\u1086 ?\u1074 ?\u1086 ?\u1082 ? \u1047 ?\u1085 ?\u1072 ?\u1082 ?"/>
    <w:basedOn w:val="DefaultParagraphFont"/>
    <w:qFormat/>
    <w:rsid w:val="00062594"/>
    <w:rPr>
      <w:rFonts w:ascii="Times New Roman" w:hAnsi="Times New Roman" w:cs="Times New Roman"/>
      <w:b/>
    </w:rPr>
  </w:style>
  <w:style w:type="character" w:styleId="U1090u1072u1085u1076u1072u1088u1090u1085u1099u1081HTMLu1047u1085u1072u1082" w:customStyle="1">
    <w:name w:val="?\u1090 ?\u1072 ?\u1085 ?\u1076 ?\u1072 ?\u1088 ?\u1090 ?\u1085 ?\u1099 ?\u1081 ? HTML \u1047 ?\u1085 ?\u1072 ?\u1082 ?"/>
    <w:basedOn w:val="DefaultParagraphFont"/>
    <w:qFormat/>
    <w:rsid w:val="00062594"/>
    <w:rPr>
      <w:rFonts w:ascii="Courier New" w:hAnsi="Courier New" w:cs="Courier New"/>
      <w:sz w:val="20"/>
    </w:rPr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 w:customStyle="1">
    <w:name w:val="Endnote Characters"/>
    <w:qFormat/>
    <w:rsid w:val="00062594"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 w:customStyle="1">
    <w:name w:val="Footnote Characters"/>
    <w:qFormat/>
    <w:rsid w:val="00062594"/>
    <w:rPr>
      <w:sz w:val="20"/>
      <w:vertAlign w:val="superscript"/>
    </w:rPr>
  </w:style>
  <w:style w:type="character" w:styleId="Style12">
    <w:name w:val="Интернет-ссылка"/>
    <w:basedOn w:val="DefaultParagraphFont"/>
    <w:rsid w:val="00062594"/>
    <w:rPr/>
  </w:style>
  <w:style w:type="character" w:styleId="ListLabel1" w:customStyle="1">
    <w:name w:val="ListLabel 1"/>
    <w:qFormat/>
    <w:rsid w:val="00062594"/>
    <w:rPr>
      <w:rFonts w:ascii="Courier New" w:hAnsi="Courier New" w:cs="Courier New"/>
    </w:rPr>
  </w:style>
  <w:style w:type="character" w:styleId="ListLabel10" w:customStyle="1">
    <w:name w:val="ListLabel 10"/>
    <w:qFormat/>
    <w:rsid w:val="00062594"/>
    <w:rPr>
      <w:rFonts w:ascii="Times New Roman" w:hAnsi="Times New Roman" w:cs="Times New Roman"/>
      <w:sz w:val="21"/>
    </w:rPr>
  </w:style>
  <w:style w:type="character" w:styleId="ListLabel11" w:customStyle="1">
    <w:name w:val="ListLabel 11"/>
    <w:qFormat/>
    <w:rsid w:val="00062594"/>
    <w:rPr>
      <w:rFonts w:ascii="Times New Roman" w:hAnsi="Times New Roman" w:cs="Times New Roman"/>
      <w:b/>
      <w:sz w:val="21"/>
    </w:rPr>
  </w:style>
  <w:style w:type="character" w:styleId="ListLabel12" w:customStyle="1">
    <w:name w:val="ListLabel 12"/>
    <w:qFormat/>
    <w:rsid w:val="00062594"/>
    <w:rPr>
      <w:rFonts w:ascii="Times New Roman" w:hAnsi="Times New Roman" w:cs="Times New Roman"/>
      <w:sz w:val="21"/>
    </w:rPr>
  </w:style>
  <w:style w:type="character" w:styleId="ListLabel2" w:customStyle="1">
    <w:name w:val="ListLabel 2"/>
    <w:qFormat/>
    <w:rsid w:val="00062594"/>
    <w:rPr>
      <w:rFonts w:ascii="Courier New" w:hAnsi="Courier New" w:cs="Courier New"/>
    </w:rPr>
  </w:style>
  <w:style w:type="character" w:styleId="ListLabel3" w:customStyle="1">
    <w:name w:val="ListLabel 3"/>
    <w:qFormat/>
    <w:rsid w:val="00062594"/>
    <w:rPr>
      <w:rFonts w:ascii="Courier New" w:hAnsi="Courier New" w:cs="Courier New"/>
    </w:rPr>
  </w:style>
  <w:style w:type="character" w:styleId="ListLabel4" w:customStyle="1">
    <w:name w:val="ListLabel 4"/>
    <w:qFormat/>
    <w:rsid w:val="00062594"/>
    <w:rPr>
      <w:rFonts w:ascii="Courier New" w:hAnsi="Courier New" w:cs="Courier New"/>
    </w:rPr>
  </w:style>
  <w:style w:type="character" w:styleId="ListLabel5" w:customStyle="1">
    <w:name w:val="ListLabel 5"/>
    <w:qFormat/>
    <w:rsid w:val="00062594"/>
    <w:rPr>
      <w:rFonts w:ascii="Courier New" w:hAnsi="Courier New" w:cs="Courier New"/>
    </w:rPr>
  </w:style>
  <w:style w:type="character" w:styleId="ListLabel6" w:customStyle="1">
    <w:name w:val="ListLabel 6"/>
    <w:qFormat/>
    <w:rsid w:val="00062594"/>
    <w:rPr>
      <w:rFonts w:ascii="Courier New" w:hAnsi="Courier New" w:cs="Courier New"/>
    </w:rPr>
  </w:style>
  <w:style w:type="character" w:styleId="ListLabel7" w:customStyle="1">
    <w:name w:val="ListLabel 7"/>
    <w:qFormat/>
    <w:rsid w:val="00062594"/>
    <w:rPr>
      <w:rFonts w:ascii="Courier New" w:hAnsi="Courier New" w:cs="Courier New"/>
    </w:rPr>
  </w:style>
  <w:style w:type="character" w:styleId="ListLabel8" w:customStyle="1">
    <w:name w:val="ListLabel 8"/>
    <w:qFormat/>
    <w:rsid w:val="00062594"/>
    <w:rPr>
      <w:rFonts w:ascii="Courier New" w:hAnsi="Courier New" w:cs="Courier New"/>
    </w:rPr>
  </w:style>
  <w:style w:type="character" w:styleId="ListLabel9" w:customStyle="1">
    <w:name w:val="ListLabel 9"/>
    <w:qFormat/>
    <w:rsid w:val="00062594"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062594"/>
    <w:rPr>
      <w:b/>
    </w:rPr>
  </w:style>
  <w:style w:type="character" w:styleId="Annotationreference">
    <w:name w:val="annotation reference"/>
    <w:basedOn w:val="DefaultParagraphFont"/>
    <w:qFormat/>
    <w:rsid w:val="00062594"/>
    <w:rPr>
      <w:sz w:val="16"/>
    </w:rPr>
  </w:style>
  <w:style w:type="character" w:styleId="Ca01" w:customStyle="1">
    <w:name w:val="ca-01"/>
    <w:qFormat/>
    <w:rsid w:val="00062594"/>
    <w:rPr>
      <w:rFonts w:ascii="Times New Roman" w:hAnsi="Times New Roman" w:cs="Times New Roman"/>
      <w:sz w:val="22"/>
    </w:rPr>
  </w:style>
  <w:style w:type="character" w:styleId="Iceouttxt" w:customStyle="1">
    <w:name w:val="iceouttxt"/>
    <w:basedOn w:val="DefaultParagraphFont"/>
    <w:qFormat/>
    <w:rsid w:val="00062594"/>
    <w:rPr/>
  </w:style>
  <w:style w:type="character" w:styleId="Style13" w:customStyle="1">
    <w:name w:val="Подзаголовок Знак"/>
    <w:basedOn w:val="DefaultParagraphFont"/>
    <w:qFormat/>
    <w:rsid w:val="00062594"/>
    <w:rPr>
      <w:rFonts w:ascii="Times New Roman" w:hAnsi="Times New Roman" w:cs="Times New Roman"/>
      <w:sz w:val="20"/>
      <w:shd w:fill="E5E5E5" w:val="clear"/>
    </w:rPr>
  </w:style>
  <w:style w:type="character" w:styleId="Style14" w:customStyle="1">
    <w:name w:val="Текст выноски Знак"/>
    <w:basedOn w:val="DefaultParagraphFont"/>
    <w:qFormat/>
    <w:rsid w:val="00062594"/>
    <w:rPr>
      <w:rFonts w:ascii="Tahoma" w:hAnsi="Tahoma" w:cs="Tahoma"/>
      <w:sz w:val="16"/>
    </w:rPr>
  </w:style>
  <w:style w:type="character" w:styleId="Style15" w:customStyle="1">
    <w:name w:val="Текст примечания Знак"/>
    <w:basedOn w:val="DefaultParagraphFont"/>
    <w:qFormat/>
    <w:rsid w:val="00062594"/>
    <w:rPr>
      <w:rFonts w:ascii="Times New Roman" w:hAnsi="Times New Roman" w:cs="Times New Roman"/>
      <w:sz w:val="20"/>
    </w:rPr>
  </w:style>
  <w:style w:type="character" w:styleId="Style16" w:customStyle="1">
    <w:name w:val="Тема примечания Знак"/>
    <w:basedOn w:val="Style15"/>
    <w:qFormat/>
    <w:rsid w:val="00062594"/>
    <w:rPr>
      <w:rFonts w:ascii="Times New Roman" w:hAnsi="Times New Roman" w:cs="Times New Roman"/>
      <w:b/>
      <w:sz w:val="20"/>
    </w:rPr>
  </w:style>
  <w:style w:type="paragraph" w:styleId="Style17" w:customStyle="1">
    <w:name w:val="Заголовок"/>
    <w:basedOn w:val="Normal"/>
    <w:next w:val="Style18"/>
    <w:qFormat/>
    <w:rsid w:val="00062594"/>
    <w:pPr>
      <w:widowControl w:val="false"/>
      <w:bidi w:val="0"/>
      <w:spacing w:before="240" w:after="120"/>
      <w:jc w:val="left"/>
    </w:pPr>
    <w:rPr>
      <w:rFonts w:ascii="Liberation Sans" w:hAnsi="Liberation Sans" w:eastAsia="Times New Roman" w:cs="Liberation Sans"/>
      <w:color w:val="00000A"/>
      <w:kern w:val="0"/>
      <w:sz w:val="28"/>
      <w:szCs w:val="20"/>
      <w:lang w:val="ru-RU" w:eastAsia="ru-RU" w:bidi="ar-SA"/>
    </w:rPr>
  </w:style>
  <w:style w:type="paragraph" w:styleId="Style18">
    <w:name w:val="Body Text"/>
    <w:basedOn w:val="Normal"/>
    <w:rsid w:val="00062594"/>
    <w:pPr>
      <w:widowControl w:val="false"/>
      <w:bidi w:val="0"/>
      <w:spacing w:before="0" w:after="14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Style19">
    <w:name w:val="List"/>
    <w:basedOn w:val="Style18"/>
    <w:rsid w:val="00062594"/>
    <w:pPr/>
    <w:rPr>
      <w:rFonts w:ascii="FreeSans" w:hAnsi="FreeSans" w:cs="FreeSans"/>
    </w:rPr>
  </w:style>
  <w:style w:type="paragraph" w:styleId="Style20" w:customStyle="1">
    <w:name w:val="Caption"/>
    <w:basedOn w:val="Normal"/>
    <w:qFormat/>
    <w:rsid w:val="00062594"/>
    <w:pPr>
      <w:widowControl w:val="false"/>
      <w:bidi w:val="0"/>
      <w:spacing w:before="120" w:after="120"/>
      <w:jc w:val="left"/>
    </w:pPr>
    <w:rPr>
      <w:rFonts w:ascii="FreeSans" w:hAnsi="FreeSans" w:eastAsia="Times New Roman" w:cs="FreeSans"/>
      <w:i/>
      <w:color w:val="00000A"/>
      <w:kern w:val="0"/>
      <w:sz w:val="24"/>
      <w:szCs w:val="20"/>
      <w:lang w:val="ru-RU" w:eastAsia="ru-RU" w:bidi="ar-SA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U1072u1075u1086u1083u1086u1074u1086u1082" w:customStyle="1">
    <w:name w:val="?\u1072 ?\u1075 ?\u1086 ?\u1083 ?\u1086 ?\u1074 ?\u1086 ?\u1082 ?"/>
    <w:basedOn w:val="Normal1"/>
    <w:qFormat/>
    <w:rsid w:val="00062594"/>
    <w:pPr>
      <w:spacing w:lineRule="auto" w:line="264" w:before="240" w:after="120"/>
    </w:pPr>
    <w:rPr>
      <w:rFonts w:ascii="Arimo" w:hAnsi="Arimo" w:cs="Arimo"/>
      <w:sz w:val="28"/>
    </w:rPr>
  </w:style>
  <w:style w:type="paragraph" w:styleId="U1072u1079u1074u1072u1085u1080u1077" w:customStyle="1">
    <w:name w:val="?\u1072 ?\u1079 ?\u1074 ?\u1072 ?\u1085 ?\u1080 ?\u1077 ?"/>
    <w:basedOn w:val="Normal1"/>
    <w:qFormat/>
    <w:rsid w:val="00062594"/>
    <w:pPr>
      <w:spacing w:lineRule="auto" w:line="264" w:before="120" w:after="120"/>
    </w:pPr>
    <w:rPr>
      <w:rFonts w:ascii="Calibri" w:hAnsi="Calibri" w:cs="Calibri"/>
      <w:i/>
      <w:sz w:val="24"/>
    </w:rPr>
  </w:style>
  <w:style w:type="paragraph" w:styleId="U1072u1079u1074u1072u1085u1080u1077u1086u1073u1098u1077u1082u1090u10721" w:customStyle="1">
    <w:name w:val="?\u1072 ?\u1079 ?\u1074 ?\u1072 ?\u1085 ?\u1080 ?\u1077 ? \u1086 ?\u1073 ?\u1098 ?\u1077 ?\u1082 ?\u1090 ?\u1072 ?1"/>
    <w:basedOn w:val="Normal1"/>
    <w:qFormat/>
    <w:rsid w:val="00062594"/>
    <w:pPr>
      <w:spacing w:lineRule="auto" w:line="264" w:before="120" w:after="120"/>
    </w:pPr>
    <w:rPr>
      <w:rFonts w:ascii="FreeSans" w:hAnsi="FreeSans" w:cs="FreeSans"/>
      <w:i/>
      <w:sz w:val="24"/>
    </w:rPr>
  </w:style>
  <w:style w:type="paragraph" w:styleId="U1075u1083u1072u1074u1083u1077u1085u1080u10771" w:customStyle="1">
    <w:name w:val="?\u1075 ?\u1083 ?\u1072 ?\u1074 ?\u1083 ?\u1077 ?\u1085 ?\u1080 ?\u1077 ? 1"/>
    <w:basedOn w:val="Style22"/>
    <w:qFormat/>
    <w:rsid w:val="00062594"/>
    <w:pPr>
      <w:spacing w:lineRule="auto" w:line="264"/>
    </w:pPr>
    <w:rPr>
      <w:rFonts w:ascii="Calibri" w:hAnsi="Calibri" w:cs="Calibri"/>
    </w:rPr>
  </w:style>
  <w:style w:type="paragraph" w:styleId="Style22" w:customStyle="1">
    <w:name w:val="Endnote Text"/>
    <w:basedOn w:val="Normal"/>
    <w:rsid w:val="00062594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U1075u1083u1072u1074u1083u1077u1085u1080u10772" w:customStyle="1">
    <w:name w:val="?\u1075 ?\u1083 ?\u1072 ?\u1074 ?\u1083 ?\u1077 ?\u1085 ?\u1080 ?\u1077 ? 2"/>
    <w:basedOn w:val="Style22"/>
    <w:qFormat/>
    <w:rsid w:val="00062594"/>
    <w:pPr>
      <w:spacing w:lineRule="auto" w:line="264"/>
    </w:pPr>
    <w:rPr>
      <w:rFonts w:ascii="Calibri" w:hAnsi="Calibri" w:cs="Calibri"/>
    </w:rPr>
  </w:style>
  <w:style w:type="paragraph" w:styleId="U1075u1083u1072u1074u1083u1077u1085u1080u10773" w:customStyle="1">
    <w:name w:val="?\u1075 ?\u1083 ?\u1072 ?\u1074 ?\u1083 ?\u1077 ?\u1085 ?\u1080 ?\u1077 ? 3"/>
    <w:basedOn w:val="Style22"/>
    <w:qFormat/>
    <w:rsid w:val="00062594"/>
    <w:pPr>
      <w:spacing w:lineRule="auto" w:line="264"/>
    </w:pPr>
    <w:rPr>
      <w:rFonts w:ascii="Calibri" w:hAnsi="Calibri" w:cs="Calibri"/>
    </w:rPr>
  </w:style>
  <w:style w:type="paragraph" w:styleId="U1075u1083u1072u1074u1083u1077u1085u1080u10774" w:customStyle="1">
    <w:name w:val="?\u1075 ?\u1083 ?\u1072 ?\u1074 ?\u1083 ?\u1077 ?\u1085 ?\u1080 ?\u1077 ? 4"/>
    <w:basedOn w:val="Style22"/>
    <w:qFormat/>
    <w:rsid w:val="00062594"/>
    <w:pPr>
      <w:spacing w:lineRule="auto" w:line="264"/>
    </w:pPr>
    <w:rPr>
      <w:rFonts w:ascii="Calibri" w:hAnsi="Calibri" w:cs="Calibri"/>
    </w:rPr>
  </w:style>
  <w:style w:type="paragraph" w:styleId="U1077u1082u1089u1090u1074u1079u1072u1076u1072u1085u1085u1086u1084u1092u1086u1088u1084u1072u1090u1077" w:customStyle="1">
    <w:name w:val="?\u1077 ?\u1082 ?\u1089 ?\u1090 ? \u1074 ? \u1079 ?\u1072 ?\u1076 ?\u1072 ?\u1085 ?\u1085 ?\u1086 ?\u1084 ? \u1092 ?\u1086 ?\u1088 ?\u1084 ?\u1072 ?\u1090 ?\u1077 ?"/>
    <w:basedOn w:val="Normal1"/>
    <w:qFormat/>
    <w:rsid w:val="00062594"/>
    <w:pPr>
      <w:spacing w:lineRule="auto" w:line="264"/>
    </w:pPr>
    <w:rPr>
      <w:rFonts w:ascii="DejaVu Sans Mono" w:hAnsi="DejaVu Sans Mono" w:cs="DejaVu Sans Mono"/>
      <w:sz w:val="20"/>
    </w:rPr>
  </w:style>
  <w:style w:type="paragraph" w:styleId="U1082u1072u1079u1072u1090u1077u1083u1100" w:customStyle="1">
    <w:name w:val="?\u1082 ?\u1072 ?\u1079 ?\u1072 ?\u1090 ?\u1077 ?\u1083 ?\u1100 ?"/>
    <w:basedOn w:val="Normal1"/>
    <w:qFormat/>
    <w:rsid w:val="00062594"/>
    <w:pPr>
      <w:spacing w:lineRule="auto" w:line="264"/>
    </w:pPr>
    <w:rPr>
      <w:rFonts w:ascii="Calibri" w:hAnsi="Calibri" w:cs="Calibri"/>
    </w:rPr>
  </w:style>
  <w:style w:type="paragraph" w:styleId="U1086u1076u1079u1072u1075u1086u1083u1086u1074u1086u1082" w:customStyle="1">
    <w:name w:val="?\u1086 ?\u1076 ?\u1079 ?\u1072 ?\u1075 ?\u1086 ?\u1083 ?\u1086 ?\u1074 ?\u1086 ?\u1082 ?"/>
    <w:basedOn w:val="Normal1"/>
    <w:qFormat/>
    <w:rsid w:val="00062594"/>
    <w:pPr>
      <w:spacing w:lineRule="auto" w:line="264"/>
      <w:jc w:val="center"/>
    </w:pPr>
    <w:rPr>
      <w:b/>
      <w:i/>
      <w:sz w:val="20"/>
    </w:rPr>
  </w:style>
  <w:style w:type="paragraph" w:styleId="U1087u1080u1089u1086u1082" w:customStyle="1">
    <w:name w:val="?\u1087 ?\u1080 ?\u1089 ?\u1086 ?\u1082 ?"/>
    <w:basedOn w:val="Normal1"/>
    <w:qFormat/>
    <w:rsid w:val="00062594"/>
    <w:pPr>
      <w:spacing w:lineRule="auto" w:line="264" w:before="0" w:after="120"/>
    </w:pPr>
    <w:rPr>
      <w:rFonts w:ascii="Calibri" w:hAnsi="Calibri" w:cs="Calibri"/>
    </w:rPr>
  </w:style>
  <w:style w:type="paragraph" w:styleId="U1089u1085u1086u1074u1085u1086u1081u1090u1077u1082u1089u1090" w:customStyle="1">
    <w:name w:val="?\u1089 ?\u1085 ?\u1086 ?\u1074 ?\u1085 ?\u1086 ?\u1081 ? \u1090 ?\u1077 ?\u1082 ?\u1089 ?\u1090 ?"/>
    <w:basedOn w:val="Normal1"/>
    <w:qFormat/>
    <w:rsid w:val="00062594"/>
    <w:pPr>
      <w:spacing w:lineRule="auto" w:line="264" w:before="0" w:after="120"/>
    </w:pPr>
    <w:rPr>
      <w:rFonts w:ascii="Calibri" w:hAnsi="Calibri" w:cs="Calibri"/>
    </w:rPr>
  </w:style>
  <w:style w:type="paragraph" w:styleId="U1090u1080u1083u11001" w:customStyle="1">
    <w:name w:val="?\u1090 ?\u1080 ?\u1083 ?\u1100 ?1"/>
    <w:basedOn w:val="Normal1"/>
    <w:qFormat/>
    <w:rsid w:val="00062594"/>
    <w:pPr>
      <w:spacing w:lineRule="auto" w:line="240"/>
      <w:ind w:firstLine="709"/>
      <w:jc w:val="both"/>
    </w:pPr>
    <w:rPr>
      <w:sz w:val="26"/>
    </w:rPr>
  </w:style>
  <w:style w:type="paragraph" w:styleId="ArrowheadList" w:customStyle="1">
    <w:name w:val="Arrowhea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1"/>
    <w:qFormat/>
    <w:rsid w:val="00062594"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rsid w:val="00062594"/>
    <w:pPr>
      <w:spacing w:before="0" w:after="120"/>
      <w:ind w:left="1440" w:right="1440" w:hanging="0"/>
    </w:pPr>
    <w:rPr/>
  </w:style>
  <w:style w:type="paragraph" w:styleId="BoxList" w:customStyle="1">
    <w:name w:val="Box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BulletList" w:customStyle="1">
    <w:name w:val="Bullet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ChapterHeading" w:customStyle="1">
    <w:name w:val="Chapter Heading"/>
    <w:basedOn w:val="NumberedHeading1"/>
    <w:next w:val="Normal"/>
    <w:qFormat/>
    <w:rsid w:val="00062594"/>
    <w:pPr/>
    <w:rPr/>
  </w:style>
  <w:style w:type="paragraph" w:styleId="Contents1" w:customStyle="1">
    <w:name w:val="Contents 1"/>
    <w:basedOn w:val="Normal1"/>
    <w:next w:val="Normal"/>
    <w:qFormat/>
    <w:rsid w:val="00062594"/>
    <w:pPr>
      <w:ind w:left="720" w:hanging="432"/>
    </w:pPr>
    <w:rPr/>
  </w:style>
  <w:style w:type="paragraph" w:styleId="Contents2" w:customStyle="1">
    <w:name w:val="Contents 2"/>
    <w:basedOn w:val="Normal1"/>
    <w:next w:val="Normal"/>
    <w:qFormat/>
    <w:rsid w:val="00062594"/>
    <w:pPr>
      <w:ind w:left="1440" w:hanging="432"/>
    </w:pPr>
    <w:rPr/>
  </w:style>
  <w:style w:type="paragraph" w:styleId="Contents3" w:customStyle="1">
    <w:name w:val="Contents 3"/>
    <w:basedOn w:val="Normal1"/>
    <w:next w:val="Normal"/>
    <w:qFormat/>
    <w:rsid w:val="00062594"/>
    <w:pPr>
      <w:ind w:left="2160" w:hanging="432"/>
    </w:pPr>
    <w:rPr/>
  </w:style>
  <w:style w:type="paragraph" w:styleId="Contents4" w:customStyle="1">
    <w:name w:val="Contents 4"/>
    <w:basedOn w:val="Normal1"/>
    <w:next w:val="Normal"/>
    <w:qFormat/>
    <w:rsid w:val="00062594"/>
    <w:pPr>
      <w:ind w:left="2880" w:hanging="432"/>
    </w:pPr>
    <w:rPr/>
  </w:style>
  <w:style w:type="paragraph" w:styleId="ContentsHeader" w:customStyle="1">
    <w:name w:val="Contents Header"/>
    <w:basedOn w:val="Normal1"/>
    <w:next w:val="Normal"/>
    <w:qFormat/>
    <w:rsid w:val="00062594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 w:customStyle="1">
    <w:name w:val="Dashe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DiamondList" w:customStyle="1">
    <w:name w:val="Diamon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DocumentMap" w:customStyle="1">
    <w:name w:val="DocumentMap"/>
    <w:basedOn w:val="Normal1"/>
    <w:qFormat/>
    <w:rsid w:val="00062594"/>
    <w:pPr>
      <w:spacing w:lineRule="auto" w:line="264"/>
    </w:pPr>
    <w:rPr>
      <w:rFonts w:ascii="Calibri" w:hAnsi="Calibri" w:cs="Calibri"/>
    </w:rPr>
  </w:style>
  <w:style w:type="paragraph" w:styleId="Endnote" w:customStyle="1">
    <w:name w:val="Endnote"/>
    <w:basedOn w:val="Normal1"/>
    <w:qFormat/>
    <w:rsid w:val="00062594"/>
    <w:pPr>
      <w:ind w:left="288" w:hanging="288"/>
    </w:pPr>
    <w:rPr/>
  </w:style>
  <w:style w:type="paragraph" w:styleId="EndnoteSymbol" w:customStyle="1">
    <w:name w:val="Endnote Symbol"/>
    <w:basedOn w:val="Normal1"/>
    <w:qFormat/>
    <w:rsid w:val="00062594"/>
    <w:pPr>
      <w:spacing w:lineRule="auto" w:line="264"/>
    </w:pPr>
    <w:rPr>
      <w:rFonts w:ascii="Calibri" w:hAnsi="Calibri" w:cs="Calibri"/>
    </w:rPr>
  </w:style>
  <w:style w:type="paragraph" w:styleId="Footnote" w:customStyle="1">
    <w:name w:val="Footnote"/>
    <w:basedOn w:val="Normal1"/>
    <w:qFormat/>
    <w:rsid w:val="00062594"/>
    <w:pPr>
      <w:ind w:left="288" w:hanging="288"/>
    </w:pPr>
    <w:rPr>
      <w:sz w:val="20"/>
    </w:rPr>
  </w:style>
  <w:style w:type="paragraph" w:styleId="Style23" w:customStyle="1">
    <w:name w:val="Footnote Text"/>
    <w:basedOn w:val="Normal"/>
    <w:rsid w:val="00062594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HTMLPreformatted">
    <w:name w:val="HTML Preformatted"/>
    <w:basedOn w:val="Normal1"/>
    <w:qFormat/>
    <w:rsid w:val="00062594"/>
    <w:pPr/>
    <w:rPr>
      <w:rFonts w:ascii="Courier New" w:hAnsi="Courier New" w:cs="Courier New"/>
      <w:sz w:val="20"/>
    </w:rPr>
  </w:style>
  <w:style w:type="paragraph" w:styleId="HandList" w:customStyle="1">
    <w:name w:val="Han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HeartList" w:customStyle="1">
    <w:name w:val="Heart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ImpliesList" w:customStyle="1">
    <w:name w:val="Implies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1"/>
    <w:qFormat/>
    <w:rsid w:val="00062594"/>
    <w:pPr>
      <w:ind w:left="720" w:hanging="0"/>
    </w:pPr>
    <w:rPr/>
  </w:style>
  <w:style w:type="paragraph" w:styleId="LowerCaseList" w:customStyle="1">
    <w:name w:val="Lower Case List"/>
    <w:basedOn w:val="NumberedList"/>
    <w:qFormat/>
    <w:rsid w:val="00062594"/>
    <w:pPr/>
    <w:rPr/>
  </w:style>
  <w:style w:type="paragraph" w:styleId="LowerRomanList" w:customStyle="1">
    <w:name w:val="Lower Roman List"/>
    <w:basedOn w:val="Normal1"/>
    <w:qFormat/>
    <w:rsid w:val="00062594"/>
    <w:pPr>
      <w:ind w:left="720" w:hanging="432"/>
    </w:pPr>
    <w:rPr/>
  </w:style>
  <w:style w:type="paragraph" w:styleId="11" w:customStyle="1">
    <w:name w:val="Нет списка1"/>
    <w:basedOn w:val="Normal1"/>
    <w:qFormat/>
    <w:rsid w:val="00062594"/>
    <w:pPr/>
    <w:rPr/>
  </w:style>
  <w:style w:type="paragraph" w:styleId="12" w:customStyle="1">
    <w:name w:val="Обычная таблица1"/>
    <w:basedOn w:val="Normal1"/>
    <w:qFormat/>
    <w:rsid w:val="00062594"/>
    <w:pPr/>
    <w:rPr/>
  </w:style>
  <w:style w:type="paragraph" w:styleId="NumberedHeading1" w:customStyle="1">
    <w:name w:val="Numbered Heading 1"/>
    <w:basedOn w:val="1"/>
    <w:next w:val="Normal"/>
    <w:qFormat/>
    <w:rsid w:val="00062594"/>
    <w:pPr/>
    <w:rPr/>
  </w:style>
  <w:style w:type="paragraph" w:styleId="NumberedHeading2" w:customStyle="1">
    <w:name w:val="Numbered Heading 2"/>
    <w:basedOn w:val="2"/>
    <w:next w:val="Normal"/>
    <w:qFormat/>
    <w:rsid w:val="00062594"/>
    <w:pPr/>
    <w:rPr/>
  </w:style>
  <w:style w:type="paragraph" w:styleId="NumberedHeading3" w:customStyle="1">
    <w:name w:val="Numbered Heading 3"/>
    <w:basedOn w:val="3"/>
    <w:next w:val="Normal"/>
    <w:qFormat/>
    <w:rsid w:val="00062594"/>
    <w:pPr/>
    <w:rPr/>
  </w:style>
  <w:style w:type="paragraph" w:styleId="NumberedList" w:customStyle="1">
    <w:name w:val="Numbere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PlainText">
    <w:name w:val="Plain Text"/>
    <w:basedOn w:val="Normal1"/>
    <w:qFormat/>
    <w:rsid w:val="00062594"/>
    <w:pPr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next w:val="Normal"/>
    <w:qFormat/>
    <w:rsid w:val="00062594"/>
    <w:pPr/>
    <w:rPr/>
  </w:style>
  <w:style w:type="paragraph" w:styleId="SquareList" w:customStyle="1">
    <w:name w:val="Square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StarList" w:customStyle="1">
    <w:name w:val="Star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Style24">
    <w:name w:val="Subtitle"/>
    <w:basedOn w:val="Normal"/>
    <w:qFormat/>
    <w:rsid w:val="00062594"/>
    <w:pPr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A"/>
      <w:kern w:val="0"/>
      <w:sz w:val="20"/>
      <w:szCs w:val="20"/>
      <w:shd w:fill="FFFFFF" w:val="clear"/>
      <w:lang w:val="ru-RU" w:eastAsia="ru-RU" w:bidi="ar-SA"/>
    </w:rPr>
  </w:style>
  <w:style w:type="paragraph" w:styleId="13" w:customStyle="1">
    <w:name w:val="Сетка таблицы1"/>
    <w:basedOn w:val="12"/>
    <w:qFormat/>
    <w:rsid w:val="00062594"/>
    <w:pPr/>
    <w:rPr/>
  </w:style>
  <w:style w:type="paragraph" w:styleId="TickList" w:customStyle="1">
    <w:name w:val="Tick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TriangleList" w:customStyle="1">
    <w:name w:val="Triangle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UpperCaseList" w:customStyle="1">
    <w:name w:val="Upper Case List"/>
    <w:basedOn w:val="NumberedList"/>
    <w:qFormat/>
    <w:rsid w:val="00062594"/>
    <w:pPr/>
    <w:rPr/>
  </w:style>
  <w:style w:type="paragraph" w:styleId="UpperRomanList" w:customStyle="1">
    <w:name w:val="Upper Roman List"/>
    <w:basedOn w:val="NumberedList"/>
    <w:qFormat/>
    <w:rsid w:val="00062594"/>
    <w:pPr/>
    <w:rPr/>
  </w:style>
  <w:style w:type="paragraph" w:styleId="Normal1" w:customStyle="1">
    <w:name w:val="_Normal"/>
    <w:qFormat/>
    <w:rsid w:val="00062594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0"/>
      <w:lang w:val="ru-RU" w:eastAsia="ru-RU" w:bidi="ar-SA"/>
    </w:rPr>
  </w:style>
  <w:style w:type="paragraph" w:styleId="Annotationsubject">
    <w:name w:val="annotation subject"/>
    <w:basedOn w:val="Annotationtext"/>
    <w:qFormat/>
    <w:rsid w:val="00062594"/>
    <w:pPr>
      <w:spacing w:before="0" w:after="200"/>
    </w:pPr>
    <w:rPr>
      <w:b/>
    </w:rPr>
  </w:style>
  <w:style w:type="paragraph" w:styleId="Annotationtext">
    <w:name w:val="annotation text"/>
    <w:basedOn w:val="Normal1"/>
    <w:qFormat/>
    <w:rsid w:val="00062594"/>
    <w:pPr>
      <w:spacing w:lineRule="auto" w:line="240" w:before="0" w:after="0"/>
    </w:pPr>
    <w:rPr>
      <w:sz w:val="20"/>
    </w:rPr>
  </w:style>
  <w:style w:type="paragraph" w:styleId="Indexheading">
    <w:name w:val="index heading"/>
    <w:basedOn w:val="Normal1"/>
    <w:qFormat/>
    <w:rsid w:val="00062594"/>
    <w:pPr/>
    <w:rPr>
      <w:rFonts w:ascii="FreeSans" w:hAnsi="FreeSans" w:cs="FreeSans"/>
    </w:rPr>
  </w:style>
  <w:style w:type="paragraph" w:styleId="14" w:customStyle="1">
    <w:name w:val="Название объекта1"/>
    <w:basedOn w:val="Normal1"/>
    <w:qFormat/>
    <w:rsid w:val="00062594"/>
    <w:pPr>
      <w:spacing w:before="120" w:after="120"/>
    </w:pPr>
    <w:rPr>
      <w:rFonts w:ascii="FreeSans" w:hAnsi="FreeSans" w:cs="FreeSans"/>
      <w:i/>
      <w:sz w:val="24"/>
    </w:rPr>
  </w:style>
  <w:style w:type="paragraph" w:styleId="15" w:customStyle="1">
    <w:name w:val="Стиль1"/>
    <w:basedOn w:val="Normal1"/>
    <w:qFormat/>
    <w:rsid w:val="00062594"/>
    <w:pPr>
      <w:spacing w:lineRule="auto" w:line="240" w:before="0" w:after="0"/>
      <w:ind w:firstLine="709"/>
      <w:jc w:val="both"/>
    </w:pPr>
    <w:rPr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LibreOffice/6.0.1.1$Linux_X86_64 LibreOffice_project/00m0$Build-1</Application>
  <Pages>2</Pages>
  <Words>676</Words>
  <Characters>5276</Characters>
  <CharactersWithSpaces>5932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2018-03-16T15:05:00Z</dcterms:created>
  <dc:creator/>
  <dc:description/>
  <dc:language>ru-RU</dc:language>
  <cp:lastModifiedBy>Владислав Сергеевич Зиминов</cp:lastModifiedBy>
  <dcterms:modified xsi:type="dcterms:W3CDTF">2018-03-19T19:35:28Z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