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D51" w:rsidRDefault="00FD4170">
      <w:pPr>
        <w:spacing w:after="0" w:line="240" w:lineRule="auto"/>
        <w:ind w:right="-1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38450" cy="732790"/>
            <wp:effectExtent l="0" t="0" r="0" b="0"/>
            <wp:docPr id="1" name="Рисунок 1" descr="cid:image001.png@01D27B03.5F189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id:image001.png@01D27B03.5F1892D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D51" w:rsidRPr="00053392" w:rsidRDefault="00FD4170">
      <w:pPr>
        <w:pStyle w:val="af0"/>
        <w:rPr>
          <w:sz w:val="21"/>
          <w:szCs w:val="21"/>
          <w:lang w:val="en-US"/>
        </w:rPr>
      </w:pPr>
      <w:r w:rsidRPr="00053392">
        <w:rPr>
          <w:sz w:val="21"/>
          <w:szCs w:val="21"/>
        </w:rPr>
        <w:t>БАНКОВСКАЯ</w:t>
      </w:r>
      <w:r w:rsidRPr="00053392">
        <w:rPr>
          <w:sz w:val="21"/>
          <w:szCs w:val="21"/>
          <w:lang w:val="en-US"/>
        </w:rPr>
        <w:t xml:space="preserve"> </w:t>
      </w:r>
      <w:proofErr w:type="gramStart"/>
      <w:r w:rsidRPr="00053392">
        <w:rPr>
          <w:sz w:val="21"/>
          <w:szCs w:val="21"/>
        </w:rPr>
        <w:t>ГАРАНТИЯ</w:t>
      </w:r>
      <w:r w:rsidRPr="00053392">
        <w:rPr>
          <w:sz w:val="21"/>
          <w:szCs w:val="21"/>
          <w:lang w:val="en-US"/>
        </w:rPr>
        <w:t xml:space="preserve">  №</w:t>
      </w:r>
      <w:proofErr w:type="gramEnd"/>
      <w:r w:rsidRPr="00053392">
        <w:rPr>
          <w:sz w:val="21"/>
          <w:szCs w:val="21"/>
          <w:lang w:val="en-US"/>
        </w:rPr>
        <w:t xml:space="preserve"> {</w:t>
      </w:r>
      <w:proofErr w:type="spellStart"/>
      <w:r w:rsidRPr="00053392">
        <w:rPr>
          <w:sz w:val="21"/>
          <w:szCs w:val="21"/>
          <w:lang w:val="en-US"/>
        </w:rPr>
        <w:t>issue.bg_property</w:t>
      </w:r>
      <w:proofErr w:type="spellEnd"/>
      <w:r w:rsidRPr="00053392">
        <w:rPr>
          <w:sz w:val="21"/>
          <w:szCs w:val="21"/>
          <w:lang w:val="en-US"/>
        </w:rPr>
        <w:t>[</w:t>
      </w:r>
      <w:proofErr w:type="spellStart"/>
      <w:r w:rsidRPr="00053392">
        <w:rPr>
          <w:sz w:val="21"/>
          <w:szCs w:val="21"/>
          <w:lang w:val="en-US"/>
        </w:rPr>
        <w:t>bg_num</w:t>
      </w:r>
      <w:proofErr w:type="spellEnd"/>
      <w:r w:rsidRPr="00053392">
        <w:rPr>
          <w:sz w:val="21"/>
          <w:szCs w:val="21"/>
          <w:lang w:val="en-US"/>
        </w:rPr>
        <w:t>]}</w:t>
      </w:r>
    </w:p>
    <w:p w:rsidR="00306D51" w:rsidRPr="00053392" w:rsidRDefault="00306D51">
      <w:pPr>
        <w:spacing w:after="0" w:line="240" w:lineRule="auto"/>
        <w:ind w:right="-1"/>
        <w:rPr>
          <w:rFonts w:ascii="Times New Roman" w:hAnsi="Times New Roman" w:cs="Times New Roman"/>
          <w:sz w:val="21"/>
          <w:szCs w:val="21"/>
          <w:lang w:val="en-US"/>
        </w:rPr>
      </w:pPr>
    </w:p>
    <w:tbl>
      <w:tblPr>
        <w:tblStyle w:val="af2"/>
        <w:tblW w:w="10456" w:type="dxa"/>
        <w:tblCellMar>
          <w:left w:w="128" w:type="dxa"/>
        </w:tblCellMar>
        <w:tblLook w:val="04A0" w:firstRow="1" w:lastRow="0" w:firstColumn="1" w:lastColumn="0" w:noHBand="0" w:noVBand="1"/>
      </w:tblPr>
      <w:tblGrid>
        <w:gridCol w:w="4658"/>
        <w:gridCol w:w="5798"/>
      </w:tblGrid>
      <w:tr w:rsidR="00306D51" w:rsidRPr="00053392"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6D51" w:rsidRPr="00053392" w:rsidRDefault="00FD4170">
            <w:pPr>
              <w:spacing w:after="0" w:line="240" w:lineRule="auto"/>
              <w:rPr>
                <w:sz w:val="21"/>
                <w:szCs w:val="21"/>
              </w:rPr>
            </w:pPr>
            <w:r w:rsidRPr="00053392">
              <w:rPr>
                <w:rFonts w:ascii="Times New Roman" w:hAnsi="Times New Roman"/>
                <w:sz w:val="21"/>
                <w:szCs w:val="21"/>
                <w:lang w:val="en-US"/>
              </w:rPr>
              <w:t>{</w:t>
            </w:r>
            <w:proofErr w:type="spellStart"/>
            <w:r w:rsidRPr="00053392">
              <w:rPr>
                <w:rFonts w:ascii="Times New Roman" w:hAnsi="Times New Roman"/>
                <w:sz w:val="21"/>
                <w:szCs w:val="21"/>
                <w:lang w:val="en-US"/>
              </w:rPr>
              <w:t>issue.bg_property</w:t>
            </w:r>
            <w:proofErr w:type="spellEnd"/>
            <w:r w:rsidRPr="00053392">
              <w:rPr>
                <w:rFonts w:ascii="Times New Roman" w:hAnsi="Times New Roman"/>
                <w:sz w:val="21"/>
                <w:szCs w:val="21"/>
                <w:lang w:val="en-US"/>
              </w:rPr>
              <w:t>[city]}</w:t>
            </w:r>
          </w:p>
        </w:tc>
        <w:tc>
          <w:tcPr>
            <w:tcW w:w="5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6D51" w:rsidRPr="00053392" w:rsidRDefault="00FD4170">
            <w:pPr>
              <w:spacing w:after="0" w:line="240" w:lineRule="auto"/>
              <w:jc w:val="right"/>
              <w:rPr>
                <w:lang w:val="en-US"/>
              </w:rPr>
            </w:pPr>
            <w:r w:rsidRPr="00053392">
              <w:rPr>
                <w:rFonts w:ascii="Times New Roman" w:hAnsi="Times New Roman"/>
                <w:sz w:val="21"/>
                <w:szCs w:val="21"/>
                <w:lang w:val="en-US"/>
              </w:rPr>
              <w:t>{</w:t>
            </w:r>
            <w:proofErr w:type="spellStart"/>
            <w:r w:rsidRPr="00053392">
              <w:rPr>
                <w:rFonts w:ascii="Times New Roman" w:hAnsi="Times New Roman"/>
                <w:sz w:val="21"/>
                <w:szCs w:val="21"/>
                <w:lang w:val="en-US"/>
              </w:rPr>
              <w:t>issue.humanized_created_at_with_quotes_and_month_as_word</w:t>
            </w:r>
            <w:proofErr w:type="spellEnd"/>
            <w:r w:rsidRPr="00053392">
              <w:rPr>
                <w:rFonts w:ascii="Times New Roman" w:hAnsi="Times New Roman"/>
                <w:sz w:val="21"/>
                <w:szCs w:val="21"/>
                <w:lang w:val="en-US"/>
              </w:rPr>
              <w:t>} г.</w:t>
            </w:r>
          </w:p>
        </w:tc>
      </w:tr>
    </w:tbl>
    <w:p w:rsidR="00306D51" w:rsidRPr="00053392" w:rsidRDefault="00FD4170">
      <w:pPr>
        <w:spacing w:after="0" w:line="240" w:lineRule="auto"/>
        <w:ind w:right="-1"/>
        <w:jc w:val="both"/>
        <w:rPr>
          <w:rFonts w:ascii="Times New Roman" w:hAnsi="Times New Roman" w:cs="Times New Roman"/>
          <w:sz w:val="21"/>
          <w:szCs w:val="21"/>
        </w:rPr>
      </w:pP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          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ab/>
      </w:r>
      <w:r w:rsidRPr="00053392">
        <w:rPr>
          <w:rFonts w:ascii="Times New Roman" w:hAnsi="Times New Roman" w:cs="Times New Roman"/>
          <w:b/>
          <w:sz w:val="21"/>
          <w:szCs w:val="21"/>
        </w:rPr>
        <w:t>ПАО</w:t>
      </w:r>
      <w:r w:rsidRPr="00053392">
        <w:rPr>
          <w:rFonts w:ascii="Times New Roman" w:hAnsi="Times New Roman" w:cs="Times New Roman"/>
          <w:b/>
          <w:sz w:val="21"/>
          <w:szCs w:val="21"/>
          <w:lang w:val="en-US"/>
        </w:rPr>
        <w:t xml:space="preserve"> «</w:t>
      </w:r>
      <w:r w:rsidRPr="00053392">
        <w:rPr>
          <w:rFonts w:ascii="Times New Roman" w:hAnsi="Times New Roman" w:cs="Times New Roman"/>
          <w:b/>
          <w:sz w:val="21"/>
          <w:szCs w:val="21"/>
        </w:rPr>
        <w:t>БАНК</w:t>
      </w:r>
      <w:r w:rsidRPr="00053392">
        <w:rPr>
          <w:rFonts w:ascii="Times New Roman" w:hAnsi="Times New Roman" w:cs="Times New Roman"/>
          <w:b/>
          <w:sz w:val="21"/>
          <w:szCs w:val="21"/>
          <w:lang w:val="en-US"/>
        </w:rPr>
        <w:t xml:space="preserve"> </w:t>
      </w:r>
      <w:r w:rsidRPr="00053392">
        <w:rPr>
          <w:rFonts w:ascii="Times New Roman" w:hAnsi="Times New Roman" w:cs="Times New Roman"/>
          <w:b/>
          <w:sz w:val="21"/>
          <w:szCs w:val="21"/>
        </w:rPr>
        <w:t>СГБ</w:t>
      </w:r>
      <w:r w:rsidRPr="00053392">
        <w:rPr>
          <w:rFonts w:ascii="Times New Roman" w:hAnsi="Times New Roman" w:cs="Times New Roman"/>
          <w:b/>
          <w:sz w:val="21"/>
          <w:szCs w:val="21"/>
          <w:lang w:val="en-US"/>
        </w:rPr>
        <w:t>»,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053392">
        <w:rPr>
          <w:rFonts w:ascii="Times New Roman" w:hAnsi="Times New Roman" w:cs="Times New Roman"/>
          <w:sz w:val="21"/>
          <w:szCs w:val="21"/>
        </w:rPr>
        <w:t>генеральная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053392">
        <w:rPr>
          <w:rFonts w:ascii="Times New Roman" w:hAnsi="Times New Roman" w:cs="Times New Roman"/>
          <w:sz w:val="21"/>
          <w:szCs w:val="21"/>
        </w:rPr>
        <w:t>лицензия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053392">
        <w:rPr>
          <w:rFonts w:ascii="Times New Roman" w:hAnsi="Times New Roman" w:cs="Times New Roman"/>
          <w:sz w:val="21"/>
          <w:szCs w:val="21"/>
        </w:rPr>
        <w:t>Банка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053392">
        <w:rPr>
          <w:rFonts w:ascii="Times New Roman" w:hAnsi="Times New Roman" w:cs="Times New Roman"/>
          <w:sz w:val="21"/>
          <w:szCs w:val="21"/>
        </w:rPr>
        <w:t>России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 № 2816 </w:t>
      </w:r>
      <w:r w:rsidRPr="00053392">
        <w:rPr>
          <w:rFonts w:ascii="Times New Roman" w:hAnsi="Times New Roman" w:cs="Times New Roman"/>
          <w:sz w:val="21"/>
          <w:szCs w:val="21"/>
        </w:rPr>
        <w:t>от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 13 </w:t>
      </w:r>
      <w:r w:rsidRPr="00053392">
        <w:rPr>
          <w:rFonts w:ascii="Times New Roman" w:hAnsi="Times New Roman" w:cs="Times New Roman"/>
          <w:sz w:val="21"/>
          <w:szCs w:val="21"/>
        </w:rPr>
        <w:t>января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 2017 </w:t>
      </w:r>
      <w:r w:rsidRPr="00053392">
        <w:rPr>
          <w:rFonts w:ascii="Times New Roman" w:hAnsi="Times New Roman" w:cs="Times New Roman"/>
          <w:sz w:val="21"/>
          <w:szCs w:val="21"/>
        </w:rPr>
        <w:t>года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, </w:t>
      </w:r>
      <w:r w:rsidRPr="00053392">
        <w:rPr>
          <w:rFonts w:ascii="Times New Roman" w:hAnsi="Times New Roman" w:cs="Times New Roman"/>
          <w:sz w:val="21"/>
          <w:szCs w:val="21"/>
        </w:rPr>
        <w:t>в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053392">
        <w:rPr>
          <w:rFonts w:ascii="Times New Roman" w:hAnsi="Times New Roman" w:cs="Times New Roman"/>
          <w:sz w:val="21"/>
          <w:szCs w:val="21"/>
        </w:rPr>
        <w:t>лице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053392">
        <w:rPr>
          <w:rFonts w:ascii="Times New Roman" w:hAnsi="Times New Roman"/>
          <w:sz w:val="21"/>
          <w:szCs w:val="21"/>
          <w:lang w:val="en-US"/>
        </w:rPr>
        <w:t>{</w:t>
      </w:r>
      <w:proofErr w:type="spellStart"/>
      <w:r w:rsidRPr="00053392">
        <w:rPr>
          <w:rFonts w:ascii="Times New Roman" w:hAnsi="Times New Roman"/>
          <w:sz w:val="21"/>
          <w:szCs w:val="21"/>
          <w:lang w:val="en-US"/>
        </w:rPr>
        <w:t>issue.bg_property</w:t>
      </w:r>
      <w:proofErr w:type="spellEnd"/>
      <w:r w:rsidRPr="00053392">
        <w:rPr>
          <w:rFonts w:ascii="Times New Roman" w:hAnsi="Times New Roman"/>
          <w:sz w:val="21"/>
          <w:szCs w:val="21"/>
          <w:lang w:val="en-US"/>
        </w:rPr>
        <w:t>[</w:t>
      </w:r>
      <w:proofErr w:type="spellStart"/>
      <w:r w:rsidRPr="00053392">
        <w:rPr>
          <w:rFonts w:ascii="Times New Roman" w:hAnsi="Times New Roman"/>
          <w:sz w:val="21"/>
          <w:szCs w:val="21"/>
          <w:lang w:val="en-US"/>
        </w:rPr>
        <w:t>post_sign_by_rp</w:t>
      </w:r>
      <w:proofErr w:type="spellEnd"/>
      <w:r w:rsidRPr="00053392">
        <w:rPr>
          <w:rFonts w:ascii="Times New Roman" w:hAnsi="Times New Roman"/>
          <w:sz w:val="21"/>
          <w:szCs w:val="21"/>
          <w:lang w:val="en-US"/>
        </w:rPr>
        <w:t>]} {</w:t>
      </w:r>
      <w:proofErr w:type="spellStart"/>
      <w:r w:rsidRPr="00053392">
        <w:rPr>
          <w:rFonts w:ascii="Times New Roman" w:hAnsi="Times New Roman"/>
          <w:sz w:val="21"/>
          <w:szCs w:val="21"/>
          <w:lang w:val="en-US"/>
        </w:rPr>
        <w:t>issue.bg_property</w:t>
      </w:r>
      <w:proofErr w:type="spellEnd"/>
      <w:r w:rsidRPr="00053392">
        <w:rPr>
          <w:rFonts w:ascii="Times New Roman" w:hAnsi="Times New Roman"/>
          <w:sz w:val="21"/>
          <w:szCs w:val="21"/>
          <w:lang w:val="en-US"/>
        </w:rPr>
        <w:t>[</w:t>
      </w:r>
      <w:proofErr w:type="spellStart"/>
      <w:r w:rsidRPr="00053392">
        <w:rPr>
          <w:rFonts w:ascii="Times New Roman" w:hAnsi="Times New Roman"/>
          <w:sz w:val="21"/>
          <w:szCs w:val="21"/>
          <w:lang w:val="en-US"/>
        </w:rPr>
        <w:t>sign_by_rp</w:t>
      </w:r>
      <w:proofErr w:type="spellEnd"/>
      <w:r w:rsidRPr="00053392">
        <w:rPr>
          <w:rFonts w:ascii="Times New Roman" w:hAnsi="Times New Roman"/>
          <w:sz w:val="21"/>
          <w:szCs w:val="21"/>
          <w:lang w:val="en-US"/>
        </w:rPr>
        <w:t>]}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, </w:t>
      </w:r>
      <w:r w:rsidRPr="00053392">
        <w:rPr>
          <w:rFonts w:ascii="Times New Roman" w:hAnsi="Times New Roman" w:cs="Times New Roman"/>
          <w:sz w:val="21"/>
          <w:szCs w:val="21"/>
        </w:rPr>
        <w:t>действующего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053392">
        <w:rPr>
          <w:rFonts w:ascii="Times New Roman" w:hAnsi="Times New Roman" w:cs="Times New Roman"/>
          <w:sz w:val="21"/>
          <w:szCs w:val="21"/>
        </w:rPr>
        <w:t>на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053392">
        <w:rPr>
          <w:rFonts w:ascii="Times New Roman" w:hAnsi="Times New Roman" w:cs="Times New Roman"/>
          <w:sz w:val="21"/>
          <w:szCs w:val="21"/>
        </w:rPr>
        <w:t>основании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053392">
        <w:rPr>
          <w:rFonts w:ascii="Times New Roman" w:hAnsi="Times New Roman" w:cs="Times New Roman"/>
          <w:sz w:val="21"/>
          <w:szCs w:val="21"/>
        </w:rPr>
        <w:t>доверенности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053392">
        <w:rPr>
          <w:rFonts w:ascii="Times New Roman" w:hAnsi="Times New Roman"/>
          <w:sz w:val="21"/>
          <w:szCs w:val="21"/>
          <w:lang w:val="en-US"/>
        </w:rPr>
        <w:t>{</w:t>
      </w:r>
      <w:proofErr w:type="spellStart"/>
      <w:r w:rsidRPr="00053392">
        <w:rPr>
          <w:rFonts w:ascii="Times New Roman" w:hAnsi="Times New Roman"/>
          <w:sz w:val="21"/>
          <w:szCs w:val="21"/>
          <w:lang w:val="en-US"/>
        </w:rPr>
        <w:t>issue.bg_property</w:t>
      </w:r>
      <w:proofErr w:type="spellEnd"/>
      <w:r w:rsidRPr="00053392">
        <w:rPr>
          <w:rFonts w:ascii="Times New Roman" w:hAnsi="Times New Roman"/>
          <w:sz w:val="21"/>
          <w:szCs w:val="21"/>
          <w:lang w:val="en-US"/>
        </w:rPr>
        <w:t>[</w:t>
      </w:r>
      <w:proofErr w:type="spellStart"/>
      <w:r w:rsidRPr="00053392">
        <w:rPr>
          <w:rFonts w:ascii="Times New Roman" w:hAnsi="Times New Roman"/>
          <w:sz w:val="21"/>
          <w:szCs w:val="21"/>
          <w:lang w:val="en-US"/>
        </w:rPr>
        <w:t>power_of_attorney</w:t>
      </w:r>
      <w:proofErr w:type="spellEnd"/>
      <w:r w:rsidRPr="00053392">
        <w:rPr>
          <w:rFonts w:ascii="Times New Roman" w:hAnsi="Times New Roman"/>
          <w:sz w:val="21"/>
          <w:szCs w:val="21"/>
          <w:lang w:val="en-US"/>
        </w:rPr>
        <w:t xml:space="preserve">]}, </w:t>
      </w:r>
      <w:r w:rsidRPr="00053392">
        <w:rPr>
          <w:rFonts w:ascii="Times New Roman" w:hAnsi="Times New Roman" w:cs="Times New Roman"/>
          <w:sz w:val="21"/>
          <w:szCs w:val="21"/>
        </w:rPr>
        <w:t>далее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053392">
        <w:rPr>
          <w:rFonts w:ascii="Times New Roman" w:hAnsi="Times New Roman" w:cs="Times New Roman"/>
          <w:sz w:val="21"/>
          <w:szCs w:val="21"/>
        </w:rPr>
        <w:t>именуемое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053392">
        <w:rPr>
          <w:rFonts w:ascii="Times New Roman" w:hAnsi="Times New Roman" w:cs="Times New Roman"/>
          <w:b/>
          <w:sz w:val="21"/>
          <w:szCs w:val="21"/>
          <w:lang w:val="en-US"/>
        </w:rPr>
        <w:t>«</w:t>
      </w:r>
      <w:r w:rsidRPr="00053392">
        <w:rPr>
          <w:rFonts w:ascii="Times New Roman" w:hAnsi="Times New Roman" w:cs="Times New Roman"/>
          <w:b/>
          <w:sz w:val="21"/>
          <w:szCs w:val="21"/>
        </w:rPr>
        <w:t>Гарант</w:t>
      </w:r>
      <w:r w:rsidRPr="00053392">
        <w:rPr>
          <w:rFonts w:ascii="Times New Roman" w:hAnsi="Times New Roman" w:cs="Times New Roman"/>
          <w:b/>
          <w:sz w:val="21"/>
          <w:szCs w:val="21"/>
          <w:lang w:val="en-US"/>
        </w:rPr>
        <w:t>»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, </w:t>
      </w:r>
      <w:r w:rsidRPr="00053392">
        <w:rPr>
          <w:rFonts w:ascii="Times New Roman" w:hAnsi="Times New Roman" w:cs="Times New Roman"/>
          <w:sz w:val="21"/>
          <w:szCs w:val="21"/>
        </w:rPr>
        <w:t>настоящим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053392">
        <w:rPr>
          <w:rFonts w:ascii="Times New Roman" w:hAnsi="Times New Roman" w:cs="Times New Roman"/>
          <w:sz w:val="21"/>
          <w:szCs w:val="21"/>
        </w:rPr>
        <w:t>гарантирует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053392">
        <w:rPr>
          <w:rFonts w:ascii="Times New Roman" w:eastAsia="Times New Roman" w:hAnsi="Times New Roman" w:cs="Times New Roman"/>
          <w:sz w:val="21"/>
          <w:szCs w:val="21"/>
          <w:lang w:eastAsia="ru-RU"/>
        </w:rPr>
        <w:t>надлежащее</w:t>
      </w:r>
      <w:r w:rsidRPr="0005339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 </w:t>
      </w:r>
      <w:r w:rsidRPr="00053392">
        <w:rPr>
          <w:rFonts w:ascii="Times New Roman" w:eastAsia="Times New Roman" w:hAnsi="Times New Roman" w:cs="Times New Roman"/>
          <w:sz w:val="21"/>
          <w:szCs w:val="21"/>
          <w:lang w:eastAsia="ru-RU"/>
        </w:rPr>
        <w:t>исполнение</w:t>
      </w:r>
      <w:r w:rsidRPr="0005339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 </w:t>
      </w:r>
      <w:r w:rsidRPr="00053392">
        <w:rPr>
          <w:rFonts w:ascii="Times New Roman" w:hAnsi="Times New Roman"/>
          <w:sz w:val="21"/>
          <w:szCs w:val="21"/>
          <w:lang w:val="en-US"/>
        </w:rPr>
        <w:t>{</w:t>
      </w:r>
      <w:proofErr w:type="spellStart"/>
      <w:r w:rsidRPr="00053392">
        <w:rPr>
          <w:rFonts w:ascii="Times New Roman" w:hAnsi="Times New Roman"/>
          <w:sz w:val="21"/>
          <w:szCs w:val="21"/>
          <w:lang w:val="en-US"/>
        </w:rPr>
        <w:t>issue.bg_property</w:t>
      </w:r>
      <w:proofErr w:type="spellEnd"/>
      <w:r w:rsidRPr="00053392">
        <w:rPr>
          <w:rFonts w:ascii="Times New Roman" w:hAnsi="Times New Roman"/>
          <w:sz w:val="21"/>
          <w:szCs w:val="21"/>
          <w:lang w:val="en-US"/>
        </w:rPr>
        <w:t>[</w:t>
      </w:r>
      <w:proofErr w:type="spellStart"/>
      <w:r w:rsidRPr="00053392">
        <w:rPr>
          <w:rFonts w:ascii="Times New Roman" w:hAnsi="Times New Roman"/>
          <w:sz w:val="21"/>
          <w:szCs w:val="21"/>
          <w:lang w:val="en-US"/>
        </w:rPr>
        <w:t>issuer_full_name_tp</w:t>
      </w:r>
      <w:proofErr w:type="spellEnd"/>
      <w:r w:rsidRPr="00053392">
        <w:rPr>
          <w:rFonts w:ascii="Times New Roman" w:hAnsi="Times New Roman"/>
          <w:sz w:val="21"/>
          <w:szCs w:val="21"/>
          <w:lang w:val="en-US"/>
        </w:rPr>
        <w:t xml:space="preserve">]}, </w:t>
      </w:r>
      <w:r w:rsidRPr="00053392">
        <w:rPr>
          <w:rFonts w:ascii="Times New Roman" w:hAnsi="Times New Roman"/>
          <w:sz w:val="21"/>
          <w:szCs w:val="21"/>
        </w:rPr>
        <w:t>ИНН</w:t>
      </w:r>
      <w:r w:rsidRPr="00053392">
        <w:rPr>
          <w:rFonts w:ascii="Times New Roman" w:hAnsi="Times New Roman"/>
          <w:sz w:val="21"/>
          <w:szCs w:val="21"/>
          <w:lang w:val="en-US"/>
        </w:rPr>
        <w:t xml:space="preserve"> {</w:t>
      </w:r>
      <w:proofErr w:type="spellStart"/>
      <w:r w:rsidRPr="00053392">
        <w:rPr>
          <w:rFonts w:ascii="Times New Roman" w:hAnsi="Times New Roman"/>
          <w:sz w:val="21"/>
          <w:szCs w:val="21"/>
          <w:lang w:val="en-US"/>
        </w:rPr>
        <w:t>issue.issuer_inn</w:t>
      </w:r>
      <w:proofErr w:type="spellEnd"/>
      <w:r w:rsidRPr="00053392">
        <w:rPr>
          <w:rFonts w:ascii="Times New Roman" w:hAnsi="Times New Roman"/>
          <w:sz w:val="21"/>
          <w:szCs w:val="21"/>
          <w:lang w:val="en-US"/>
        </w:rPr>
        <w:t xml:space="preserve">}, </w:t>
      </w:r>
      <w:r w:rsidRPr="00053392">
        <w:rPr>
          <w:rFonts w:ascii="Times New Roman" w:eastAsia="Times New Roman" w:hAnsi="Times New Roman" w:cs="Times New Roman"/>
          <w:sz w:val="21"/>
          <w:szCs w:val="21"/>
          <w:lang w:eastAsia="ru-RU"/>
        </w:rPr>
        <w:t>именуемым</w:t>
      </w:r>
      <w:r w:rsidRPr="0005339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 </w:t>
      </w:r>
      <w:r w:rsidRPr="00053392">
        <w:rPr>
          <w:rFonts w:ascii="Times New Roman" w:eastAsia="Times New Roman" w:hAnsi="Times New Roman" w:cs="Times New Roman"/>
          <w:sz w:val="21"/>
          <w:szCs w:val="21"/>
          <w:lang w:eastAsia="ru-RU"/>
        </w:rPr>
        <w:t>в</w:t>
      </w:r>
      <w:r w:rsidRPr="0005339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 </w:t>
      </w:r>
      <w:r w:rsidRPr="00053392">
        <w:rPr>
          <w:rFonts w:ascii="Times New Roman" w:hAnsi="Times New Roman" w:cs="Times New Roman"/>
          <w:sz w:val="21"/>
          <w:szCs w:val="21"/>
        </w:rPr>
        <w:t>дальнейшем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053392">
        <w:rPr>
          <w:rFonts w:ascii="Times New Roman" w:hAnsi="Times New Roman" w:cs="Times New Roman"/>
          <w:b/>
          <w:sz w:val="21"/>
          <w:szCs w:val="21"/>
          <w:lang w:val="en-US"/>
        </w:rPr>
        <w:t>«</w:t>
      </w:r>
      <w:r w:rsidRPr="00053392">
        <w:rPr>
          <w:rFonts w:ascii="Times New Roman" w:hAnsi="Times New Roman" w:cs="Times New Roman"/>
          <w:b/>
          <w:sz w:val="21"/>
          <w:szCs w:val="21"/>
        </w:rPr>
        <w:t>Принципал</w:t>
      </w:r>
      <w:r w:rsidRPr="00053392">
        <w:rPr>
          <w:rFonts w:ascii="Times New Roman" w:hAnsi="Times New Roman" w:cs="Times New Roman"/>
          <w:b/>
          <w:sz w:val="21"/>
          <w:szCs w:val="21"/>
          <w:lang w:val="en-US"/>
        </w:rPr>
        <w:t>»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, </w:t>
      </w:r>
      <w:r w:rsidRPr="00053392">
        <w:rPr>
          <w:rFonts w:ascii="Times New Roman" w:hAnsi="Times New Roman" w:cs="Times New Roman"/>
          <w:sz w:val="21"/>
          <w:szCs w:val="21"/>
        </w:rPr>
        <w:t>обязательств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053392">
        <w:rPr>
          <w:rFonts w:ascii="Times New Roman" w:hAnsi="Times New Roman" w:cs="Times New Roman"/>
          <w:sz w:val="21"/>
          <w:szCs w:val="21"/>
        </w:rPr>
        <w:t>по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053392">
        <w:rPr>
          <w:rFonts w:ascii="Times New Roman" w:hAnsi="Times New Roman" w:cs="Times New Roman"/>
          <w:sz w:val="21"/>
          <w:szCs w:val="21"/>
        </w:rPr>
        <w:t>исполнению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053392">
        <w:rPr>
          <w:rFonts w:ascii="Times New Roman" w:hAnsi="Times New Roman" w:cs="Times New Roman"/>
          <w:sz w:val="21"/>
          <w:szCs w:val="21"/>
        </w:rPr>
        <w:t>договора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053392">
        <w:rPr>
          <w:rFonts w:ascii="Times New Roman" w:hAnsi="Times New Roman" w:cs="Times New Roman"/>
          <w:sz w:val="21"/>
          <w:szCs w:val="21"/>
        </w:rPr>
        <w:t>на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053392">
        <w:rPr>
          <w:rFonts w:ascii="Times New Roman" w:hAnsi="Times New Roman"/>
          <w:sz w:val="21"/>
          <w:szCs w:val="21"/>
          <w:lang w:val="en-US"/>
        </w:rPr>
        <w:t>{</w:t>
      </w:r>
      <w:proofErr w:type="spellStart"/>
      <w:r w:rsidRPr="00053392">
        <w:rPr>
          <w:rFonts w:ascii="Times New Roman" w:hAnsi="Times New Roman"/>
          <w:sz w:val="21"/>
          <w:szCs w:val="21"/>
          <w:lang w:val="en-US"/>
        </w:rPr>
        <w:t>tender_contract_subject</w:t>
      </w:r>
      <w:proofErr w:type="spellEnd"/>
      <w:r w:rsidRPr="00053392">
        <w:rPr>
          <w:rFonts w:ascii="Times New Roman" w:hAnsi="Times New Roman"/>
          <w:sz w:val="21"/>
          <w:szCs w:val="21"/>
          <w:lang w:val="en-US"/>
        </w:rPr>
        <w:t xml:space="preserve">} 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>(</w:t>
      </w:r>
      <w:r w:rsidRPr="00053392">
        <w:rPr>
          <w:rFonts w:ascii="Times New Roman" w:hAnsi="Times New Roman" w:cs="Times New Roman"/>
          <w:sz w:val="21"/>
          <w:szCs w:val="21"/>
        </w:rPr>
        <w:t>далее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 – </w:t>
      </w:r>
      <w:r w:rsidRPr="00053392">
        <w:rPr>
          <w:rFonts w:ascii="Times New Roman" w:hAnsi="Times New Roman" w:cs="Times New Roman"/>
          <w:sz w:val="21"/>
          <w:szCs w:val="21"/>
        </w:rPr>
        <w:t>Договор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), </w:t>
      </w:r>
      <w:r w:rsidRPr="00053392">
        <w:rPr>
          <w:rFonts w:ascii="Times New Roman" w:hAnsi="Times New Roman" w:cs="Times New Roman"/>
          <w:sz w:val="21"/>
          <w:szCs w:val="21"/>
        </w:rPr>
        <w:t>который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053392">
        <w:rPr>
          <w:rFonts w:ascii="Times New Roman" w:hAnsi="Times New Roman" w:cs="Times New Roman"/>
          <w:sz w:val="21"/>
          <w:szCs w:val="21"/>
        </w:rPr>
        <w:t>будет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053392">
        <w:rPr>
          <w:rFonts w:ascii="Times New Roman" w:hAnsi="Times New Roman" w:cs="Times New Roman"/>
          <w:sz w:val="21"/>
          <w:szCs w:val="21"/>
        </w:rPr>
        <w:t>заключен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053392">
        <w:rPr>
          <w:rFonts w:ascii="Times New Roman" w:hAnsi="Times New Roman" w:cs="Times New Roman"/>
          <w:sz w:val="21"/>
          <w:szCs w:val="21"/>
        </w:rPr>
        <w:t>по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053392">
        <w:rPr>
          <w:rFonts w:ascii="Times New Roman" w:hAnsi="Times New Roman" w:cs="Times New Roman"/>
          <w:sz w:val="21"/>
          <w:szCs w:val="21"/>
        </w:rPr>
        <w:t>итогам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053392">
        <w:rPr>
          <w:rFonts w:ascii="Times New Roman" w:hAnsi="Times New Roman" w:cs="Times New Roman"/>
          <w:sz w:val="21"/>
          <w:szCs w:val="21"/>
        </w:rPr>
        <w:t>электронного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053392">
        <w:rPr>
          <w:rFonts w:ascii="Times New Roman" w:hAnsi="Times New Roman" w:cs="Times New Roman"/>
          <w:sz w:val="21"/>
          <w:szCs w:val="21"/>
        </w:rPr>
        <w:t>аукциона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, </w:t>
      </w:r>
      <w:r w:rsidRPr="00053392">
        <w:rPr>
          <w:rFonts w:ascii="Times New Roman" w:hAnsi="Times New Roman" w:cs="Times New Roman"/>
          <w:sz w:val="21"/>
          <w:szCs w:val="21"/>
        </w:rPr>
        <w:t>реестровый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053392">
        <w:rPr>
          <w:rFonts w:ascii="Times New Roman" w:hAnsi="Times New Roman" w:cs="Times New Roman"/>
          <w:sz w:val="21"/>
          <w:szCs w:val="21"/>
        </w:rPr>
        <w:t>номер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053392">
        <w:rPr>
          <w:rFonts w:ascii="Times New Roman" w:hAnsi="Times New Roman" w:cs="Times New Roman"/>
          <w:sz w:val="21"/>
          <w:szCs w:val="21"/>
        </w:rPr>
        <w:t>аукциона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053392">
        <w:rPr>
          <w:rFonts w:ascii="Times New Roman" w:hAnsi="Times New Roman" w:cs="Times New Roman"/>
          <w:sz w:val="21"/>
          <w:szCs w:val="21"/>
        </w:rPr>
        <w:t>на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053392">
        <w:rPr>
          <w:rFonts w:ascii="Times New Roman" w:hAnsi="Times New Roman" w:cs="Times New Roman"/>
          <w:sz w:val="21"/>
          <w:szCs w:val="21"/>
        </w:rPr>
        <w:t>электронной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053392">
        <w:rPr>
          <w:rFonts w:ascii="Times New Roman" w:hAnsi="Times New Roman" w:cs="Times New Roman"/>
          <w:sz w:val="21"/>
          <w:szCs w:val="21"/>
        </w:rPr>
        <w:t>торговой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053392">
        <w:rPr>
          <w:rFonts w:ascii="Times New Roman" w:hAnsi="Times New Roman" w:cs="Times New Roman"/>
          <w:sz w:val="21"/>
          <w:szCs w:val="21"/>
        </w:rPr>
        <w:t>площадке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053392">
        <w:rPr>
          <w:rFonts w:ascii="Times New Roman" w:hAnsi="Times New Roman"/>
          <w:sz w:val="21"/>
          <w:szCs w:val="21"/>
          <w:lang w:val="en-US"/>
        </w:rPr>
        <w:t>{</w:t>
      </w:r>
      <w:proofErr w:type="spellStart"/>
      <w:r w:rsidRPr="00053392">
        <w:rPr>
          <w:rFonts w:ascii="Times New Roman" w:hAnsi="Times New Roman"/>
          <w:sz w:val="21"/>
          <w:szCs w:val="21"/>
          <w:lang w:val="en-US"/>
        </w:rPr>
        <w:t>tender_gos_number</w:t>
      </w:r>
      <w:proofErr w:type="spellEnd"/>
      <w:r w:rsidRPr="00053392">
        <w:rPr>
          <w:rFonts w:ascii="Times New Roman" w:hAnsi="Times New Roman"/>
          <w:sz w:val="21"/>
          <w:szCs w:val="21"/>
          <w:lang w:val="en-US"/>
        </w:rPr>
        <w:t>}, (</w:t>
      </w:r>
      <w:r w:rsidRPr="00053392">
        <w:rPr>
          <w:rFonts w:ascii="Times New Roman" w:hAnsi="Times New Roman"/>
          <w:sz w:val="21"/>
          <w:szCs w:val="21"/>
        </w:rPr>
        <w:t>Протокол</w:t>
      </w:r>
      <w:r w:rsidRPr="00053392">
        <w:rPr>
          <w:rFonts w:ascii="Times New Roman" w:hAnsi="Times New Roman"/>
          <w:sz w:val="21"/>
          <w:szCs w:val="21"/>
          <w:lang w:val="en-US"/>
        </w:rPr>
        <w:t xml:space="preserve"> № {</w:t>
      </w:r>
      <w:proofErr w:type="spellStart"/>
      <w:r w:rsidRPr="00053392">
        <w:rPr>
          <w:rFonts w:ascii="Times New Roman" w:hAnsi="Times New Roman"/>
          <w:sz w:val="21"/>
          <w:szCs w:val="21"/>
          <w:lang w:val="en-US"/>
        </w:rPr>
        <w:t>tender_gos_number</w:t>
      </w:r>
      <w:proofErr w:type="spellEnd"/>
      <w:r w:rsidRPr="00053392">
        <w:rPr>
          <w:rFonts w:ascii="Times New Roman" w:hAnsi="Times New Roman"/>
          <w:sz w:val="21"/>
          <w:szCs w:val="21"/>
          <w:lang w:val="en-US"/>
        </w:rPr>
        <w:t xml:space="preserve">} </w:t>
      </w:r>
      <w:r w:rsidRPr="00053392">
        <w:rPr>
          <w:rFonts w:ascii="Times New Roman" w:hAnsi="Times New Roman"/>
          <w:sz w:val="21"/>
          <w:szCs w:val="21"/>
        </w:rPr>
        <w:t>от</w:t>
      </w:r>
      <w:r w:rsidRPr="00053392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«__» _____ 2017 </w:t>
      </w:r>
      <w:r w:rsidRPr="00053392">
        <w:rPr>
          <w:rFonts w:ascii="Times New Roman" w:hAnsi="Times New Roman" w:cs="Times New Roman"/>
          <w:sz w:val="21"/>
          <w:szCs w:val="21"/>
        </w:rPr>
        <w:t>г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.), </w:t>
      </w:r>
      <w:r w:rsidRPr="00053392">
        <w:rPr>
          <w:rFonts w:ascii="Times New Roman" w:eastAsia="Times New Roman" w:hAnsi="Times New Roman" w:cs="Times New Roman"/>
          <w:sz w:val="21"/>
          <w:szCs w:val="21"/>
          <w:lang w:eastAsia="ru-RU"/>
        </w:rPr>
        <w:t>перед</w:t>
      </w:r>
      <w:r w:rsidRPr="0005339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 </w:t>
      </w:r>
      <w:r w:rsidRPr="00053392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Фондом</w:t>
      </w:r>
      <w:r w:rsidRPr="00053392">
        <w:rPr>
          <w:rFonts w:ascii="Times New Roman" w:eastAsia="Times New Roman" w:hAnsi="Times New Roman" w:cs="Times New Roman"/>
          <w:b/>
          <w:sz w:val="21"/>
          <w:szCs w:val="21"/>
          <w:lang w:val="en-US" w:eastAsia="ru-RU"/>
        </w:rPr>
        <w:t xml:space="preserve"> </w:t>
      </w:r>
      <w:r w:rsidRPr="00053392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капитального</w:t>
      </w:r>
      <w:r w:rsidRPr="00053392">
        <w:rPr>
          <w:rFonts w:ascii="Times New Roman" w:eastAsia="Times New Roman" w:hAnsi="Times New Roman" w:cs="Times New Roman"/>
          <w:b/>
          <w:sz w:val="21"/>
          <w:szCs w:val="21"/>
          <w:lang w:val="en-US" w:eastAsia="ru-RU"/>
        </w:rPr>
        <w:t xml:space="preserve"> </w:t>
      </w:r>
      <w:r w:rsidRPr="00053392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ремонта</w:t>
      </w:r>
      <w:r w:rsidRPr="00053392">
        <w:rPr>
          <w:rFonts w:ascii="Times New Roman" w:eastAsia="Times New Roman" w:hAnsi="Times New Roman" w:cs="Times New Roman"/>
          <w:b/>
          <w:sz w:val="21"/>
          <w:szCs w:val="21"/>
          <w:lang w:val="en-US" w:eastAsia="ru-RU"/>
        </w:rPr>
        <w:t xml:space="preserve"> </w:t>
      </w:r>
      <w:r w:rsidRPr="00053392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многоквартирных</w:t>
      </w:r>
      <w:r w:rsidRPr="00053392">
        <w:rPr>
          <w:rFonts w:ascii="Times New Roman" w:eastAsia="Times New Roman" w:hAnsi="Times New Roman" w:cs="Times New Roman"/>
          <w:b/>
          <w:sz w:val="21"/>
          <w:szCs w:val="21"/>
          <w:lang w:val="en-US" w:eastAsia="ru-RU"/>
        </w:rPr>
        <w:t xml:space="preserve"> </w:t>
      </w:r>
      <w:r w:rsidRPr="00053392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домов</w:t>
      </w:r>
      <w:r w:rsidRPr="00053392">
        <w:rPr>
          <w:rFonts w:ascii="Times New Roman" w:eastAsia="Times New Roman" w:hAnsi="Times New Roman" w:cs="Times New Roman"/>
          <w:b/>
          <w:sz w:val="21"/>
          <w:szCs w:val="21"/>
          <w:lang w:val="en-US" w:eastAsia="ru-RU"/>
        </w:rPr>
        <w:t xml:space="preserve"> </w:t>
      </w:r>
      <w:r w:rsidRPr="00053392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города</w:t>
      </w:r>
      <w:r w:rsidRPr="00053392">
        <w:rPr>
          <w:rFonts w:ascii="Times New Roman" w:eastAsia="Times New Roman" w:hAnsi="Times New Roman" w:cs="Times New Roman"/>
          <w:b/>
          <w:sz w:val="21"/>
          <w:szCs w:val="21"/>
          <w:lang w:val="en-US" w:eastAsia="ru-RU"/>
        </w:rPr>
        <w:t xml:space="preserve"> </w:t>
      </w:r>
      <w:r w:rsidRPr="00053392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Москвы</w:t>
      </w:r>
      <w:r w:rsidRPr="0005339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 (</w:t>
      </w:r>
      <w:r w:rsidRPr="00053392">
        <w:rPr>
          <w:rFonts w:ascii="Times New Roman" w:hAnsi="Times New Roman" w:cs="Times New Roman"/>
          <w:sz w:val="21"/>
          <w:szCs w:val="21"/>
        </w:rPr>
        <w:t>ИНН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053392">
        <w:rPr>
          <w:rFonts w:ascii="Times New Roman" w:hAnsi="Times New Roman" w:cs="Times New Roman"/>
          <w:bCs/>
          <w:sz w:val="21"/>
          <w:szCs w:val="21"/>
          <w:lang w:val="en-US"/>
        </w:rPr>
        <w:t>7701090559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, </w:t>
      </w:r>
      <w:r w:rsidRPr="00053392">
        <w:rPr>
          <w:rFonts w:ascii="Times New Roman" w:hAnsi="Times New Roman" w:cs="Times New Roman"/>
          <w:sz w:val="21"/>
          <w:szCs w:val="21"/>
        </w:rPr>
        <w:t>ОГРН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 1157700003230, </w:t>
      </w:r>
      <w:r w:rsidRPr="00053392">
        <w:rPr>
          <w:rFonts w:ascii="Times New Roman" w:eastAsia="Times New Roman" w:hAnsi="Times New Roman" w:cs="Times New Roman"/>
          <w:sz w:val="21"/>
          <w:szCs w:val="21"/>
          <w:lang w:eastAsia="ru-RU"/>
        </w:rPr>
        <w:t>юридический</w:t>
      </w:r>
      <w:r w:rsidRPr="0005339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 </w:t>
      </w:r>
      <w:r w:rsidRPr="00053392">
        <w:rPr>
          <w:rFonts w:ascii="Times New Roman" w:eastAsia="Times New Roman" w:hAnsi="Times New Roman" w:cs="Times New Roman"/>
          <w:sz w:val="21"/>
          <w:szCs w:val="21"/>
          <w:lang w:eastAsia="ru-RU"/>
        </w:rPr>
        <w:t>адрес</w:t>
      </w:r>
      <w:r w:rsidRPr="0005339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 101000, </w:t>
      </w:r>
      <w:r w:rsidRPr="00053392">
        <w:rPr>
          <w:rFonts w:ascii="Times New Roman" w:eastAsia="Times New Roman" w:hAnsi="Times New Roman" w:cs="Times New Roman"/>
          <w:sz w:val="21"/>
          <w:szCs w:val="21"/>
          <w:lang w:eastAsia="ru-RU"/>
        </w:rPr>
        <w:t>город</w:t>
      </w:r>
      <w:r w:rsidRPr="0005339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 </w:t>
      </w:r>
      <w:r w:rsidRPr="00053392">
        <w:rPr>
          <w:rFonts w:ascii="Times New Roman" w:eastAsia="Times New Roman" w:hAnsi="Times New Roman" w:cs="Times New Roman"/>
          <w:sz w:val="21"/>
          <w:szCs w:val="21"/>
          <w:lang w:eastAsia="ru-RU"/>
        </w:rPr>
        <w:t>Москва</w:t>
      </w:r>
      <w:r w:rsidRPr="0005339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, </w:t>
      </w:r>
      <w:proofErr w:type="spellStart"/>
      <w:r w:rsidRPr="00053392">
        <w:rPr>
          <w:rFonts w:ascii="Times New Roman" w:eastAsia="Times New Roman" w:hAnsi="Times New Roman" w:cs="Times New Roman"/>
          <w:sz w:val="21"/>
          <w:szCs w:val="21"/>
          <w:lang w:eastAsia="ru-RU"/>
        </w:rPr>
        <w:t>ул</w:t>
      </w:r>
      <w:proofErr w:type="spellEnd"/>
      <w:r w:rsidRPr="0005339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. </w:t>
      </w:r>
      <w:r w:rsidRPr="00053392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Маросейка, дом 11/4, стр. 3), именуемым в дальнейшем </w:t>
      </w:r>
      <w:r w:rsidRPr="00053392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«Бенефициар»</w:t>
      </w:r>
      <w:r w:rsidRPr="00053392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. </w:t>
      </w:r>
    </w:p>
    <w:p w:rsidR="00306D51" w:rsidRDefault="00FD4170">
      <w:pPr>
        <w:spacing w:after="0" w:line="240" w:lineRule="auto"/>
        <w:ind w:firstLine="709"/>
        <w:jc w:val="both"/>
      </w:pPr>
      <w:r w:rsidRPr="00053392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1. </w:t>
      </w:r>
      <w:proofErr w:type="gramStart"/>
      <w:r w:rsidRPr="00053392">
        <w:rPr>
          <w:rFonts w:ascii="Times New Roman" w:eastAsia="Times New Roman" w:hAnsi="Times New Roman" w:cs="Times New Roman"/>
          <w:sz w:val="21"/>
          <w:szCs w:val="21"/>
          <w:lang w:eastAsia="ru-RU"/>
        </w:rPr>
        <w:t>Гарант  настоящим</w:t>
      </w:r>
      <w:proofErr w:type="gramEnd"/>
      <w:r w:rsidRPr="00053392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 </w:t>
      </w:r>
      <w:proofErr w:type="spellStart"/>
      <w:r w:rsidRPr="00053392">
        <w:rPr>
          <w:rFonts w:ascii="Times New Roman" w:eastAsia="Times New Roman" w:hAnsi="Times New Roman" w:cs="Times New Roman"/>
          <w:sz w:val="21"/>
          <w:szCs w:val="21"/>
          <w:lang w:eastAsia="ru-RU"/>
        </w:rPr>
        <w:t>безотзывно</w:t>
      </w:r>
      <w:proofErr w:type="spellEnd"/>
      <w:r w:rsidRPr="00053392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 обязуется  выплатить  Бенефициару  любую сумму, не превышающую </w:t>
      </w:r>
      <w:r w:rsidRPr="00053392">
        <w:rPr>
          <w:rFonts w:ascii="Times New Roman" w:hAnsi="Times New Roman"/>
          <w:sz w:val="21"/>
          <w:szCs w:val="21"/>
        </w:rPr>
        <w:t>{</w:t>
      </w:r>
      <w:r w:rsidRPr="00053392">
        <w:rPr>
          <w:rFonts w:ascii="Times New Roman" w:hAnsi="Times New Roman"/>
          <w:sz w:val="21"/>
          <w:szCs w:val="21"/>
          <w:lang w:val="en-US"/>
        </w:rPr>
        <w:t>issue</w:t>
      </w:r>
      <w:r w:rsidRPr="00053392">
        <w:rPr>
          <w:rFonts w:ascii="Times New Roman" w:hAnsi="Times New Roman"/>
          <w:sz w:val="21"/>
          <w:szCs w:val="21"/>
        </w:rPr>
        <w:t>.</w:t>
      </w:r>
      <w:proofErr w:type="spellStart"/>
      <w:r w:rsidRPr="00053392">
        <w:rPr>
          <w:rFonts w:ascii="Times New Roman" w:hAnsi="Times New Roman"/>
          <w:sz w:val="21"/>
          <w:szCs w:val="21"/>
          <w:lang w:val="en-US"/>
        </w:rPr>
        <w:t>bg</w:t>
      </w:r>
      <w:proofErr w:type="spellEnd"/>
      <w:r w:rsidRPr="00053392">
        <w:rPr>
          <w:rFonts w:ascii="Times New Roman" w:hAnsi="Times New Roman"/>
          <w:sz w:val="21"/>
          <w:szCs w:val="21"/>
        </w:rPr>
        <w:t>_</w:t>
      </w:r>
      <w:r w:rsidRPr="00053392">
        <w:rPr>
          <w:rFonts w:ascii="Times New Roman" w:hAnsi="Times New Roman"/>
          <w:sz w:val="21"/>
          <w:szCs w:val="21"/>
          <w:lang w:val="en-US"/>
        </w:rPr>
        <w:t>property</w:t>
      </w:r>
      <w:r w:rsidRPr="00053392">
        <w:rPr>
          <w:rFonts w:ascii="Times New Roman" w:hAnsi="Times New Roman"/>
          <w:sz w:val="21"/>
          <w:szCs w:val="21"/>
        </w:rPr>
        <w:t>[</w:t>
      </w:r>
      <w:proofErr w:type="spellStart"/>
      <w:r w:rsidRPr="00053392">
        <w:rPr>
          <w:rFonts w:ascii="Times New Roman" w:hAnsi="Times New Roman"/>
          <w:sz w:val="21"/>
          <w:szCs w:val="21"/>
          <w:lang w:val="en-US"/>
        </w:rPr>
        <w:t>bg</w:t>
      </w:r>
      <w:proofErr w:type="spellEnd"/>
      <w:r w:rsidRPr="00053392">
        <w:rPr>
          <w:rFonts w:ascii="Times New Roman" w:hAnsi="Times New Roman"/>
          <w:sz w:val="21"/>
          <w:szCs w:val="21"/>
        </w:rPr>
        <w:t>_</w:t>
      </w:r>
      <w:r w:rsidRPr="00053392">
        <w:rPr>
          <w:rFonts w:ascii="Times New Roman" w:hAnsi="Times New Roman"/>
          <w:sz w:val="21"/>
          <w:szCs w:val="21"/>
          <w:lang w:val="en-US"/>
        </w:rPr>
        <w:t>sum</w:t>
      </w:r>
      <w:r w:rsidRPr="00053392">
        <w:rPr>
          <w:rFonts w:ascii="Times New Roman" w:hAnsi="Times New Roman"/>
          <w:sz w:val="21"/>
          <w:szCs w:val="21"/>
        </w:rPr>
        <w:t>_</w:t>
      </w:r>
      <w:proofErr w:type="spellStart"/>
      <w:r w:rsidRPr="00053392">
        <w:rPr>
          <w:rFonts w:ascii="Times New Roman" w:hAnsi="Times New Roman"/>
          <w:sz w:val="21"/>
          <w:szCs w:val="21"/>
          <w:lang w:val="en-US"/>
        </w:rPr>
        <w:t>str</w:t>
      </w:r>
      <w:proofErr w:type="spellEnd"/>
      <w:r w:rsidRPr="00053392">
        <w:rPr>
          <w:rFonts w:ascii="Times New Roman" w:hAnsi="Times New Roman"/>
          <w:sz w:val="21"/>
          <w:szCs w:val="21"/>
        </w:rPr>
        <w:t xml:space="preserve">]}, </w:t>
      </w:r>
      <w:r w:rsidRPr="00053392">
        <w:rPr>
          <w:rFonts w:ascii="Times New Roman" w:eastAsia="Times New Roman" w:hAnsi="Times New Roman" w:cs="Times New Roman"/>
          <w:sz w:val="21"/>
          <w:szCs w:val="21"/>
          <w:lang w:eastAsia="ru-RU"/>
        </w:rPr>
        <w:t>в течение 5 (пяти) банковских дней с момента поступления письменного требования Бенефициара, содержащего указание на то, в чем состоит нарушение Принципалом обязательств, в обеспечение которых выдана настоящая Банковская гарантия.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</w:p>
    <w:p w:rsidR="00306D51" w:rsidRDefault="00FD41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1"/>
          <w:szCs w:val="21"/>
          <w:lang w:eastAsia="ru-RU"/>
        </w:rPr>
      </w:pPr>
      <w:r>
        <w:rPr>
          <w:rFonts w:ascii="Times New Roman" w:eastAsia="Calibri" w:hAnsi="Times New Roman" w:cs="Times New Roman"/>
          <w:sz w:val="21"/>
          <w:szCs w:val="21"/>
          <w:lang w:eastAsia="ru-RU"/>
        </w:rPr>
        <w:t>2. Бенефициар имеет безусловное право на истребование суммы банковской гарантии полностью или частично в случае неисполнения и/или ненадлежащего исполнения Принципалом своих обязательств по вышеуказанному Договору в предусмотренные сроки и/или расторжения настоящего Договора.</w:t>
      </w:r>
    </w:p>
    <w:p w:rsidR="00306D51" w:rsidRDefault="00FD41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3. Настоящая Банковская гарантия обеспечивает исполнение Принципалом обязательств по указанному выше Договору</w:t>
      </w:r>
      <w:r>
        <w:rPr>
          <w:rFonts w:ascii="Times New Roman" w:hAnsi="Times New Roman" w:cs="Times New Roman"/>
          <w:sz w:val="21"/>
          <w:szCs w:val="21"/>
        </w:rPr>
        <w:t xml:space="preserve">, в том </w:t>
      </w:r>
      <w:proofErr w:type="gramStart"/>
      <w:r>
        <w:rPr>
          <w:rFonts w:ascii="Times New Roman" w:hAnsi="Times New Roman" w:cs="Times New Roman"/>
          <w:sz w:val="21"/>
          <w:szCs w:val="21"/>
        </w:rPr>
        <w:t xml:space="preserve">числе  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по</w:t>
      </w:r>
      <w:proofErr w:type="gramEnd"/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уплате неустоек (пени, штрафов) и иных платежей, предусмотренных Договором, начисленных с момента возникновения у Бенефициара права на их начисления, по возврату авансового платежа, в случае неисполнения обязательств по Договору.</w:t>
      </w:r>
    </w:p>
    <w:p w:rsidR="00306D51" w:rsidRDefault="00FD41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4. Обязательства Гаранта перед Бенефициаром по настоящей банковской гарантии ограничены суммой, указанной в п. 1 настоящей банковской гарантии и уменьшаются по мере осуществления Гарантом платежей по настоящей банковской гарантии.</w:t>
      </w:r>
    </w:p>
    <w:p w:rsidR="00306D51" w:rsidRDefault="00FD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5. Требование Бенефициара об уплате денежной суммы по настоящей банковской гарантии должно быть подписано уполномоченным лицом Бенефициара, скреплено печатью Бенефициара и представлено Гаранту в письменной форме, с приложением:  расчета суммы, включаемой в требование по Гарантии; документов, подтверждающих полномочия уполномоченного лица Бенефициара, подписавшего требование,</w:t>
      </w:r>
      <w:r>
        <w:rPr>
          <w:rFonts w:ascii="Times New Roman" w:hAnsi="Times New Roman" w:cs="Times New Roman"/>
          <w:color w:val="FF0000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а также лица, подписавшего (заверившего) иные документы, приложенные к требованию (решение об избрании, приказ о назначении, доверенность); платежного поручения, подтверждающего перечисление Бенефициаром аванса Принципалу, с отметкой банка Бенефициара либо органа Федерального казначейства об исполнении (если выплата аванса предусмотрена Договором, а требование по Гарантии предъявлено в случае ненадлежащего исполнения Принципалом обязательств по возврату аванса).</w:t>
      </w:r>
    </w:p>
    <w:p w:rsidR="00306D51" w:rsidRDefault="00FD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6. Требование Бенефициара об уплате денежной суммы по настоящей банковской гарантии должно быть представлено Гаранту до истечения срока действия настоящей банковской гарантии по адресу: 121069, г. Москва, ул. Садовая - Кудринская, д. 2/62, стр. 4, с приложением документов, указанных в п. 5 настоящей банковской гарантии.</w:t>
      </w:r>
    </w:p>
    <w:p w:rsidR="00306D51" w:rsidRDefault="00FD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7. Гарант отказывает в удовлетворении требований Бенефициара, если:</w:t>
      </w:r>
    </w:p>
    <w:p w:rsidR="00306D51" w:rsidRDefault="00FD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•</w:t>
      </w:r>
      <w:r>
        <w:rPr>
          <w:rFonts w:ascii="Times New Roman" w:hAnsi="Times New Roman" w:cs="Times New Roman"/>
          <w:sz w:val="21"/>
          <w:szCs w:val="21"/>
        </w:rPr>
        <w:tab/>
        <w:t>Требование или приложенные к нему документы не соответствуют условиям настоящей банковской гарантии;</w:t>
      </w:r>
    </w:p>
    <w:p w:rsidR="00306D51" w:rsidRDefault="00FD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•</w:t>
      </w:r>
      <w:r>
        <w:rPr>
          <w:rFonts w:ascii="Times New Roman" w:hAnsi="Times New Roman" w:cs="Times New Roman"/>
          <w:sz w:val="21"/>
          <w:szCs w:val="21"/>
        </w:rPr>
        <w:tab/>
        <w:t>Требование представлено по окончании определенного в настоящей банковской гарантии срока.</w:t>
      </w:r>
    </w:p>
    <w:p w:rsidR="00306D51" w:rsidRDefault="00FD4170">
      <w:pPr>
        <w:pStyle w:val="10"/>
        <w:rPr>
          <w:sz w:val="21"/>
          <w:szCs w:val="21"/>
        </w:rPr>
      </w:pPr>
      <w:r>
        <w:rPr>
          <w:sz w:val="21"/>
          <w:szCs w:val="21"/>
        </w:rPr>
        <w:t>8. Обязательство Гаранта перед Бенефициаром считается надлежаще исполненным с момента фактического поступления денежных сумм на счет, на котором в соответствии с законодательством Российской Федерации учитываются операции со средствами, поступающими Бенефициару.</w:t>
      </w:r>
    </w:p>
    <w:p w:rsidR="00306D51" w:rsidRDefault="00FD4170">
      <w:pPr>
        <w:pStyle w:val="10"/>
        <w:rPr>
          <w:sz w:val="21"/>
          <w:szCs w:val="21"/>
        </w:rPr>
      </w:pPr>
      <w:r>
        <w:rPr>
          <w:sz w:val="21"/>
          <w:szCs w:val="21"/>
        </w:rPr>
        <w:t>9. Расходы, возникающие в связи с перечислением денежных средств Гарантом по настоящей банковской гарантии, несет Гарант.</w:t>
      </w:r>
    </w:p>
    <w:p w:rsidR="00306D51" w:rsidRDefault="00FD4170">
      <w:pPr>
        <w:pStyle w:val="10"/>
        <w:rPr>
          <w:sz w:val="21"/>
          <w:szCs w:val="21"/>
        </w:rPr>
      </w:pPr>
      <w:r>
        <w:rPr>
          <w:sz w:val="21"/>
          <w:szCs w:val="21"/>
        </w:rPr>
        <w:t>10. В случае неисполнения Требования об уплате по настоящей гарантии в установленный срок Гарант обязуется уплатить Бенефициару неустойку (пени) в размере 0,1 (</w:t>
      </w:r>
      <w:proofErr w:type="gramStart"/>
      <w:r>
        <w:rPr>
          <w:sz w:val="21"/>
          <w:szCs w:val="21"/>
        </w:rPr>
        <w:t>ноль  целых</w:t>
      </w:r>
      <w:proofErr w:type="gramEnd"/>
      <w:r>
        <w:rPr>
          <w:sz w:val="21"/>
          <w:szCs w:val="21"/>
        </w:rPr>
        <w:t xml:space="preserve"> одна десятая) процента от суммы, подлежащей уплате за каждый календарный день просрочки, начиная со дня, следующего за днем истечения установленного Банковской гарантией срока оплаты, указанного в п. 1 Банковской гарантии, по день фактического поступления денежных средств на счет Бенефициара.</w:t>
      </w:r>
    </w:p>
    <w:p w:rsidR="00306D51" w:rsidRDefault="00FD4170">
      <w:pPr>
        <w:pStyle w:val="10"/>
        <w:rPr>
          <w:sz w:val="21"/>
          <w:szCs w:val="21"/>
        </w:rPr>
      </w:pPr>
      <w:r>
        <w:rPr>
          <w:sz w:val="21"/>
          <w:szCs w:val="21"/>
        </w:rPr>
        <w:lastRenderedPageBreak/>
        <w:t>11. Никакие изменения и дополнения, вносимые в Договор, не освобождают Гаранта от обязательств по настоящей гарантии.</w:t>
      </w:r>
    </w:p>
    <w:p w:rsidR="00306D51" w:rsidRDefault="00FD4170">
      <w:pPr>
        <w:pStyle w:val="10"/>
        <w:rPr>
          <w:sz w:val="21"/>
          <w:szCs w:val="21"/>
        </w:rPr>
      </w:pPr>
      <w:r>
        <w:rPr>
          <w:sz w:val="21"/>
          <w:szCs w:val="21"/>
        </w:rPr>
        <w:t xml:space="preserve">12. Настоящая Банковская гарантия не может быть отозвана или изменена Гарантом. </w:t>
      </w:r>
    </w:p>
    <w:p w:rsidR="00306D51" w:rsidRDefault="00FD4170">
      <w:pPr>
        <w:pStyle w:val="10"/>
        <w:rPr>
          <w:sz w:val="21"/>
          <w:szCs w:val="21"/>
        </w:rPr>
      </w:pPr>
      <w:r>
        <w:rPr>
          <w:sz w:val="21"/>
          <w:szCs w:val="21"/>
        </w:rPr>
        <w:t>13. Бенефициар вправе передать право требования по Банковской гарантии при перемене Заказчика в случаях, предусмотренных законодательством Российской Федерации, с предварительным извещением об этом Гаранта.</w:t>
      </w:r>
    </w:p>
    <w:p w:rsidR="00306D51" w:rsidRDefault="00FD4170">
      <w:pPr>
        <w:pStyle w:val="10"/>
        <w:rPr>
          <w:sz w:val="21"/>
          <w:szCs w:val="21"/>
        </w:rPr>
      </w:pPr>
      <w:r>
        <w:rPr>
          <w:sz w:val="21"/>
          <w:szCs w:val="21"/>
        </w:rPr>
        <w:t>14. Настоящая Банковская гарантия подчинена законодательству Российской Федерации. Споры по настоящей гарантии подлежат рассмотрению в Арбитражном суде г. Москвы.</w:t>
      </w:r>
    </w:p>
    <w:p w:rsidR="00306D51" w:rsidRDefault="00FD4170">
      <w:pPr>
        <w:pStyle w:val="10"/>
        <w:rPr>
          <w:sz w:val="21"/>
          <w:szCs w:val="21"/>
        </w:rPr>
      </w:pPr>
      <w:r>
        <w:rPr>
          <w:sz w:val="21"/>
          <w:szCs w:val="21"/>
        </w:rPr>
        <w:t xml:space="preserve">15. Настоящая банковская гарантия выдана на основании Договора о предоставлении банковской гарантии </w:t>
      </w:r>
      <w:r>
        <w:rPr>
          <w:sz w:val="22"/>
          <w:szCs w:val="22"/>
        </w:rPr>
        <w:t xml:space="preserve">№ 19/_____ЭГ-17 от «__» июля 2017 года </w:t>
      </w:r>
      <w:r>
        <w:rPr>
          <w:sz w:val="21"/>
          <w:szCs w:val="21"/>
        </w:rPr>
        <w:t>в обеспечение обязательств Принципала, которые возникнут из Договора при его заключении (отлагательное условие).</w:t>
      </w:r>
    </w:p>
    <w:p w:rsidR="00306D51" w:rsidRPr="00053392" w:rsidRDefault="00FD4170">
      <w:pPr>
        <w:pStyle w:val="10"/>
        <w:rPr>
          <w:sz w:val="21"/>
          <w:szCs w:val="21"/>
        </w:rPr>
      </w:pPr>
      <w:r w:rsidRPr="00053392">
        <w:rPr>
          <w:sz w:val="21"/>
          <w:szCs w:val="21"/>
        </w:rPr>
        <w:t xml:space="preserve">16. Настоящая гарантия является безотзывной, вступает в силу с даты ее выдачи и действует до                   </w:t>
      </w:r>
      <w:proofErr w:type="gramStart"/>
      <w:r w:rsidRPr="00053392">
        <w:rPr>
          <w:sz w:val="21"/>
          <w:szCs w:val="21"/>
        </w:rPr>
        <w:t xml:space="preserve">   {</w:t>
      </w:r>
      <w:proofErr w:type="gramEnd"/>
      <w:r w:rsidRPr="00053392">
        <w:rPr>
          <w:sz w:val="21"/>
          <w:szCs w:val="21"/>
          <w:lang w:val="en-US"/>
        </w:rPr>
        <w:t>issue</w:t>
      </w:r>
      <w:r w:rsidRPr="00053392">
        <w:rPr>
          <w:sz w:val="21"/>
          <w:szCs w:val="21"/>
        </w:rPr>
        <w:t>.</w:t>
      </w:r>
      <w:r w:rsidRPr="00053392">
        <w:rPr>
          <w:sz w:val="21"/>
          <w:szCs w:val="21"/>
          <w:lang w:val="en-US"/>
        </w:rPr>
        <w:t>humanized</w:t>
      </w:r>
      <w:r w:rsidRPr="00053392">
        <w:rPr>
          <w:sz w:val="21"/>
          <w:szCs w:val="21"/>
        </w:rPr>
        <w:t>_</w:t>
      </w:r>
      <w:proofErr w:type="spellStart"/>
      <w:r w:rsidRPr="00053392">
        <w:rPr>
          <w:sz w:val="21"/>
          <w:szCs w:val="21"/>
          <w:lang w:val="en-US"/>
        </w:rPr>
        <w:t>bg</w:t>
      </w:r>
      <w:proofErr w:type="spellEnd"/>
      <w:r w:rsidRPr="00053392">
        <w:rPr>
          <w:sz w:val="21"/>
          <w:szCs w:val="21"/>
        </w:rPr>
        <w:t>_</w:t>
      </w:r>
      <w:r w:rsidRPr="00053392">
        <w:rPr>
          <w:sz w:val="21"/>
          <w:szCs w:val="21"/>
          <w:lang w:val="en-US"/>
        </w:rPr>
        <w:t>end</w:t>
      </w:r>
      <w:r w:rsidRPr="00053392">
        <w:rPr>
          <w:sz w:val="21"/>
          <w:szCs w:val="21"/>
        </w:rPr>
        <w:t>_</w:t>
      </w:r>
      <w:r w:rsidRPr="00053392">
        <w:rPr>
          <w:sz w:val="21"/>
          <w:szCs w:val="21"/>
          <w:lang w:val="en-US"/>
        </w:rPr>
        <w:t>date</w:t>
      </w:r>
      <w:r w:rsidRPr="00053392">
        <w:rPr>
          <w:sz w:val="21"/>
          <w:szCs w:val="21"/>
        </w:rPr>
        <w:t xml:space="preserve">} года включительно. </w:t>
      </w:r>
    </w:p>
    <w:p w:rsidR="00306D51" w:rsidRPr="00053392" w:rsidRDefault="00FD4170">
      <w:pPr>
        <w:pStyle w:val="10"/>
        <w:rPr>
          <w:sz w:val="21"/>
          <w:szCs w:val="21"/>
        </w:rPr>
      </w:pPr>
      <w:r w:rsidRPr="00053392">
        <w:rPr>
          <w:sz w:val="21"/>
          <w:szCs w:val="21"/>
        </w:rPr>
        <w:t>17. В соответствии со статьей 5 Федерального закона от 30.12.2004 № 218-ФЗ «О кредитных историях» (далее – Закон № 218-ФЗ), Гарант осуществляет передачу в бюро кредитных историй сведений о Принципале, определенных статьей 4 Закона № 218-ФЗ.</w:t>
      </w:r>
    </w:p>
    <w:p w:rsidR="00306D51" w:rsidRPr="00053392" w:rsidRDefault="00306D51">
      <w:pPr>
        <w:pStyle w:val="10"/>
        <w:rPr>
          <w:sz w:val="21"/>
          <w:szCs w:val="21"/>
        </w:rPr>
      </w:pPr>
    </w:p>
    <w:p w:rsidR="00306D51" w:rsidRPr="00053392" w:rsidRDefault="00FD4170">
      <w:pPr>
        <w:tabs>
          <w:tab w:val="left" w:pos="354"/>
          <w:tab w:val="left" w:pos="708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053392">
        <w:rPr>
          <w:rFonts w:ascii="Times New Roman" w:hAnsi="Times New Roman" w:cs="Times New Roman"/>
          <w:b/>
          <w:bCs/>
          <w:sz w:val="21"/>
          <w:szCs w:val="21"/>
        </w:rPr>
        <w:t>ПАО «БАНК СГБ»</w:t>
      </w:r>
    </w:p>
    <w:p w:rsidR="00306D51" w:rsidRPr="00053392" w:rsidRDefault="00FD4170">
      <w:pPr>
        <w:tabs>
          <w:tab w:val="left" w:pos="354"/>
          <w:tab w:val="left" w:pos="708"/>
        </w:tabs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053392">
        <w:rPr>
          <w:rFonts w:ascii="Times New Roman" w:hAnsi="Times New Roman" w:cs="Times New Roman"/>
          <w:sz w:val="21"/>
          <w:szCs w:val="21"/>
        </w:rPr>
        <w:t>Место нахождения: г. Вологда, ул. Благовещенская, д. 3</w:t>
      </w:r>
    </w:p>
    <w:p w:rsidR="00306D51" w:rsidRPr="00053392" w:rsidRDefault="00FD4170">
      <w:pPr>
        <w:tabs>
          <w:tab w:val="left" w:pos="354"/>
          <w:tab w:val="left" w:pos="708"/>
        </w:tabs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053392">
        <w:rPr>
          <w:rFonts w:ascii="Times New Roman" w:hAnsi="Times New Roman" w:cs="Times New Roman"/>
          <w:sz w:val="21"/>
          <w:szCs w:val="21"/>
        </w:rPr>
        <w:t xml:space="preserve">К/с 30101810800000000786 в Отделении Вологда, </w:t>
      </w:r>
    </w:p>
    <w:p w:rsidR="00306D51" w:rsidRPr="00053392" w:rsidRDefault="00FD4170">
      <w:pPr>
        <w:tabs>
          <w:tab w:val="left" w:pos="354"/>
          <w:tab w:val="left" w:pos="708"/>
        </w:tabs>
        <w:spacing w:after="0" w:line="240" w:lineRule="auto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053392">
        <w:rPr>
          <w:rFonts w:ascii="Times New Roman" w:hAnsi="Times New Roman" w:cs="Times New Roman"/>
          <w:sz w:val="21"/>
          <w:szCs w:val="21"/>
        </w:rPr>
        <w:t>БИК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 041909786, </w:t>
      </w:r>
      <w:r w:rsidRPr="00053392">
        <w:rPr>
          <w:rFonts w:ascii="Times New Roman" w:hAnsi="Times New Roman" w:cs="Times New Roman"/>
          <w:sz w:val="21"/>
          <w:szCs w:val="21"/>
        </w:rPr>
        <w:t>ИНН</w:t>
      </w:r>
      <w:r w:rsidRPr="00053392">
        <w:rPr>
          <w:rFonts w:ascii="Times New Roman" w:hAnsi="Times New Roman" w:cs="Times New Roman"/>
          <w:sz w:val="21"/>
          <w:szCs w:val="21"/>
          <w:lang w:val="en-US"/>
        </w:rPr>
        <w:t xml:space="preserve"> 3525023780</w:t>
      </w:r>
    </w:p>
    <w:p w:rsidR="00306D51" w:rsidRPr="00053392" w:rsidRDefault="00FD4170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sz w:val="21"/>
          <w:szCs w:val="21"/>
          <w:lang w:val="en-US"/>
        </w:rPr>
      </w:pPr>
      <w:r w:rsidRPr="00053392">
        <w:rPr>
          <w:rFonts w:ascii="Times New Roman" w:hAnsi="Times New Roman"/>
          <w:sz w:val="21"/>
          <w:szCs w:val="21"/>
          <w:lang w:val="en-US"/>
        </w:rPr>
        <w:t>{</w:t>
      </w:r>
      <w:proofErr w:type="spellStart"/>
      <w:r w:rsidRPr="00053392">
        <w:rPr>
          <w:rFonts w:ascii="Times New Roman" w:hAnsi="Times New Roman"/>
          <w:sz w:val="21"/>
          <w:szCs w:val="21"/>
          <w:lang w:val="en-US"/>
        </w:rPr>
        <w:t>issue.bg_</w:t>
      </w:r>
      <w:proofErr w:type="gramStart"/>
      <w:r w:rsidRPr="00053392">
        <w:rPr>
          <w:rFonts w:ascii="Times New Roman" w:hAnsi="Times New Roman"/>
          <w:sz w:val="21"/>
          <w:szCs w:val="21"/>
          <w:lang w:val="en-US"/>
        </w:rPr>
        <w:t>property</w:t>
      </w:r>
      <w:proofErr w:type="spellEnd"/>
      <w:r w:rsidRPr="00053392">
        <w:rPr>
          <w:rFonts w:ascii="Times New Roman" w:hAnsi="Times New Roman"/>
          <w:sz w:val="21"/>
          <w:szCs w:val="21"/>
          <w:lang w:val="en-US"/>
        </w:rPr>
        <w:t>[</w:t>
      </w:r>
      <w:proofErr w:type="gramEnd"/>
      <w:r w:rsidRPr="00053392">
        <w:rPr>
          <w:rFonts w:ascii="Times New Roman" w:hAnsi="Times New Roman"/>
          <w:sz w:val="21"/>
          <w:szCs w:val="21"/>
          <w:lang w:val="en-US"/>
        </w:rPr>
        <w:t>requisites]}</w:t>
      </w:r>
    </w:p>
    <w:p w:rsidR="00306D51" w:rsidRPr="00053392" w:rsidRDefault="00306D51">
      <w:pPr>
        <w:tabs>
          <w:tab w:val="left" w:pos="354"/>
          <w:tab w:val="left" w:pos="708"/>
        </w:tabs>
        <w:spacing w:after="0" w:line="240" w:lineRule="auto"/>
        <w:jc w:val="both"/>
        <w:rPr>
          <w:rFonts w:ascii="Times New Roman" w:hAnsi="Times New Roman"/>
          <w:sz w:val="21"/>
          <w:szCs w:val="21"/>
          <w:lang w:val="en-US"/>
        </w:rPr>
      </w:pPr>
    </w:p>
    <w:p w:rsidR="00306D51" w:rsidRPr="00053392" w:rsidRDefault="00FD4170">
      <w:pPr>
        <w:spacing w:line="240" w:lineRule="auto"/>
        <w:jc w:val="both"/>
        <w:rPr>
          <w:rFonts w:ascii="Times New Roman" w:hAnsi="Times New Roman"/>
          <w:sz w:val="21"/>
          <w:szCs w:val="21"/>
          <w:lang w:val="en-US"/>
        </w:rPr>
      </w:pPr>
      <w:r w:rsidRPr="00053392">
        <w:rPr>
          <w:rFonts w:ascii="Times New Roman" w:hAnsi="Times New Roman"/>
          <w:sz w:val="21"/>
          <w:szCs w:val="21"/>
          <w:lang w:val="en-US"/>
        </w:rPr>
        <w:t>{</w:t>
      </w:r>
      <w:proofErr w:type="spellStart"/>
      <w:r w:rsidRPr="00053392">
        <w:rPr>
          <w:rFonts w:ascii="Times New Roman" w:hAnsi="Times New Roman"/>
          <w:sz w:val="21"/>
          <w:szCs w:val="21"/>
          <w:lang w:val="en-US"/>
        </w:rPr>
        <w:t>issue.bg_</w:t>
      </w:r>
      <w:proofErr w:type="gramStart"/>
      <w:r w:rsidRPr="00053392">
        <w:rPr>
          <w:rFonts w:ascii="Times New Roman" w:hAnsi="Times New Roman"/>
          <w:sz w:val="21"/>
          <w:szCs w:val="21"/>
          <w:lang w:val="en-US"/>
        </w:rPr>
        <w:t>property</w:t>
      </w:r>
      <w:proofErr w:type="spellEnd"/>
      <w:r w:rsidRPr="00053392">
        <w:rPr>
          <w:rFonts w:ascii="Times New Roman" w:hAnsi="Times New Roman"/>
          <w:sz w:val="21"/>
          <w:szCs w:val="21"/>
          <w:lang w:val="en-US"/>
        </w:rPr>
        <w:t>[</w:t>
      </w:r>
      <w:proofErr w:type="spellStart"/>
      <w:proofErr w:type="gramEnd"/>
      <w:r w:rsidRPr="00053392">
        <w:rPr>
          <w:rFonts w:ascii="Times New Roman" w:hAnsi="Times New Roman"/>
          <w:sz w:val="21"/>
          <w:szCs w:val="21"/>
          <w:lang w:val="en-US"/>
        </w:rPr>
        <w:t>post_sign_by</w:t>
      </w:r>
      <w:proofErr w:type="spellEnd"/>
      <w:r w:rsidRPr="00053392">
        <w:rPr>
          <w:rFonts w:ascii="Times New Roman" w:hAnsi="Times New Roman"/>
          <w:sz w:val="21"/>
          <w:szCs w:val="21"/>
          <w:lang w:val="en-US"/>
        </w:rPr>
        <w:t>]}</w:t>
      </w:r>
    </w:p>
    <w:p w:rsidR="00306D51" w:rsidRPr="00053392" w:rsidRDefault="00306D51">
      <w:pPr>
        <w:spacing w:after="120" w:line="240" w:lineRule="auto"/>
        <w:jc w:val="both"/>
        <w:rPr>
          <w:rFonts w:ascii="Times New Roman" w:hAnsi="Times New Roman"/>
          <w:sz w:val="21"/>
          <w:szCs w:val="21"/>
          <w:lang w:val="en-US"/>
        </w:rPr>
      </w:pPr>
    </w:p>
    <w:p w:rsidR="00306D51" w:rsidRPr="00053392" w:rsidRDefault="00FD4170">
      <w:pPr>
        <w:tabs>
          <w:tab w:val="left" w:pos="354"/>
          <w:tab w:val="left" w:pos="708"/>
        </w:tabs>
        <w:spacing w:after="120" w:line="240" w:lineRule="auto"/>
        <w:rPr>
          <w:rFonts w:ascii="Times New Roman" w:hAnsi="Times New Roman"/>
          <w:sz w:val="21"/>
          <w:szCs w:val="21"/>
          <w:lang w:val="en-US"/>
        </w:rPr>
      </w:pPr>
      <w:r w:rsidRPr="00053392">
        <w:rPr>
          <w:rFonts w:ascii="Times New Roman" w:hAnsi="Times New Roman"/>
          <w:sz w:val="21"/>
          <w:szCs w:val="21"/>
          <w:lang w:val="en-US"/>
        </w:rPr>
        <w:t>_________________________ {</w:t>
      </w:r>
      <w:proofErr w:type="spellStart"/>
      <w:r w:rsidRPr="00053392">
        <w:rPr>
          <w:rFonts w:ascii="Times New Roman" w:hAnsi="Times New Roman"/>
          <w:sz w:val="21"/>
          <w:szCs w:val="21"/>
          <w:lang w:val="en-US"/>
        </w:rPr>
        <w:t>issue.bg_</w:t>
      </w:r>
      <w:proofErr w:type="gramStart"/>
      <w:r w:rsidRPr="00053392">
        <w:rPr>
          <w:rFonts w:ascii="Times New Roman" w:hAnsi="Times New Roman"/>
          <w:sz w:val="21"/>
          <w:szCs w:val="21"/>
          <w:lang w:val="en-US"/>
        </w:rPr>
        <w:t>property</w:t>
      </w:r>
      <w:proofErr w:type="spellEnd"/>
      <w:r w:rsidRPr="00053392">
        <w:rPr>
          <w:rFonts w:ascii="Times New Roman" w:hAnsi="Times New Roman"/>
          <w:sz w:val="21"/>
          <w:szCs w:val="21"/>
          <w:lang w:val="en-US"/>
        </w:rPr>
        <w:t>[</w:t>
      </w:r>
      <w:proofErr w:type="spellStart"/>
      <w:proofErr w:type="gramEnd"/>
      <w:r w:rsidRPr="00053392">
        <w:rPr>
          <w:rFonts w:ascii="Times New Roman" w:hAnsi="Times New Roman"/>
          <w:sz w:val="21"/>
          <w:szCs w:val="21"/>
          <w:lang w:val="en-US"/>
        </w:rPr>
        <w:t>sign_by_short</w:t>
      </w:r>
      <w:proofErr w:type="spellEnd"/>
      <w:r w:rsidRPr="00053392">
        <w:rPr>
          <w:rFonts w:ascii="Times New Roman" w:hAnsi="Times New Roman"/>
          <w:sz w:val="21"/>
          <w:szCs w:val="21"/>
          <w:lang w:val="en-US"/>
        </w:rPr>
        <w:t>]}</w:t>
      </w:r>
    </w:p>
    <w:p w:rsidR="00306D51" w:rsidRDefault="00FD4170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</w:rPr>
      </w:pPr>
      <w:proofErr w:type="spellStart"/>
      <w:r w:rsidRPr="00053392">
        <w:rPr>
          <w:rFonts w:ascii="Times New Roman" w:hAnsi="Times New Roman"/>
          <w:sz w:val="21"/>
          <w:szCs w:val="21"/>
        </w:rPr>
        <w:t>мп</w:t>
      </w:r>
      <w:proofErr w:type="spellEnd"/>
    </w:p>
    <w:p w:rsidR="00306D51" w:rsidRDefault="00306D51">
      <w:pPr>
        <w:pStyle w:val="10"/>
        <w:ind w:firstLine="0"/>
      </w:pPr>
      <w:bookmarkStart w:id="0" w:name="_GoBack"/>
      <w:bookmarkEnd w:id="0"/>
    </w:p>
    <w:sectPr w:rsidR="00306D51" w:rsidSect="00306D51">
      <w:pgSz w:w="11906" w:h="16838"/>
      <w:pgMar w:top="993" w:right="566" w:bottom="993" w:left="993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3XdjLtSeJqV9jiObdMY/jtA9DmndKrDl+OenksSTy+/HboSR5ymTYmv/g9SSLNeyF/X3xSQWQTv+8cyIBGCtXw==" w:salt="4G/SVURdvTcgpTBkD5uZ1Q=="/>
  <w:defaultTabStop w:val="708"/>
  <w:characterSpacingControl w:val="doNotCompress"/>
  <w:compat>
    <w:compatSetting w:name="compatibilityMode" w:uri="http://schemas.microsoft.com/office/word" w:val="12"/>
  </w:compat>
  <w:rsids>
    <w:rsidRoot w:val="00306D51"/>
    <w:rsid w:val="00053392"/>
    <w:rsid w:val="00306D51"/>
    <w:rsid w:val="00FD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4DAA8A-D8B3-472D-BFDD-4C5A9089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0EF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DA047D"/>
    <w:rPr>
      <w:rFonts w:ascii="Tahoma" w:hAnsi="Tahoma" w:cs="Tahoma"/>
      <w:sz w:val="16"/>
      <w:szCs w:val="16"/>
    </w:rPr>
  </w:style>
  <w:style w:type="character" w:customStyle="1" w:styleId="iceouttxt">
    <w:name w:val="iceouttxt"/>
    <w:basedOn w:val="a0"/>
    <w:qFormat/>
    <w:rsid w:val="003E4B3C"/>
  </w:style>
  <w:style w:type="character" w:customStyle="1" w:styleId="a4">
    <w:name w:val="Текст примечания Знак"/>
    <w:basedOn w:val="a0"/>
    <w:uiPriority w:val="99"/>
    <w:semiHidden/>
    <w:qFormat/>
    <w:rsid w:val="00A2306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Подзаголовок Знак"/>
    <w:basedOn w:val="a0"/>
    <w:qFormat/>
    <w:rsid w:val="00C942F9"/>
    <w:rPr>
      <w:rFonts w:ascii="Times New Roman" w:eastAsia="Times New Roman" w:hAnsi="Times New Roman" w:cs="Times New Roman"/>
      <w:sz w:val="20"/>
      <w:szCs w:val="20"/>
      <w:shd w:val="clear" w:color="auto" w:fill="E5E5E5"/>
      <w:lang w:eastAsia="ru-RU"/>
    </w:rPr>
  </w:style>
  <w:style w:type="character" w:styleId="a6">
    <w:name w:val="Strong"/>
    <w:basedOn w:val="a0"/>
    <w:uiPriority w:val="22"/>
    <w:qFormat/>
    <w:rsid w:val="00C31A8A"/>
    <w:rPr>
      <w:b/>
      <w:bCs/>
    </w:rPr>
  </w:style>
  <w:style w:type="character" w:styleId="a7">
    <w:name w:val="annotation reference"/>
    <w:basedOn w:val="a0"/>
    <w:uiPriority w:val="99"/>
    <w:semiHidden/>
    <w:unhideWhenUsed/>
    <w:qFormat/>
    <w:rsid w:val="000A1954"/>
    <w:rPr>
      <w:sz w:val="16"/>
      <w:szCs w:val="16"/>
    </w:rPr>
  </w:style>
  <w:style w:type="character" w:customStyle="1" w:styleId="a8">
    <w:name w:val="Тема примечания Знак"/>
    <w:basedOn w:val="a4"/>
    <w:uiPriority w:val="99"/>
    <w:semiHidden/>
    <w:qFormat/>
    <w:rsid w:val="000A19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ListLabel1">
    <w:name w:val="ListLabel 1"/>
    <w:qFormat/>
    <w:rsid w:val="00306D51"/>
    <w:rPr>
      <w:rFonts w:cs="Courier New"/>
    </w:rPr>
  </w:style>
  <w:style w:type="character" w:customStyle="1" w:styleId="ListLabel2">
    <w:name w:val="ListLabel 2"/>
    <w:qFormat/>
    <w:rsid w:val="00306D51"/>
    <w:rPr>
      <w:rFonts w:cs="Courier New"/>
    </w:rPr>
  </w:style>
  <w:style w:type="character" w:customStyle="1" w:styleId="ListLabel3">
    <w:name w:val="ListLabel 3"/>
    <w:qFormat/>
    <w:rsid w:val="00306D51"/>
    <w:rPr>
      <w:rFonts w:cs="Courier New"/>
    </w:rPr>
  </w:style>
  <w:style w:type="character" w:customStyle="1" w:styleId="ListLabel4">
    <w:name w:val="ListLabel 4"/>
    <w:qFormat/>
    <w:rsid w:val="00306D51"/>
    <w:rPr>
      <w:rFonts w:cs="Courier New"/>
    </w:rPr>
  </w:style>
  <w:style w:type="character" w:customStyle="1" w:styleId="ListLabel5">
    <w:name w:val="ListLabel 5"/>
    <w:qFormat/>
    <w:rsid w:val="00306D51"/>
    <w:rPr>
      <w:rFonts w:cs="Courier New"/>
    </w:rPr>
  </w:style>
  <w:style w:type="character" w:customStyle="1" w:styleId="ListLabel6">
    <w:name w:val="ListLabel 6"/>
    <w:qFormat/>
    <w:rsid w:val="00306D51"/>
    <w:rPr>
      <w:rFonts w:cs="Courier New"/>
    </w:rPr>
  </w:style>
  <w:style w:type="character" w:customStyle="1" w:styleId="ListLabel7">
    <w:name w:val="ListLabel 7"/>
    <w:qFormat/>
    <w:rsid w:val="00306D51"/>
    <w:rPr>
      <w:rFonts w:cs="Courier New"/>
    </w:rPr>
  </w:style>
  <w:style w:type="character" w:customStyle="1" w:styleId="ListLabel8">
    <w:name w:val="ListLabel 8"/>
    <w:qFormat/>
    <w:rsid w:val="00306D51"/>
    <w:rPr>
      <w:rFonts w:cs="Courier New"/>
    </w:rPr>
  </w:style>
  <w:style w:type="character" w:customStyle="1" w:styleId="ListLabel9">
    <w:name w:val="ListLabel 9"/>
    <w:qFormat/>
    <w:rsid w:val="00306D51"/>
    <w:rPr>
      <w:rFonts w:cs="Courier New"/>
    </w:rPr>
  </w:style>
  <w:style w:type="paragraph" w:customStyle="1" w:styleId="a9">
    <w:name w:val="Заголовок"/>
    <w:basedOn w:val="a"/>
    <w:next w:val="aa"/>
    <w:qFormat/>
    <w:rsid w:val="00306D51"/>
    <w:pPr>
      <w:keepNext/>
      <w:spacing w:before="240" w:after="120"/>
    </w:pPr>
    <w:rPr>
      <w:rFonts w:ascii="Liberation Sans" w:eastAsia="SimSun" w:hAnsi="Liberation Sans" w:cs="FreeSans"/>
      <w:sz w:val="28"/>
      <w:szCs w:val="28"/>
    </w:rPr>
  </w:style>
  <w:style w:type="paragraph" w:styleId="aa">
    <w:name w:val="Body Text"/>
    <w:basedOn w:val="a"/>
    <w:rsid w:val="00306D51"/>
    <w:pPr>
      <w:spacing w:after="140"/>
    </w:pPr>
  </w:style>
  <w:style w:type="paragraph" w:styleId="ab">
    <w:name w:val="List"/>
    <w:basedOn w:val="aa"/>
    <w:rsid w:val="00306D51"/>
    <w:rPr>
      <w:rFonts w:cs="FreeSans"/>
    </w:rPr>
  </w:style>
  <w:style w:type="paragraph" w:customStyle="1" w:styleId="1">
    <w:name w:val="Название объекта1"/>
    <w:basedOn w:val="a"/>
    <w:qFormat/>
    <w:rsid w:val="00306D5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c">
    <w:name w:val="index heading"/>
    <w:basedOn w:val="a"/>
    <w:qFormat/>
    <w:rsid w:val="00306D51"/>
    <w:pPr>
      <w:suppressLineNumbers/>
    </w:pPr>
    <w:rPr>
      <w:rFonts w:cs="FreeSans"/>
    </w:rPr>
  </w:style>
  <w:style w:type="paragraph" w:styleId="ad">
    <w:name w:val="Balloon Text"/>
    <w:basedOn w:val="a"/>
    <w:uiPriority w:val="99"/>
    <w:semiHidden/>
    <w:unhideWhenUsed/>
    <w:qFormat/>
    <w:rsid w:val="00DA04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A2306E"/>
    <w:pPr>
      <w:ind w:left="720"/>
      <w:contextualSpacing/>
    </w:pPr>
  </w:style>
  <w:style w:type="paragraph" w:styleId="af">
    <w:name w:val="annotation text"/>
    <w:basedOn w:val="a"/>
    <w:uiPriority w:val="99"/>
    <w:semiHidden/>
    <w:unhideWhenUsed/>
    <w:qFormat/>
    <w:rsid w:val="00A230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0">
    <w:name w:val="Стиль1"/>
    <w:basedOn w:val="a"/>
    <w:qFormat/>
    <w:rsid w:val="005C56E7"/>
    <w:pPr>
      <w:suppressAutoHyphens/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6"/>
      <w:szCs w:val="26"/>
      <w:lang w:eastAsia="ru-RU"/>
    </w:rPr>
  </w:style>
  <w:style w:type="paragraph" w:styleId="af0">
    <w:name w:val="Subtitle"/>
    <w:basedOn w:val="a"/>
    <w:qFormat/>
    <w:rsid w:val="00C942F9"/>
    <w:pPr>
      <w:shd w:val="pct10" w:color="000000" w:fill="FFFFFF"/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f1">
    <w:name w:val="annotation subject"/>
    <w:basedOn w:val="af"/>
    <w:uiPriority w:val="99"/>
    <w:semiHidden/>
    <w:unhideWhenUsed/>
    <w:qFormat/>
    <w:rsid w:val="000A1954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table" w:styleId="af2">
    <w:name w:val="Table Grid"/>
    <w:basedOn w:val="a1"/>
    <w:uiPriority w:val="59"/>
    <w:rsid w:val="00522E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3B51E-5223-4139-9637-736B62001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</Pages>
  <Words>906</Words>
  <Characters>5167</Characters>
  <Application>Microsoft Office Word</Application>
  <DocSecurity>0</DocSecurity>
  <Lines>43</Lines>
  <Paragraphs>12</Paragraphs>
  <ScaleCrop>false</ScaleCrop>
  <Company>sgb</Company>
  <LinksUpToDate>false</LinksUpToDate>
  <CharactersWithSpaces>6061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Шимова А.В.</dc:creator>
  <dc:description/>
  <cp:lastModifiedBy>numega</cp:lastModifiedBy>
  <cp:revision>21</cp:revision>
  <cp:lastPrinted>2017-04-24T15:21:00Z</cp:lastPrinted>
  <dcterms:created xsi:type="dcterms:W3CDTF">2017-07-13T09:08:00Z</dcterms:created>
  <dcterms:modified xsi:type="dcterms:W3CDTF">2018-03-13T07:52:00Z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sgb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