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>
      <w:pPr>
        <w:pStyle w:val="Normal"/>
        <w:spacing w:lineRule="auto" w:line="240" w:before="0" w:after="0"/>
        <w:rPr>
          <w:sz w:val="20"/>
          <w:szCs w:val="21"/>
          <w:lang w:val="en-US"/>
        </w:rPr>
      </w:pPr>
      <w:r>
        <w:rPr>
          <w:sz w:val="20"/>
          <w:szCs w:val="21"/>
          <w:lang w:val="en-US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 xml:space="preserve">{issue.humanized_created_at_with_month_as_word} </w:t>
            </w: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г.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перед 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1"/>
      <w:r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>, 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3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3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4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spacing w:lineRule="exact" w:line="240" w:before="0" w:after="0"/>
        <w:ind w:left="426" w:hanging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+QopQRdarDxXw8bB8VmlrufwZ2/7O3JWXA0KDKQj9kgDMTsJHpxxISi0ce4krEQoaXZWMeVXK4puxeg720M+zQ==" w:salt="lFuSWggtInFBSYquXmXPO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sz w:val="21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ascii="Times New Roman" w:hAnsi="Times New Roman" w:cs="Symbol"/>
      <w:sz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/>
      <w:b/>
      <w:sz w:val="21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rFonts w:ascii="Times New Roman" w:hAnsi="Times New Roman" w:cs="Symbol"/>
      <w:sz w:val="21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CBA9E-1B34-49B4-95AF-FC9F904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LibreOffice/6.0.1.1$Linux_X86_64 LibreOffice_project/00m0$Build-1</Application>
  <Pages>2</Pages>
  <Words>723</Words>
  <Characters>5437</Characters>
  <CharactersWithSpaces>6119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2017-06-19T07:34:00Z</dcterms:created>
  <dc:creator>rodionovmv</dc:creator>
  <dc:description/>
  <dc:language>ru-RU</dc:language>
  <cp:lastModifiedBy>Владислав Сергеевич Зиминов</cp:lastModifiedBy>
  <dcterms:modified xsi:type="dcterms:W3CDTF">2018-02-27T12:12:28Z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