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{issue.humanized_custom_tender_cost_reduction}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</w:t>
      </w:r>
      <w:r>
        <w:rPr>
          <w:rFonts w:ascii="Times New Roman" w:hAnsi="Times New Roman"/>
          <w:u w:val="single"/>
        </w:rPr>
        <w:t>auto_</w:t>
      </w:r>
      <w:r>
        <w:rPr>
          <w:rFonts w:ascii="Times New Roman" w:hAnsi="Times New Roman"/>
          <w:u w:val="single"/>
        </w:rPr>
        <w:t>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>{issue.humanized_custom_if_need_additionally_contract_guarantee_issue_with_cost}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/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4"/>
        <w:gridCol w:w="13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1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1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20254_100848254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humanized_is_absent_info_about_legal_proceedings_as_defendant_for_more_than_30_pct_of_net_assets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8" w:name="__DdeLink__6205_85680802"/>
            <w:r>
              <w:rPr>
                <w:i/>
                <w:sz w:val="22"/>
                <w:szCs w:val="22"/>
              </w:rPr>
              <w:t>Количество случаев просрочки</w:t>
            </w:r>
            <w:bookmarkEnd w:id="8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9" w:name="__DdeLink__6207_85680802"/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  <w:bookmarkEnd w:id="9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{issue.issuer_affiliates_with_bank_liabilities|for}{clean_on_empty}Св. комп. {obj[name]} ИНН {obj[inn]} Обязательства на сумму {obj[bank_liabilities_vol]}руб.{issue.issuer_affiliates_with_bank_liabilities|endfor}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Application>LibreOffice/6.0.1.1$Linux_X86_64 LibreOffice_project/00m0$Build-1</Application>
  <Pages>5</Pages>
  <Words>802</Words>
  <Characters>8514</Characters>
  <CharactersWithSpaces>9280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2018-03-19T13:46:21Z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