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ЗАКЛЮЧЕНИЕ (ПРОФЕССИОНАЛЬНОЕ СУЖДЕНИЕ) 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b/>
        </w:rPr>
        <w:t>УПРАВЛЕНИЯ РАЗВИТИЯ ДОКУМЕНТАРНЫХ ОПЕРАЦИЙ О ВОЗМОЖНОСТИ ПРЕДОСТАВЛЕНИЯ ГАРАНТИИ</w:t>
      </w:r>
      <w:r>
        <w:rPr>
          <w:rFonts w:ascii="Times New Roman" w:hAnsi="Times New Roman"/>
        </w:rPr>
        <w:t xml:space="preserve"> </w:t>
      </w:r>
    </w:p>
    <w:p>
      <w:pPr>
        <w:pStyle w:val="Normal"/>
        <w:spacing w:before="0" w:after="120"/>
        <w:jc w:val="right"/>
        <w:rPr/>
      </w:pPr>
      <w:r>
        <w:rPr>
          <w:rFonts w:ascii="Times New Roman" w:hAnsi="Times New Roman"/>
          <w:b/>
          <w:i/>
        </w:rPr>
        <w:t>{date_now}</w:t>
      </w:r>
    </w:p>
    <w:p>
      <w:pPr>
        <w:pStyle w:val="Normal"/>
        <w:spacing w:before="0" w:after="120"/>
        <w:jc w:val="center"/>
        <w:rPr>
          <w:rFonts w:ascii="Times New Roman" w:hAnsi="Times New Roman"/>
          <w:b/>
          <w:b/>
          <w:u w:val="single"/>
          <w:lang w:val="en-US"/>
        </w:rPr>
      </w:pPr>
      <w:r>
        <w:rPr>
          <w:rFonts w:ascii="Times New Roman" w:hAnsi="Times New Roman"/>
          <w:b/>
          <w:u w:val="single"/>
          <w:lang w:val="en-US"/>
        </w:rPr>
        <w:t>{issuer_full_name}</w:t>
      </w:r>
    </w:p>
    <w:p>
      <w:pPr>
        <w:pStyle w:val="Normal"/>
        <w:spacing w:before="0" w:after="12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(Форма собственности, наименование Клиента/ ФИО ИП)</w:t>
      </w:r>
    </w:p>
    <w:p>
      <w:pPr>
        <w:pStyle w:val="Normal"/>
        <w:spacing w:before="0" w:after="120"/>
        <w:rPr>
          <w:rFonts w:ascii="Times New Roman" w:hAnsi="Times New Roman"/>
          <w:szCs w:val="16"/>
        </w:rPr>
      </w:pPr>
      <w:r>
        <w:rPr>
          <w:rFonts w:ascii="Times New Roman" w:hAnsi="Times New Roman"/>
          <w:szCs w:val="16"/>
        </w:rPr>
        <w:t xml:space="preserve">ИНН: </w:t>
      </w:r>
      <w:r>
        <w:rPr>
          <w:rFonts w:ascii="Times New Roman" w:hAnsi="Times New Roman"/>
          <w:szCs w:val="16"/>
          <w:u w:val="single"/>
        </w:rPr>
        <w:t>{issuer_inn}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szCs w:val="16"/>
        </w:rPr>
        <w:t xml:space="preserve">ОКТМО: </w:t>
      </w:r>
      <w:r>
        <w:rPr>
          <w:rFonts w:ascii="Times New Roman" w:hAnsi="Times New Roman"/>
          <w:szCs w:val="16"/>
          <w:u w:val="single"/>
        </w:rPr>
        <w:t>{issuer_oktmo}</w:t>
      </w:r>
    </w:p>
    <w:p>
      <w:pPr>
        <w:pStyle w:val="Normal"/>
        <w:spacing w:before="0" w:after="120"/>
        <w:rPr>
          <w:rFonts w:ascii="Times New Roman" w:hAnsi="Times New Roman"/>
          <w:szCs w:val="16"/>
          <w:lang w:val="en-US"/>
        </w:rPr>
      </w:pPr>
      <w:r>
        <w:rPr>
          <w:rFonts w:ascii="Times New Roman" w:hAnsi="Times New Roman"/>
          <w:szCs w:val="16"/>
        </w:rPr>
        <w:t>Единоличный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исполнительный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орган</w:t>
      </w:r>
      <w:r>
        <w:rPr>
          <w:rFonts w:ascii="Times New Roman" w:hAnsi="Times New Roman"/>
          <w:szCs w:val="16"/>
          <w:lang w:val="en-US"/>
        </w:rPr>
        <w:t xml:space="preserve">: </w:t>
      </w:r>
      <w:r>
        <w:rPr>
          <w:rFonts w:ascii="Times New Roman" w:hAnsi="Times New Roman"/>
          <w:szCs w:val="16"/>
          <w:u w:val="single"/>
          <w:lang w:val="en-US"/>
        </w:rPr>
        <w:t>{issuer_head_org_position_and_permissions} {issuer_head_first_name} {issuer_head_middle_name} {issuer_head_last_name}</w:t>
      </w:r>
    </w:p>
    <w:p>
      <w:pPr>
        <w:pStyle w:val="Normal"/>
        <w:spacing w:before="0" w:after="0"/>
        <w:rPr>
          <w:rFonts w:ascii="Times New Roman" w:hAnsi="Times New Roman"/>
          <w:b/>
          <w:b/>
          <w:sz w:val="16"/>
          <w:szCs w:val="16"/>
          <w:lang w:val="en-US"/>
        </w:rPr>
      </w:pPr>
      <w:r>
        <w:rPr>
          <w:rFonts w:ascii="Times New Roman" w:hAnsi="Times New Roman"/>
          <w:b/>
          <w:sz w:val="16"/>
          <w:szCs w:val="16"/>
          <w:lang w:val="en-US"/>
        </w:rPr>
      </w:r>
    </w:p>
    <w:p>
      <w:pPr>
        <w:pStyle w:val="Normal"/>
        <w:spacing w:before="0" w:after="12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ПАРАМЕТРЫ ЗАПРАШИВАЕМОЙ БАНКОВСКОЙ ГАРАНТИИ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b/>
        </w:rPr>
        <w:t xml:space="preserve">Название продукта </w:t>
      </w:r>
      <w:r>
        <w:rPr>
          <w:rFonts w:ascii="Times New Roman" w:hAnsi="Times New Roman"/>
          <w:b/>
          <w:u w:val="single"/>
        </w:rPr>
        <w:t>Стандарт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>Реестровый номер конкурса/аукциона (</w:t>
      </w:r>
      <w:r>
        <w:rPr>
          <w:rFonts w:ascii="Times New Roman" w:hAnsi="Times New Roman"/>
          <w:lang w:val="en-US"/>
        </w:rPr>
        <w:t>zakupki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gov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ru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tender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gos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number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Сумма Гарантии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bg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sum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Срок Гарантии </w:t>
      </w:r>
      <w:r>
        <w:rPr>
          <w:rFonts w:ascii="Times New Roman" w:hAnsi="Times New Roman"/>
          <w:u w:val="single"/>
        </w:rPr>
        <w:t xml:space="preserve">до </w:t>
      </w:r>
      <w:r>
        <w:rPr>
          <w:rFonts w:ascii="Times New Roman" w:hAnsi="Times New Roman"/>
          <w:u w:val="single"/>
          <w:lang w:val="en-US"/>
        </w:rPr>
        <w:t>{issue.humanized_bg_end_date}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 xml:space="preserve">(указывается только </w:t>
      </w:r>
      <w:r>
        <w:rPr>
          <w:rFonts w:ascii="Times New Roman" w:hAnsi="Times New Roman"/>
          <w:i/>
          <w:sz w:val="18"/>
          <w:szCs w:val="18"/>
          <w:u w:val="single"/>
        </w:rPr>
        <w:t>до какой даты</w:t>
      </w:r>
      <w:r>
        <w:rPr>
          <w:rFonts w:ascii="Times New Roman" w:hAnsi="Times New Roman"/>
          <w:i/>
          <w:sz w:val="18"/>
          <w:szCs w:val="18"/>
        </w:rPr>
        <w:t xml:space="preserve"> гарантия действует, например, «до 15.04.2015г., включительно»)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Вид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{issue.humanized_bg_type}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Необходимость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оформления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форме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Бенефициара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{issue.humanized_bg_is_benefe</w:t>
      </w:r>
      <w:bookmarkStart w:id="0" w:name="_GoBack"/>
      <w:bookmarkEnd w:id="0"/>
      <w:r>
        <w:rPr>
          <w:rFonts w:ascii="Times New Roman" w:hAnsi="Times New Roman"/>
          <w:u w:val="single"/>
          <w:lang w:val="en-US"/>
        </w:rPr>
        <w:t>ciary_form}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Наличие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контракте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аванса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{issue.humanized_tender_has_prepayment}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Наличие требование Бенефициара о наличии в Гарантии права на бесспорное списание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issue</w:t>
      </w:r>
      <w:r>
        <w:rPr>
          <w:rFonts w:ascii="Times New Roman" w:hAnsi="Times New Roman"/>
          <w:u w:val="single"/>
        </w:rPr>
        <w:t>.humanized_is_indisputable_charge_off}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>Бенефициар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{issue.tender_responsible_full_name}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{issue.tender_responsible_inn}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{issue.tender_responsible_legal_address}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(наименование, ИНН, юридический адрес)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Предмет контракта </w:t>
      </w:r>
      <w:r>
        <w:rPr>
          <w:rFonts w:ascii="Times New Roman" w:hAnsi="Times New Roman"/>
          <w:u w:val="single"/>
        </w:rPr>
        <w:t>{tender_contract_subject}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Начальная цена Контракта </w:t>
      </w:r>
      <w:r>
        <w:rPr>
          <w:rFonts w:ascii="Times New Roman" w:hAnsi="Times New Roman"/>
          <w:u w:val="single"/>
        </w:rPr>
        <w:t>{issue.tender_start_cost}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Сумма Контракта </w:t>
      </w:r>
      <w:r>
        <w:rPr>
          <w:rFonts w:ascii="Times New Roman" w:hAnsi="Times New Roman"/>
          <w:u w:val="single"/>
        </w:rPr>
        <w:t>{issue.humanized_custom_tender_contract_sum}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Процент снижения цены Контракта в ходе торгов </w:t>
      </w:r>
      <w:r>
        <w:rPr>
          <w:rFonts w:ascii="Times New Roman" w:hAnsi="Times New Roman"/>
          <w:u w:val="single"/>
        </w:rPr>
        <w:t>{issue.humanized_custom_tender_cost_reduction}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Сумма вознаграждения (комиссии) </w:t>
      </w:r>
      <w:r>
        <w:rPr>
          <w:rFonts w:ascii="Times New Roman" w:hAnsi="Times New Roman"/>
          <w:u w:val="single"/>
        </w:rPr>
        <w:t>{issue.bank_commission} руб.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18"/>
          <w:szCs w:val="18"/>
        </w:rPr>
        <w:t>(Данные сверяются с журналом заявок, в случае индивидуальной комиссии, добавляется фраза «(индивидуальная комиссия)»)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>{issue.humanized_custom_if_need_additionally_contract_guarantee_issue_with_cost}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i/>
          <w:sz w:val="20"/>
        </w:rPr>
        <w:t>Добавляется в случае необходимости выдачи нескольких гарантий:</w:t>
      </w:r>
    </w:p>
    <w:p>
      <w:pPr>
        <w:pStyle w:val="Normal"/>
        <w:spacing w:before="0" w:after="0"/>
        <w:ind w:right="283" w:hanging="0"/>
        <w:rPr/>
      </w:pPr>
      <w:r>
        <w:rPr>
          <w:rFonts w:ascii="Times New Roman" w:hAnsi="Times New Roman"/>
          <w:b/>
        </w:rPr>
        <w:t>Итоговая сумма гарантий:________________________________________________________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ОСНОВНЫЕ ФИНАНСОВЫЕ ПОКАЗАТЕЛИ КЛИЕНТА (</w:t>
      </w:r>
      <w:r>
        <w:rPr>
          <w:rFonts w:ascii="Times New Roman" w:hAnsi="Times New Roman"/>
          <w:b/>
          <w:i/>
        </w:rPr>
        <w:t>указываются периоды предоставленной отчетности, например, 2016г./3 кв. 2017г.)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</w:r>
    </w:p>
    <w:tbl>
      <w:tblPr>
        <w:tblW w:w="9300" w:type="dxa"/>
        <w:jc w:val="left"/>
        <w:tblInd w:w="64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5723"/>
        <w:gridCol w:w="1188"/>
        <w:gridCol w:w="1201"/>
        <w:gridCol w:w="1187"/>
      </w:tblGrid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Валюта баланса за Последний завершенный год/ за последний отчетный период *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{balance_code_1600_offset_0}</w:t>
            </w:r>
          </w:p>
        </w:tc>
      </w:tr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Чистые активы за Последний завершенный год/ за последний отчетный период *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{balance_code_1300_offset_0}</w:t>
            </w:r>
          </w:p>
        </w:tc>
      </w:tr>
      <w:tr>
        <w:trPr/>
        <w:tc>
          <w:tcPr>
            <w:tcW w:w="5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Выручка за Предыдущий завершенный год/ за Последний завершенный год/ за последний отчетный период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{balance_code_2110_offset_2}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</w:tr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Прибыль за Последний завершенный год/ за последний отчетный период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{balance_code_2400_offset_1}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* заполняется только для юр. лиц, предоставляющих отчетность в ИФНС по форме № 1 и форме  № 2.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tbl>
      <w:tblPr>
        <w:tblW w:w="9381" w:type="dxa"/>
        <w:jc w:val="left"/>
        <w:tblInd w:w="96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0"/>
        <w:gridCol w:w="6714"/>
        <w:gridCol w:w="13"/>
        <w:gridCol w:w="2124"/>
      </w:tblGrid>
      <w:tr>
        <w:trPr>
          <w:trHeight w:val="270" w:hRule="atLeast"/>
        </w:trPr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51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Скорринг карта (Андеррайтинг)</w:t>
            </w:r>
          </w:p>
        </w:tc>
      </w:tr>
      <w:tr>
        <w:trPr>
          <w:trHeight w:val="270" w:hRule="atLeast"/>
        </w:trPr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51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Сумма БГ до 1 500 000 руб.</w:t>
            </w:r>
          </w:p>
        </w:tc>
      </w:tr>
      <w:tr>
        <w:trPr>
          <w:trHeight w:val="37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№ 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п/п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 показателя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Соответствие</w:t>
            </w:r>
          </w:p>
        </w:tc>
      </w:tr>
      <w:tr>
        <w:trPr>
          <w:trHeight w:val="33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Дата регистрации Клиента более 6 мес.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{issue.humanized_is_org_registered_more_than_6_months_ago}</w:t>
            </w:r>
          </w:p>
        </w:tc>
      </w:tr>
      <w:tr>
        <w:trPr>
          <w:trHeight w:val="49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Лимит на Принципала (группу взаимосвязанных Заемщиков) ВСЕХ обязательств Банка менее 18 000 000 руб.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{issue.humanized_is_issuer_all_bank_liabilities_less_than_max}</w:t>
            </w:r>
          </w:p>
        </w:tc>
      </w:tr>
      <w:tr>
        <w:trPr>
          <w:trHeight w:val="48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Клиент исполнил не менее 1 контракта в рамках законов № 94-ФЗ, 44-ФЗ, 223-ФЗ, 185-ФЗ (615 ПП). 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{issue.humanized_is_issuer_executed_contracts_on_44_or_223_or_185_fz}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исполненного  государственного контракта за последние 3  года.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{issue.humanized_is_issuer_executed_goverment_contract_for_last_3_years}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При выдачи БГ по контракту предусматривающей выплату аванса: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{issue.humanized_tender_has_prepayment}</w:t>
            </w:r>
          </w:p>
        </w:tc>
      </w:tr>
      <w:tr>
        <w:trPr>
          <w:trHeight w:val="43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5,1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Клиент исполнял контракты с авансами сопоставимого или большего размера (допустимое отклонение в меньшую сторону не более 50 % включительно).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</w:t>
            </w:r>
            <w:bookmarkStart w:id="1" w:name="__DdeLink__17242_1582496076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humanized_is_issuer_executed_contracts_with_comparable_advances</w:t>
            </w:r>
            <w:bookmarkEnd w:id="1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48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5,2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 xml:space="preserve">Факт исполнения не менее 5 контрактов, заключенных в рамках законов № 44-ФЗ (включая № 94-ФЗ), 223-ФЗ, 185-ФЗ (615 ПП); 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</w:t>
            </w:r>
            <w:bookmarkStart w:id="2" w:name="__DdeLink__17244_1582496076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humanized_is_issuer_executed_gte_5_contracts_on_44_or_223_or_185_fz</w:t>
            </w:r>
            <w:bookmarkEnd w:id="2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48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5,3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Выручка Клиента за последний завершенный год не менее, чем в 5 раз превышает сумму запрашиваемой и действующих в Банке гарантий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</w:t>
            </w:r>
            <w:bookmarkStart w:id="3" w:name="__DdeLink__17246_1582496076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humanized_is_issuer_last_year_revenue_higher_in_5_times_than_all_bank_bgs</w:t>
            </w:r>
            <w:bookmarkEnd w:id="3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52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5,4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Наличие Поручителя юридического лица удовлетворяющим одному из условий пп. 5.1, 5.2, 5.3.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</w:t>
            </w:r>
            <w:bookmarkStart w:id="4" w:name="__DdeLink__17248_1582496076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humanized_is_issuer_has_garantor_for_advance_related_requirements</w:t>
            </w:r>
            <w:bookmarkEnd w:id="4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70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Величина чистых активов за последний завершенный квартал больше уставного капитала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(только для организаций, предоставивших отчетность по форме № 1 и №2)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{issue.humanized_last_account_period_net_assets_great_than_authorized_capital}</w:t>
            </w:r>
          </w:p>
        </w:tc>
      </w:tr>
      <w:tr>
        <w:trPr>
          <w:trHeight w:val="51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Деятельность Клиента в течение Последнего завершенного года являлась прибыльной.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{issue.humanuzed_is_org_activity_for_last_year_was_profilable}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Деятельность Клиента за последний отчетный период  является прибыльной.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{issue.humanuzed_is_org_activity_for_last_period_was_profilable}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Снижение цены Контракта менее 50% если предмет контракта «Поставка»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{issue.humanized_is_contract_price_reduction_lower_than_50_pct_on_supply_contract}</w:t>
            </w:r>
          </w:p>
        </w:tc>
      </w:tr>
      <w:tr>
        <w:trPr>
          <w:trHeight w:val="57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Финансовое положение хорошое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(Расчет производится согласно Положения о предоставлении банковских гарантий ПАО «БАНК СГБ» в рамках продукта «Экспресс - гарантии).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{issue.humanized_is_client_finance_situation_good}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Клиент не находится в регионе, с которым Банк не работает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{issue.humanized_is_issuer_not_in_blacklisted_region}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Бенефициар не находится в регионе, с которым Банк не работает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{issue.humanized_is_beneficiary_not_in_blacklisted_region}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положительного Заключения СБ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{issue.humanized_is_positive_security_department_conclusion}</w:t>
            </w:r>
          </w:p>
        </w:tc>
      </w:tr>
      <w:tr>
        <w:trPr>
          <w:trHeight w:val="51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положительного Заключения ПУ (в соответствии с Приказом по проверке ПУ)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{issue.humanized_is_positive_lawyers_department_conclusion}</w:t>
            </w:r>
          </w:p>
        </w:tc>
      </w:tr>
      <w:tr>
        <w:trPr>
          <w:trHeight w:val="96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15*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Отсутствие информации об исполнительных производствах Приницпала его Участников на сумму более 20% чистых активов (ЧА) Клиента.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ЧА – сумма 3 раздела Баланса «Капитал и Резервы» на последнюю отчетную дату, за исключением исполнительных производств по госконтрактам.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{issue.humanized_is_absent_info_about_court_acts_for_more_than_20_pct_of_net_assets}</w:t>
            </w:r>
          </w:p>
        </w:tc>
      </w:tr>
      <w:tr>
        <w:trPr>
          <w:trHeight w:val="117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16*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Отсутствие информации о судебных разбирательствах Клиента в качестве ответчика (за исключением закрытых) на сумму более 30% чистых активов (ЧА) Клиента.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ЧА – сумма 3 раздела Баланса «Капитал и Резервы» на последнюю отчетную дату, за исключением судебных разбирательств в качестве ответчика  по госконтрактам. 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</w:t>
            </w:r>
            <w:bookmarkStart w:id="5" w:name="__DdeLink__20254_1008482545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humanized_is_absent_info_about_legal_proceedings_as_defendant_for_more_than_30_pct_of_net_assets</w:t>
            </w:r>
            <w:bookmarkEnd w:id="5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330" w:hRule="atLeast"/>
        </w:trPr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51" w:type="dxa"/>
            <w:gridSpan w:val="3"/>
            <w:tcBorders>
              <w:top w:val="single" w:sz="8" w:space="0" w:color="00000A"/>
              <w:left w:val="single" w:sz="8" w:space="0" w:color="00000A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>
        <w:trPr>
          <w:trHeight w:val="555" w:hRule="atLeast"/>
        </w:trPr>
        <w:tc>
          <w:tcPr>
            <w:tcW w:w="7257" w:type="dxa"/>
            <w:gridSpan w:val="3"/>
            <w:tcBorders/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Собственно заключение о возможности предоставления банковской гарантии:</w:t>
            </w:r>
          </w:p>
        </w:tc>
        <w:tc>
          <w:tcPr>
            <w:tcW w:w="2124" w:type="dxa"/>
            <w:tcBorders/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5B9BD5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5B9BD5"/>
                <w:sz w:val="18"/>
                <w:szCs w:val="18"/>
                <w:lang w:eastAsia="ru-RU"/>
              </w:rPr>
              <w:t>При наличии всех "ДА" выдача БГ возможна.</w:t>
            </w:r>
          </w:p>
        </w:tc>
      </w:tr>
      <w:tr>
        <w:trPr>
          <w:trHeight w:val="210" w:hRule="atLeast"/>
        </w:trPr>
        <w:tc>
          <w:tcPr>
            <w:tcW w:w="9381" w:type="dxa"/>
            <w:gridSpan w:val="4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>
        <w:trPr>
          <w:trHeight w:val="345" w:hRule="atLeast"/>
        </w:trPr>
        <w:tc>
          <w:tcPr>
            <w:tcW w:w="9381" w:type="dxa"/>
            <w:gridSpan w:val="4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* - При наличии "НЕТ" по данным пунктам (при условии по всем остальным пунктам "ДА") решение по выдачи БГ перенаправляется на андеррайтера высшего уровня</w:t>
            </w:r>
          </w:p>
        </w:tc>
      </w:tr>
      <w:tr>
        <w:trPr>
          <w:trHeight w:val="207" w:hRule="atLeast"/>
        </w:trPr>
        <w:tc>
          <w:tcPr>
            <w:tcW w:w="9381" w:type="dxa"/>
            <w:gridSpan w:val="4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КРЕДИТНЫЙ РЕЙТИНГ КЛИЕНТА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909"/>
        <w:gridCol w:w="4054"/>
        <w:gridCol w:w="1093"/>
        <w:gridCol w:w="830"/>
      </w:tblGrid>
      <w:tr>
        <w:trPr/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Показатель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Используемые данные для определения показателя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Полученные значения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Полученный балл</w:t>
            </w:r>
          </w:p>
        </w:tc>
      </w:tr>
      <w:tr>
        <w:trPr>
          <w:trHeight w:val="248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Рентабельность деятельности Клиента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{balance_code_2400_offset_1}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{issue.scoring_issuer_profitability}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Сокращение/прирост выручки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Выручка за последний ЗГ 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</w:t>
            </w:r>
            <w:bookmarkStart w:id="6" w:name="__DdeLink__4412_4130706824"/>
            <w:r>
              <w:rPr>
                <w:rFonts w:ascii="Times New Roman" w:hAnsi="Times New Roman"/>
              </w:rPr>
              <w:t>scoring_revenue_reduction</w:t>
            </w:r>
            <w:bookmarkEnd w:id="6"/>
            <w:r>
              <w:rPr>
                <w:rFonts w:ascii="Times New Roman" w:hAnsi="Times New Roman"/>
              </w:rPr>
              <w:t>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предыдущий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{balance_code_2110_offset_2}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Текущая прибыль/убыток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{issue.scoring_current_profit}</w:t>
            </w:r>
          </w:p>
        </w:tc>
      </w:tr>
      <w:tr>
        <w:trPr>
          <w:trHeight w:val="589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Обеспеченность собственными средствами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Чистые активы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{issue.scoring_own_funds_ensurance}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Валюта баланса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97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Соответствие контракта профильной деятельности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bookmarkStart w:id="7" w:name="__DdeLink__5585_4130706824"/>
            <w:bookmarkEnd w:id="7"/>
            <w:r>
              <w:rPr>
                <w:i/>
                <w:sz w:val="22"/>
                <w:szCs w:val="22"/>
              </w:rPr>
              <w:t>Контракт соответствует профилю деятельности клиента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200"/>
              <w:jc w:val="center"/>
              <w:rPr/>
            </w:pPr>
            <w:r>
              <w:rPr>
                <w:rFonts w:ascii="Times New Roman" w:hAnsi="Times New Roman"/>
              </w:rPr>
              <w:t>{issue.humanized_is_contract_corresponds_issuer_activity}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{issue.is_contract_corresponds_issuer_activity}</w:t>
            </w:r>
          </w:p>
        </w:tc>
      </w:tr>
      <w:tr>
        <w:trPr>
          <w:trHeight w:val="491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исполненных контрактов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Штук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{issue.finished_contracts_count}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{issue.scoring_finished_contracts_count}</w:t>
            </w:r>
          </w:p>
        </w:tc>
      </w:tr>
      <w:tr>
        <w:trPr>
          <w:trHeight w:val="315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Кредитная история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bookmarkStart w:id="8" w:name="__DdeLink__6205_85680802"/>
            <w:r>
              <w:rPr>
                <w:i/>
                <w:sz w:val="22"/>
                <w:szCs w:val="22"/>
              </w:rPr>
              <w:t>Количество случаев просрочки</w:t>
            </w:r>
            <w:bookmarkEnd w:id="8"/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—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{issue.scoring_credit_history}</w:t>
            </w:r>
          </w:p>
        </w:tc>
      </w:tr>
      <w:tr>
        <w:trPr>
          <w:trHeight w:val="406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bookmarkStart w:id="9" w:name="__DdeLink__6207_85680802"/>
            <w:r>
              <w:rPr>
                <w:i/>
                <w:sz w:val="22"/>
                <w:szCs w:val="22"/>
              </w:rPr>
              <w:t>Совокупное количество дней просрочки</w:t>
            </w:r>
            <w:bookmarkEnd w:id="9"/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—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5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Итоговое количество баллов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{issue.scoring_rating_sum}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Кредитный рейтинг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{issue.scoring_credit_rating}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Финансовое положение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{issue.client_finance_situation}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* ЗГ – завершенный год, ОП – отчетный период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ОЦЕНКА РЕАЛЬНОСТИ ДЕЯТЕЛЬНОСТИ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826"/>
        <w:gridCol w:w="2060"/>
      </w:tblGrid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Есть необходимость оценки реальности деятельности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{issue.humanized_is_need_to_check_real_of_issuer_activity}</w:t>
            </w:r>
          </w:p>
        </w:tc>
      </w:tr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Реальность деятельности подтверждается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</w:t>
            </w:r>
            <w:bookmarkStart w:id="10" w:name="__DdeLink__5583_4130706824"/>
            <w:r>
              <w:rPr>
                <w:rFonts w:ascii="Times New Roman" w:hAnsi="Times New Roman"/>
              </w:rPr>
              <w:t>humanized_is_real_of_issuer_activity_confirms</w:t>
            </w:r>
            <w:bookmarkEnd w:id="10"/>
            <w:r>
              <w:rPr>
                <w:rFonts w:ascii="Times New Roman" w:hAnsi="Times New Roman"/>
              </w:rPr>
              <w:t>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sz w:val="20"/>
          <w:szCs w:val="20"/>
        </w:rPr>
        <w:t xml:space="preserve">Обязательства в ПАО «БАНК СГБ»  (рассмотрено, выдано): </w:t>
      </w:r>
      <w:r>
        <w:rPr>
          <w:rFonts w:ascii="Times New Roman" w:hAnsi="Times New Roman"/>
          <w:sz w:val="20"/>
          <w:szCs w:val="20"/>
          <w:u w:val="single"/>
        </w:rPr>
        <w:t>{issue.total_bank_liabilities_vol} руб.</w:t>
      </w:r>
    </w:p>
    <w:tbl>
      <w:tblPr>
        <w:tblW w:w="889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96"/>
      </w:tblGrid>
      <w:tr>
        <w:trPr/>
        <w:tc>
          <w:tcPr>
            <w:tcW w:w="8896" w:type="dxa"/>
            <w:tcBorders/>
            <w:shd w:fill="auto" w:val="clear"/>
          </w:tcPr>
          <w:p>
            <w:pPr>
              <w:pStyle w:val="Normal"/>
              <w:bidi w:val="0"/>
              <w:spacing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Св. комп. {obj[name]} ИНН {obj[inn]} Обязательства на сумму {obj[bank_liabilities_vol]}руб.{issue.issuer_affiliates_all|for}{issue.issuer_affiliates_with_bank_liabilities|endfor}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/>
        </w:rPr>
        <w:t>ВЫВОД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635"/>
        <w:gridCol w:w="5251"/>
      </w:tblGrid>
      <w:tr>
        <w:trPr>
          <w:trHeight w:val="193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Возможность включить в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{issue.scoring_credit_rating}</w:t>
            </w:r>
          </w:p>
        </w:tc>
      </w:tr>
      <w:tr>
        <w:trPr>
          <w:trHeight w:val="72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Категория качества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  <w:highlight w:val="yellow"/>
              </w:rPr>
              <w:t>{issue.bank_reserving_percent_quality_category}</w:t>
            </w:r>
          </w:p>
        </w:tc>
      </w:tr>
      <w:tr>
        <w:trPr>
          <w:trHeight w:val="217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Процент резервирование (в %)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{issue.bank_reserving_percent} %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Поручительство:</w:t>
      </w:r>
      <w:r>
        <w:rPr>
          <w:rFonts w:ascii="Times New Roman" w:hAnsi="Times New Roman"/>
          <w:sz w:val="20"/>
          <w:szCs w:val="20"/>
        </w:rPr>
        <w:t xml:space="preserve"> {issue.humanized_is_surety_needed} 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_______________________________________________________________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РЕШЕНИЕ 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  <w:i/>
        </w:rPr>
        <w:t>{issue.humanized_final_documents_operations_management_conclusion}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 xml:space="preserve">Исполнитель </w:t>
      </w:r>
      <w:r>
        <w:rPr>
          <w:rFonts w:ascii="Times New Roman" w:hAnsi="Times New Roman"/>
          <w:b/>
          <w:u w:val="single"/>
        </w:rPr>
        <w:t>{user.last_name} {user.first_name[0]}.{user.middle_name[0]}.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Акцептующий  УРДО _____</w:t>
        <w:tab/>
        <w:t>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8"/>
          <w:szCs w:val="8"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786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a3"/>
    <w:uiPriority w:val="34"/>
    <w:qFormat/>
    <w:rsid w:val="00027866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a4"/>
    <w:uiPriority w:val="34"/>
    <w:qFormat/>
    <w:rsid w:val="00027866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Application>LibreOffice/6.0.1.1$Linux_X86_64 LibreOffice_project/00m0$Build-1</Application>
  <Pages>6</Pages>
  <Words>802</Words>
  <Characters>8475</Characters>
  <CharactersWithSpaces>9241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2017-12-14T06:48:00Z</dcterms:created>
  <dc:creator>kluchnikov</dc:creator>
  <dc:description/>
  <dc:language>ru-RU</dc:language>
  <cp:lastModifiedBy>Владислав Сергеевич Зиминов</cp:lastModifiedBy>
  <dcterms:modified xsi:type="dcterms:W3CDTF">2018-03-02T17:22:22Z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