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>(Готовится при сумме БГ до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Сумма вознаграждения (комиссии)___________________________________________________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4750" w:type="pct"/>
        <w:jc w:val="left"/>
        <w:tblInd w:w="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144"/>
        <w:gridCol w:w="1372"/>
        <w:gridCol w:w="1371"/>
      </w:tblGrid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Выручка за Последний завершенный год/ за последний отчетный период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"/>
        <w:gridCol w:w="6720"/>
        <w:gridCol w:w="4"/>
        <w:gridCol w:w="2124"/>
      </w:tblGrid>
      <w:tr>
        <w:trPr>
          <w:trHeight w:val="270" w:hRule="atLeast"/>
        </w:trPr>
        <w:tc>
          <w:tcPr>
            <w:tcW w:w="5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Достаточно одного "ДА"</w:t>
            </w:r>
          </w:p>
        </w:tc>
      </w:tr>
      <w:tr>
        <w:trPr>
          <w:trHeight w:val="43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{issue.humanized_is_issuer_executed_contracts_with_comparable_advances}</w:t>
            </w:r>
          </w:p>
        </w:tc>
      </w:tr>
      <w:tr>
        <w:trPr>
          <w:trHeight w:val="48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{issue.humanized_is_issuer_executed_gte_5_contracts_on_44_or_223_or_185_fz}</w:t>
            </w:r>
          </w:p>
        </w:tc>
      </w:tr>
      <w:tr>
        <w:trPr>
          <w:trHeight w:val="48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{issue.humanized_is_issuer_last_year_revenue_higher_in_5_times_than_all_bank_bgs}</w:t>
            </w:r>
          </w:p>
        </w:tc>
      </w:tr>
      <w:tr>
        <w:trPr>
          <w:trHeight w:val="52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{issue.humanized_is_issuer_has_garantor_for_advance_related_requirements}</w:t>
            </w:r>
          </w:p>
        </w:tc>
      </w:tr>
      <w:tr>
        <w:trPr>
          <w:trHeight w:val="70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{issue.humanized_is_absent_info_about_legal_proceedings_as_defendant_for_more_than_30_pct_of_net_assets}</w:t>
            </w:r>
          </w:p>
        </w:tc>
      </w:tr>
      <w:tr>
        <w:trPr>
          <w:trHeight w:val="330" w:hRule="atLeast"/>
        </w:trPr>
        <w:tc>
          <w:tcPr>
            <w:tcW w:w="5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8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2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2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3" w:name="__DdeLink__5585_4130706824"/>
            <w:bookmarkEnd w:id="3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4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>Обязательства в ПАО «БАНК СГБ»  (рассмотрено, выдано):_________________________________________</w:t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Application>LibreOffice/5.4.4.2$Linux_X86_64 LibreOffice_project/40m0$Build-2</Application>
  <Pages>5</Pages>
  <Words>828</Words>
  <Characters>8345</Characters>
  <CharactersWithSpaces>9139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2018-02-09T12:46:19Z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