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13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112" w:type="dxa"/>
          <w:bottom w:w="0" w:type="dxa"/>
          <w:right w:w="108" w:type="dxa"/>
        </w:tblCellMar>
      </w:tblPr>
      <w:tblGrid>
        <w:gridCol w:w="1451"/>
        <w:gridCol w:w="2525"/>
        <w:gridCol w:w="5032"/>
      </w:tblGrid>
      <w:tr>
        <w:trPr>
          <w:trHeight w:val="375" w:hRule="exact"/>
        </w:trPr>
        <w:tc>
          <w:tcPr>
            <w:tcW w:w="900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000000"/>
                <w:lang w:val="ru-RU"/>
              </w:rPr>
              <w:t>Реквизиты для перечисления денежных средств</w:t>
            </w:r>
          </w:p>
        </w:tc>
      </w:tr>
      <w:tr>
        <w:trPr>
          <w:trHeight w:val="375" w:hRule="exact"/>
        </w:trPr>
        <w:tc>
          <w:tcPr>
            <w:tcW w:w="900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b/>
                <w:color w:val="000000"/>
                <w:lang w:val="ru-RU"/>
              </w:rPr>
              <w:t>Получатель:</w:t>
            </w:r>
            <w:r>
              <w:rPr>
                <w:rFonts w:cs="Times New Roman"/>
                <w:color w:val="000000"/>
                <w:lang w:val="ru-RU"/>
              </w:rPr>
              <w:t xml:space="preserve"> ПАО "БАНК СГБ" Московский филиал</w:t>
            </w:r>
          </w:p>
        </w:tc>
      </w:tr>
      <w:tr>
        <w:trPr>
          <w:trHeight w:val="375" w:hRule="exact"/>
        </w:trPr>
        <w:tc>
          <w:tcPr>
            <w:tcW w:w="900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b/>
                <w:color w:val="000000"/>
                <w:lang w:val="ru-RU"/>
              </w:rPr>
              <w:t xml:space="preserve">ИНН: </w:t>
            </w:r>
            <w:r>
              <w:rPr>
                <w:rFonts w:cs="Times New Roman"/>
                <w:color w:val="000000"/>
                <w:lang w:val="ru-RU"/>
              </w:rPr>
              <w:t>3525023780</w:t>
            </w:r>
          </w:p>
        </w:tc>
      </w:tr>
      <w:tr>
        <w:trPr>
          <w:trHeight w:val="375" w:hRule="exact"/>
        </w:trPr>
        <w:tc>
          <w:tcPr>
            <w:tcW w:w="900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b/>
                <w:color w:val="000000"/>
                <w:lang w:val="ru-RU"/>
              </w:rPr>
              <w:t xml:space="preserve">КПП: </w:t>
            </w:r>
            <w:r>
              <w:rPr>
                <w:rFonts w:cs="Times New Roman"/>
                <w:color w:val="000000"/>
                <w:lang w:val="ru-RU"/>
              </w:rPr>
              <w:t>770343002</w:t>
            </w:r>
          </w:p>
        </w:tc>
      </w:tr>
      <w:tr>
        <w:trPr>
          <w:trHeight w:val="375" w:hRule="exact"/>
        </w:trPr>
        <w:tc>
          <w:tcPr>
            <w:tcW w:w="397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b/>
                <w:color w:val="000000"/>
                <w:lang w:val="ru-RU"/>
              </w:rPr>
              <w:t xml:space="preserve">счёт для оплаты комиссии: </w:t>
            </w:r>
          </w:p>
        </w:tc>
        <w:tc>
          <w:tcPr>
            <w:tcW w:w="50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000000"/>
                <w:lang w:val="ru-RU"/>
              </w:rPr>
              <w:t>{issue.bank_account_for_payment_fee}</w:t>
            </w:r>
            <w:bookmarkStart w:id="0" w:name="_GoBack"/>
            <w:bookmarkEnd w:id="0"/>
          </w:p>
        </w:tc>
      </w:tr>
      <w:tr>
        <w:trPr>
          <w:trHeight w:val="375" w:hRule="exact"/>
        </w:trPr>
        <w:tc>
          <w:tcPr>
            <w:tcW w:w="900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b/>
                <w:color w:val="000000"/>
                <w:lang w:val="ru-RU"/>
              </w:rPr>
              <w:t>к/счет:</w:t>
            </w:r>
            <w:r>
              <w:rPr>
                <w:rFonts w:cs="Times New Roman"/>
                <w:color w:val="000000"/>
                <w:lang w:val="ru-RU"/>
              </w:rPr>
              <w:t xml:space="preserve"> 30101810245250000094</w:t>
            </w:r>
          </w:p>
        </w:tc>
      </w:tr>
      <w:tr>
        <w:trPr>
          <w:trHeight w:val="375" w:hRule="exact"/>
        </w:trPr>
        <w:tc>
          <w:tcPr>
            <w:tcW w:w="900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b/>
                <w:color w:val="000000"/>
                <w:lang w:val="ru-RU"/>
              </w:rPr>
              <w:t>Банк получателя:</w:t>
            </w:r>
            <w:r>
              <w:rPr>
                <w:rFonts w:cs="Times New Roman"/>
                <w:color w:val="000000"/>
                <w:lang w:val="ru-RU"/>
              </w:rPr>
              <w:t xml:space="preserve"> ПАО "БАНК СГБ"</w:t>
            </w:r>
          </w:p>
        </w:tc>
      </w:tr>
      <w:tr>
        <w:trPr>
          <w:trHeight w:val="375" w:hRule="exact"/>
        </w:trPr>
        <w:tc>
          <w:tcPr>
            <w:tcW w:w="900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b/>
                <w:color w:val="000000"/>
                <w:lang w:val="ru-RU"/>
              </w:rPr>
              <w:t xml:space="preserve">БИК: </w:t>
            </w:r>
            <w:r>
              <w:rPr>
                <w:rFonts w:cs="Times New Roman"/>
                <w:color w:val="000000"/>
                <w:lang w:val="ru-RU"/>
              </w:rPr>
              <w:t>044525094</w:t>
            </w:r>
          </w:p>
        </w:tc>
      </w:tr>
      <w:tr>
        <w:trPr>
          <w:trHeight w:val="375" w:hRule="exact"/>
        </w:trPr>
        <w:tc>
          <w:tcPr>
            <w:tcW w:w="900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b/>
                <w:color w:val="000000"/>
                <w:lang w:val="ru-RU"/>
              </w:rPr>
              <w:t>Назначение платежа</w:t>
            </w:r>
            <w:r>
              <w:rPr>
                <w:rFonts w:cs="Times New Roman"/>
                <w:color w:val="000000"/>
                <w:lang w:val="ru-RU"/>
              </w:rPr>
              <w:t xml:space="preserve">: Оплата комиссии за выдачу гарантии </w:t>
            </w:r>
          </w:p>
        </w:tc>
      </w:tr>
      <w:tr>
        <w:trPr>
          <w:trHeight w:val="780" w:hRule="exact"/>
        </w:trPr>
        <w:tc>
          <w:tcPr>
            <w:tcW w:w="900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000000"/>
                <w:lang w:val="ru-RU"/>
              </w:rPr>
              <w:t>{issue.issuer_full_name}</w:t>
            </w:r>
          </w:p>
        </w:tc>
      </w:tr>
      <w:tr>
        <w:trPr>
          <w:trHeight w:val="375" w:hRule="exact"/>
        </w:trPr>
        <w:tc>
          <w:tcPr>
            <w:tcW w:w="900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>
          <w:trHeight w:val="375" w:hRule="exact"/>
        </w:trPr>
        <w:tc>
          <w:tcPr>
            <w:tcW w:w="1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b/>
                <w:color w:val="000000"/>
                <w:lang w:val="ru-RU"/>
              </w:rPr>
              <w:t>СУММА:</w:t>
            </w:r>
          </w:p>
        </w:tc>
        <w:tc>
          <w:tcPr>
            <w:tcW w:w="252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{issue.bank_commission} руб</w:t>
            </w:r>
          </w:p>
        </w:tc>
        <w:tc>
          <w:tcPr>
            <w:tcW w:w="5032" w:type="dxa"/>
            <w:tcBorders>
              <w:top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exact"/>
        </w:trPr>
        <w:tc>
          <w:tcPr>
            <w:tcW w:w="900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>
          <w:trHeight w:val="375" w:hRule="exact"/>
        </w:trPr>
        <w:tc>
          <w:tcPr>
            <w:tcW w:w="1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b/>
                <w:color w:val="000000"/>
                <w:lang w:val="ru-RU"/>
              </w:rPr>
              <w:t>ИТОГО:</w:t>
            </w:r>
          </w:p>
        </w:tc>
        <w:tc>
          <w:tcPr>
            <w:tcW w:w="252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{issue.bank_commission} руб</w:t>
            </w:r>
          </w:p>
        </w:tc>
        <w:tc>
          <w:tcPr>
            <w:tcW w:w="5032" w:type="dxa"/>
            <w:tcBorders>
              <w:top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59"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sz w:val="20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59" w:before="0" w:after="160"/>
      <w:jc w:val="left"/>
    </w:pPr>
    <w:rPr>
      <w:rFonts w:ascii="Times New Roman" w:hAnsi="Times New Roman" w:eastAsia="SimSun" w:cs="Times New Roman"/>
      <w:color w:val="00000A"/>
      <w:kern w:val="0"/>
      <w:sz w:val="22"/>
      <w:szCs w:val="20"/>
      <w:lang w:val="ru-RU" w:eastAsia="zh-CN" w:bidi="hi-IN"/>
    </w:rPr>
  </w:style>
  <w:style w:type="paragraph" w:styleId="1">
    <w:name w:val="Heading 1"/>
    <w:basedOn w:val="Style12"/>
    <w:qFormat/>
    <w:pPr>
      <w:widowControl w:val="false"/>
      <w:bidi w:val="0"/>
      <w:spacing w:before="240" w:after="0"/>
      <w:ind w:firstLine="227"/>
      <w:jc w:val="left"/>
    </w:pPr>
    <w:rPr>
      <w:rFonts w:ascii="Times New Roman" w:hAnsi="Times New Roman" w:eastAsia="SimSun" w:cs="Times New Roman"/>
      <w:color w:val="000000"/>
      <w:kern w:val="0"/>
      <w:sz w:val="32"/>
      <w:szCs w:val="20"/>
      <w:lang w:val="ru-RU" w:eastAsia="zh-CN" w:bidi="hi-IN"/>
    </w:rPr>
  </w:style>
  <w:style w:type="paragraph" w:styleId="2">
    <w:name w:val="Heading 2"/>
    <w:basedOn w:val="Style12"/>
    <w:qFormat/>
    <w:pPr>
      <w:widowControl w:val="false"/>
      <w:bidi w:val="0"/>
      <w:spacing w:before="440" w:after="60"/>
      <w:jc w:val="left"/>
    </w:pPr>
    <w:rPr>
      <w:rFonts w:ascii="Liberation Sans" w:hAnsi="Liberation Sans" w:eastAsia="SimSun" w:cs="Liberation Sans"/>
      <w:b/>
      <w:color w:val="00000A"/>
      <w:kern w:val="0"/>
      <w:sz w:val="28"/>
      <w:szCs w:val="20"/>
      <w:lang w:val="ru-RU" w:eastAsia="zh-CN" w:bidi="hi-IN"/>
    </w:rPr>
  </w:style>
  <w:style w:type="paragraph" w:styleId="3">
    <w:name w:val="Heading 3"/>
    <w:basedOn w:val="Style12"/>
    <w:qFormat/>
    <w:pPr>
      <w:widowControl w:val="false"/>
      <w:bidi w:val="0"/>
      <w:spacing w:before="440" w:after="60"/>
      <w:jc w:val="left"/>
    </w:pPr>
    <w:rPr>
      <w:rFonts w:ascii="Liberation Sans" w:hAnsi="Liberation Sans" w:eastAsia="SimSun" w:cs="Liberation Sans"/>
      <w:b/>
      <w:color w:val="00000A"/>
      <w:kern w:val="0"/>
      <w:sz w:val="24"/>
      <w:szCs w:val="20"/>
      <w:lang w:val="ru-RU" w:eastAsia="zh-CN" w:bidi="hi-IN"/>
    </w:rPr>
  </w:style>
  <w:style w:type="paragraph" w:styleId="4">
    <w:name w:val="Heading 4"/>
    <w:basedOn w:val="Style12"/>
    <w:qFormat/>
    <w:pPr>
      <w:widowControl w:val="false"/>
      <w:bidi w:val="0"/>
      <w:spacing w:before="440" w:after="60"/>
      <w:jc w:val="left"/>
    </w:pPr>
    <w:rPr>
      <w:rFonts w:ascii="Liberation Sans" w:hAnsi="Liberation Sans" w:eastAsia="SimSun" w:cs="Liberation Sans"/>
      <w:b/>
      <w:color w:val="00000A"/>
      <w:kern w:val="0"/>
      <w:sz w:val="24"/>
      <w:szCs w:val="20"/>
      <w:lang w:val="ru-RU" w:eastAsia="zh-CN" w:bidi="hi-IN"/>
    </w:rPr>
  </w:style>
  <w:style w:type="character" w:styleId="DefaultParagraphFont">
    <w:name w:val="Default Paragraph Font"/>
    <w:qFormat/>
    <w:rPr/>
  </w:style>
  <w:style w:type="character" w:styleId="Style10">
    <w:name w:val="Привязка концевой сноски"/>
    <w:rPr>
      <w:sz w:val="20"/>
      <w:vertAlign w:val="superscript"/>
    </w:rPr>
  </w:style>
  <w:style w:type="character" w:styleId="EndnoteCharacters">
    <w:name w:val="Endnote Characters"/>
    <w:qFormat/>
    <w:rPr>
      <w:sz w:val="20"/>
      <w:vertAlign w:val="superscript"/>
    </w:rPr>
  </w:style>
  <w:style w:type="character" w:styleId="Style11">
    <w:name w:val="Привязка сноски"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11">
    <w:name w:val="Заголовок 1 Знак"/>
    <w:basedOn w:val="DefaultParagraphFont"/>
    <w:qFormat/>
    <w:rPr>
      <w:rFonts w:ascii="Times New Roman" w:hAnsi="Times New Roman" w:cs="Times New Roman"/>
      <w:color w:val="000000"/>
      <w:sz w:val="32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ArrowheadList">
    <w:name w:val="Arrowhead List"/>
    <w:basedOn w:val="Normal1"/>
    <w:qFormat/>
    <w:pPr>
      <w:ind w:left="720" w:hanging="432"/>
    </w:pPr>
    <w:rPr/>
  </w:style>
  <w:style w:type="paragraph" w:styleId="BlockText">
    <w:name w:val="Block Text"/>
    <w:basedOn w:val="Normal1"/>
    <w:qFormat/>
    <w:pPr>
      <w:spacing w:before="0" w:after="120"/>
      <w:ind w:left="1440" w:right="1440" w:hanging="0"/>
    </w:pPr>
    <w:rPr/>
  </w:style>
  <w:style w:type="paragraph" w:styleId="BoxList">
    <w:name w:val="Box List"/>
    <w:basedOn w:val="Normal1"/>
    <w:qFormat/>
    <w:pPr>
      <w:ind w:left="720" w:hanging="432"/>
    </w:pPr>
    <w:rPr/>
  </w:style>
  <w:style w:type="paragraph" w:styleId="BulletList">
    <w:name w:val="Bullet List"/>
    <w:basedOn w:val="Normal1"/>
    <w:qFormat/>
    <w:pPr>
      <w:ind w:left="720" w:hanging="432"/>
    </w:pPr>
    <w:rPr/>
  </w:style>
  <w:style w:type="paragraph" w:styleId="ChapterHeading">
    <w:name w:val="Chapter Heading"/>
    <w:basedOn w:val="NumberedHeading1"/>
    <w:qFormat/>
    <w:pPr>
      <w:ind w:hanging="0"/>
    </w:pPr>
    <w:rPr/>
  </w:style>
  <w:style w:type="paragraph" w:styleId="Contents1">
    <w:name w:val="Contents 1"/>
    <w:basedOn w:val="Normal1"/>
    <w:qFormat/>
    <w:pPr>
      <w:ind w:left="720" w:hanging="432"/>
    </w:pPr>
    <w:rPr/>
  </w:style>
  <w:style w:type="paragraph" w:styleId="Contents2">
    <w:name w:val="Contents 2"/>
    <w:basedOn w:val="Normal1"/>
    <w:qFormat/>
    <w:pPr>
      <w:ind w:left="1440" w:hanging="432"/>
    </w:pPr>
    <w:rPr/>
  </w:style>
  <w:style w:type="paragraph" w:styleId="Contents3">
    <w:name w:val="Contents 3"/>
    <w:basedOn w:val="Normal1"/>
    <w:qFormat/>
    <w:pPr>
      <w:ind w:left="2160" w:hanging="432"/>
    </w:pPr>
    <w:rPr/>
  </w:style>
  <w:style w:type="paragraph" w:styleId="Contents4">
    <w:name w:val="Contents 4"/>
    <w:basedOn w:val="Normal1"/>
    <w:qFormat/>
    <w:pPr>
      <w:ind w:left="2880" w:hanging="432"/>
    </w:pPr>
    <w:rPr/>
  </w:style>
  <w:style w:type="paragraph" w:styleId="ContentsHeader">
    <w:name w:val="Contents Header"/>
    <w:basedOn w:val="Normal1"/>
    <w:qFormat/>
    <w:pPr>
      <w:spacing w:before="240" w:after="120"/>
      <w:jc w:val="center"/>
    </w:pPr>
    <w:rPr>
      <w:rFonts w:ascii="Liberation Sans" w:hAnsi="Liberation Sans" w:cs="Liberation Sans"/>
      <w:b/>
      <w:sz w:val="32"/>
    </w:rPr>
  </w:style>
  <w:style w:type="paragraph" w:styleId="DashedList">
    <w:name w:val="Dashed List"/>
    <w:basedOn w:val="Normal1"/>
    <w:qFormat/>
    <w:pPr>
      <w:ind w:left="720" w:hanging="432"/>
    </w:pPr>
    <w:rPr/>
  </w:style>
  <w:style w:type="paragraph" w:styleId="DiamondList">
    <w:name w:val="Diamond List"/>
    <w:qFormat/>
    <w:pPr>
      <w:widowControl w:val="false"/>
      <w:bidi w:val="0"/>
      <w:ind w:left="720" w:hanging="432"/>
      <w:jc w:val="left"/>
    </w:pPr>
    <w:rPr>
      <w:rFonts w:ascii="Times New Roman" w:hAnsi="Times New Roman" w:eastAsia="SimSun" w:cs="Times New Roman"/>
      <w:color w:val="00000A"/>
      <w:kern w:val="0"/>
      <w:sz w:val="22"/>
      <w:szCs w:val="20"/>
      <w:lang w:val="ru-RU" w:eastAsia="zh-CN" w:bidi="hi-IN"/>
    </w:rPr>
  </w:style>
  <w:style w:type="paragraph" w:styleId="Endnote">
    <w:name w:val="Endnote"/>
    <w:qFormat/>
    <w:pPr>
      <w:widowControl w:val="false"/>
      <w:bidi w:val="0"/>
      <w:ind w:left="288" w:hanging="288"/>
      <w:jc w:val="left"/>
    </w:pPr>
    <w:rPr>
      <w:rFonts w:ascii="Times New Roman" w:hAnsi="Times New Roman" w:eastAsia="SimSun" w:cs="Times New Roman"/>
      <w:color w:val="00000A"/>
      <w:kern w:val="0"/>
      <w:sz w:val="22"/>
      <w:szCs w:val="20"/>
      <w:lang w:val="ru-RU" w:eastAsia="zh-CN" w:bidi="hi-IN"/>
    </w:rPr>
  </w:style>
  <w:style w:type="paragraph" w:styleId="Style17">
    <w:name w:val="Endnote Text"/>
    <w:basedOn w:val="Normal"/>
    <w:pPr>
      <w:widowControl w:val="false"/>
      <w:bidi w:val="0"/>
      <w:jc w:val="left"/>
    </w:pPr>
    <w:rPr>
      <w:rFonts w:ascii="Times New Roman" w:hAnsi="Times New Roman" w:eastAsia="SimSun" w:cs="Times New Roman"/>
      <w:color w:val="00000A"/>
      <w:kern w:val="0"/>
      <w:sz w:val="22"/>
      <w:szCs w:val="20"/>
      <w:lang w:val="ru-RU" w:eastAsia="zh-CN" w:bidi="hi-IN"/>
    </w:rPr>
  </w:style>
  <w:style w:type="paragraph" w:styleId="Footnote">
    <w:name w:val="Footnote"/>
    <w:qFormat/>
    <w:pPr>
      <w:widowControl w:val="false"/>
      <w:bidi w:val="0"/>
      <w:ind w:left="288" w:hanging="288"/>
      <w:jc w:val="left"/>
    </w:pPr>
    <w:rPr>
      <w:rFonts w:ascii="Times New Roman" w:hAnsi="Times New Roman" w:eastAsia="SimSun" w:cs="Times New Roman"/>
      <w:color w:val="00000A"/>
      <w:kern w:val="0"/>
      <w:sz w:val="20"/>
      <w:szCs w:val="20"/>
      <w:lang w:val="ru-RU" w:eastAsia="zh-CN" w:bidi="hi-IN"/>
    </w:rPr>
  </w:style>
  <w:style w:type="paragraph" w:styleId="Style18">
    <w:name w:val="Footnote Text"/>
    <w:basedOn w:val="Normal"/>
    <w:pPr>
      <w:widowControl w:val="false"/>
      <w:bidi w:val="0"/>
      <w:jc w:val="left"/>
    </w:pPr>
    <w:rPr>
      <w:rFonts w:ascii="Times New Roman" w:hAnsi="Times New Roman" w:eastAsia="SimSun" w:cs="Times New Roman"/>
      <w:color w:val="00000A"/>
      <w:kern w:val="0"/>
      <w:sz w:val="20"/>
      <w:szCs w:val="20"/>
      <w:lang w:val="ru-RU" w:eastAsia="zh-CN" w:bidi="hi-IN"/>
    </w:rPr>
  </w:style>
  <w:style w:type="paragraph" w:styleId="HandList">
    <w:name w:val="Hand List"/>
    <w:qFormat/>
    <w:pPr>
      <w:widowControl w:val="false"/>
      <w:bidi w:val="0"/>
      <w:ind w:left="720" w:hanging="432"/>
      <w:jc w:val="left"/>
    </w:pPr>
    <w:rPr>
      <w:rFonts w:ascii="Times New Roman" w:hAnsi="Times New Roman" w:eastAsia="SimSun" w:cs="Times New Roman"/>
      <w:color w:val="00000A"/>
      <w:kern w:val="0"/>
      <w:sz w:val="22"/>
      <w:szCs w:val="20"/>
      <w:lang w:val="ru-RU" w:eastAsia="zh-CN" w:bidi="hi-IN"/>
    </w:rPr>
  </w:style>
  <w:style w:type="paragraph" w:styleId="HeartList">
    <w:name w:val="Heart List"/>
    <w:qFormat/>
    <w:pPr>
      <w:widowControl w:val="false"/>
      <w:bidi w:val="0"/>
      <w:ind w:left="720" w:hanging="432"/>
      <w:jc w:val="left"/>
    </w:pPr>
    <w:rPr>
      <w:rFonts w:ascii="Times New Roman" w:hAnsi="Times New Roman" w:eastAsia="SimSun" w:cs="Times New Roman"/>
      <w:color w:val="00000A"/>
      <w:kern w:val="0"/>
      <w:sz w:val="22"/>
      <w:szCs w:val="20"/>
      <w:lang w:val="ru-RU" w:eastAsia="zh-CN" w:bidi="hi-IN"/>
    </w:rPr>
  </w:style>
  <w:style w:type="paragraph" w:styleId="ImpliesList">
    <w:name w:val="Implies List"/>
    <w:qFormat/>
    <w:pPr>
      <w:widowControl w:val="false"/>
      <w:bidi w:val="0"/>
      <w:ind w:left="720" w:hanging="432"/>
      <w:jc w:val="left"/>
    </w:pPr>
    <w:rPr>
      <w:rFonts w:ascii="Times New Roman" w:hAnsi="Times New Roman" w:eastAsia="SimSun" w:cs="Times New Roman"/>
      <w:color w:val="00000A"/>
      <w:kern w:val="0"/>
      <w:sz w:val="22"/>
      <w:szCs w:val="20"/>
      <w:lang w:val="ru-RU" w:eastAsia="zh-CN" w:bidi="hi-IN"/>
    </w:rPr>
  </w:style>
  <w:style w:type="paragraph" w:styleId="LowerCaseList">
    <w:name w:val="Lower Case List"/>
    <w:qFormat/>
    <w:pPr>
      <w:widowControl w:val="false"/>
      <w:bidi w:val="0"/>
      <w:ind w:left="720" w:hanging="432"/>
      <w:jc w:val="left"/>
    </w:pPr>
    <w:rPr>
      <w:rFonts w:ascii="Times New Roman" w:hAnsi="Times New Roman" w:eastAsia="SimSun" w:cs="Times New Roman"/>
      <w:color w:val="00000A"/>
      <w:kern w:val="0"/>
      <w:sz w:val="22"/>
      <w:szCs w:val="20"/>
      <w:lang w:val="ru-RU" w:eastAsia="zh-CN" w:bidi="hi-IN"/>
    </w:rPr>
  </w:style>
  <w:style w:type="paragraph" w:styleId="LowerRomanList">
    <w:name w:val="Lower Roman List"/>
    <w:qFormat/>
    <w:pPr>
      <w:widowControl w:val="false"/>
      <w:bidi w:val="0"/>
      <w:ind w:left="720" w:hanging="432"/>
      <w:jc w:val="left"/>
    </w:pPr>
    <w:rPr>
      <w:rFonts w:ascii="Times New Roman" w:hAnsi="Times New Roman" w:eastAsia="SimSun" w:cs="Times New Roman"/>
      <w:color w:val="00000A"/>
      <w:kern w:val="0"/>
      <w:sz w:val="22"/>
      <w:szCs w:val="20"/>
      <w:lang w:val="ru-RU" w:eastAsia="zh-CN" w:bidi="hi-IN"/>
    </w:rPr>
  </w:style>
  <w:style w:type="paragraph" w:styleId="NoList">
    <w:name w:val="No List"/>
    <w:qFormat/>
    <w:pPr>
      <w:widowControl w:val="false"/>
      <w:bidi w:val="0"/>
      <w:jc w:val="left"/>
    </w:pPr>
    <w:rPr>
      <w:rFonts w:ascii="Times New Roman" w:hAnsi="Times New Roman" w:eastAsia="SimSun" w:cs="Times New Roman"/>
      <w:color w:val="00000A"/>
      <w:kern w:val="0"/>
      <w:sz w:val="22"/>
      <w:szCs w:val="20"/>
      <w:lang w:val="ru-RU" w:eastAsia="zh-CN" w:bidi="hi-IN"/>
    </w:rPr>
  </w:style>
  <w:style w:type="paragraph" w:styleId="DocumentMap">
    <w:name w:val="DocumentMap"/>
    <w:qFormat/>
    <w:pPr>
      <w:widowControl w:val="false"/>
      <w:bidi w:val="0"/>
      <w:jc w:val="left"/>
    </w:pPr>
    <w:rPr>
      <w:rFonts w:ascii="Times New Roman" w:hAnsi="Times New Roman" w:eastAsia="SimSun" w:cs="Times New Roman"/>
      <w:color w:val="00000A"/>
      <w:kern w:val="0"/>
      <w:sz w:val="22"/>
      <w:szCs w:val="20"/>
      <w:lang w:val="ru-RU" w:eastAsia="zh-CN" w:bidi="hi-IN"/>
    </w:rPr>
  </w:style>
  <w:style w:type="paragraph" w:styleId="NumberedHeading1">
    <w:name w:val="Numbered Heading 1"/>
    <w:basedOn w:val="1"/>
    <w:qFormat/>
    <w:pPr>
      <w:ind w:hanging="0"/>
    </w:pPr>
    <w:rPr/>
  </w:style>
  <w:style w:type="paragraph" w:styleId="NumberedHeading2">
    <w:name w:val="Numbered Heading 2"/>
    <w:basedOn w:val="2"/>
    <w:qFormat/>
    <w:pPr>
      <w:ind w:hanging="0"/>
    </w:pPr>
    <w:rPr/>
  </w:style>
  <w:style w:type="paragraph" w:styleId="NumberedHeading3">
    <w:name w:val="Numbered Heading 3"/>
    <w:basedOn w:val="3"/>
    <w:qFormat/>
    <w:pPr>
      <w:ind w:hanging="0"/>
    </w:pPr>
    <w:rPr/>
  </w:style>
  <w:style w:type="paragraph" w:styleId="NumberedList">
    <w:name w:val="Numbered List"/>
    <w:qFormat/>
    <w:pPr>
      <w:widowControl w:val="false"/>
      <w:bidi w:val="0"/>
      <w:ind w:left="720" w:hanging="432"/>
      <w:jc w:val="left"/>
    </w:pPr>
    <w:rPr>
      <w:rFonts w:ascii="Times New Roman" w:hAnsi="Times New Roman" w:eastAsia="SimSun" w:cs="Times New Roman"/>
      <w:color w:val="00000A"/>
      <w:kern w:val="0"/>
      <w:sz w:val="22"/>
      <w:szCs w:val="20"/>
      <w:lang w:val="ru-RU" w:eastAsia="zh-CN" w:bidi="hi-IN"/>
    </w:rPr>
  </w:style>
  <w:style w:type="paragraph" w:styleId="PlainText">
    <w:name w:val="Plain Text"/>
    <w:qFormat/>
    <w:pPr>
      <w:widowControl w:val="false"/>
      <w:bidi w:val="0"/>
      <w:jc w:val="left"/>
    </w:pPr>
    <w:rPr>
      <w:rFonts w:ascii="Courier New" w:hAnsi="Courier New" w:eastAsia="SimSun" w:cs="Courier New"/>
      <w:color w:val="00000A"/>
      <w:kern w:val="0"/>
      <w:sz w:val="22"/>
      <w:szCs w:val="20"/>
      <w:lang w:val="ru-RU" w:eastAsia="zh-CN" w:bidi="hi-IN"/>
    </w:rPr>
  </w:style>
  <w:style w:type="paragraph" w:styleId="SectionHeading">
    <w:name w:val="Section Heading"/>
    <w:basedOn w:val="NumberedHeading1"/>
    <w:qFormat/>
    <w:pPr>
      <w:ind w:hanging="0"/>
    </w:pPr>
    <w:rPr/>
  </w:style>
  <w:style w:type="paragraph" w:styleId="SquareList">
    <w:name w:val="Square List"/>
    <w:qFormat/>
    <w:pPr>
      <w:widowControl w:val="false"/>
      <w:bidi w:val="0"/>
      <w:ind w:left="720" w:hanging="432"/>
      <w:jc w:val="left"/>
    </w:pPr>
    <w:rPr>
      <w:rFonts w:ascii="Times New Roman" w:hAnsi="Times New Roman" w:eastAsia="SimSun" w:cs="Times New Roman"/>
      <w:color w:val="00000A"/>
      <w:kern w:val="0"/>
      <w:sz w:val="22"/>
      <w:szCs w:val="20"/>
      <w:lang w:val="ru-RU" w:eastAsia="zh-CN" w:bidi="hi-IN"/>
    </w:rPr>
  </w:style>
  <w:style w:type="paragraph" w:styleId="StarList">
    <w:name w:val="Star List"/>
    <w:qFormat/>
    <w:pPr>
      <w:widowControl w:val="false"/>
      <w:bidi w:val="0"/>
      <w:ind w:left="720" w:hanging="432"/>
      <w:jc w:val="left"/>
    </w:pPr>
    <w:rPr>
      <w:rFonts w:ascii="Times New Roman" w:hAnsi="Times New Roman" w:eastAsia="SimSun" w:cs="Times New Roman"/>
      <w:color w:val="00000A"/>
      <w:kern w:val="0"/>
      <w:sz w:val="22"/>
      <w:szCs w:val="20"/>
      <w:lang w:val="ru-RU" w:eastAsia="zh-CN" w:bidi="hi-IN"/>
    </w:rPr>
  </w:style>
  <w:style w:type="paragraph" w:styleId="TickList">
    <w:name w:val="Tick List"/>
    <w:qFormat/>
    <w:pPr>
      <w:widowControl w:val="false"/>
      <w:bidi w:val="0"/>
      <w:ind w:left="720" w:hanging="432"/>
      <w:jc w:val="left"/>
    </w:pPr>
    <w:rPr>
      <w:rFonts w:ascii="Times New Roman" w:hAnsi="Times New Roman" w:eastAsia="SimSun" w:cs="Times New Roman"/>
      <w:color w:val="00000A"/>
      <w:kern w:val="0"/>
      <w:sz w:val="22"/>
      <w:szCs w:val="20"/>
      <w:lang w:val="ru-RU" w:eastAsia="zh-CN" w:bidi="hi-IN"/>
    </w:rPr>
  </w:style>
  <w:style w:type="paragraph" w:styleId="TriangleList">
    <w:name w:val="Triangle List"/>
    <w:qFormat/>
    <w:pPr>
      <w:widowControl w:val="false"/>
      <w:bidi w:val="0"/>
      <w:ind w:left="720" w:hanging="432"/>
      <w:jc w:val="left"/>
    </w:pPr>
    <w:rPr>
      <w:rFonts w:ascii="Times New Roman" w:hAnsi="Times New Roman" w:eastAsia="SimSun" w:cs="Times New Roman"/>
      <w:color w:val="00000A"/>
      <w:kern w:val="0"/>
      <w:sz w:val="22"/>
      <w:szCs w:val="20"/>
      <w:lang w:val="ru-RU" w:eastAsia="zh-CN" w:bidi="hi-IN"/>
    </w:rPr>
  </w:style>
  <w:style w:type="paragraph" w:styleId="UpperCaseList">
    <w:name w:val="Upper Case List"/>
    <w:basedOn w:val="NumberedList"/>
    <w:qFormat/>
    <w:pPr>
      <w:ind w:left="720" w:hanging="432"/>
    </w:pPr>
    <w:rPr/>
  </w:style>
  <w:style w:type="paragraph" w:styleId="UpperRomanList">
    <w:name w:val="Upper Roman List"/>
    <w:basedOn w:val="NumberedList"/>
    <w:qFormat/>
    <w:pPr>
      <w:ind w:left="720" w:hanging="432"/>
    </w:pPr>
    <w:rPr/>
  </w:style>
  <w:style w:type="paragraph" w:styleId="Normal1">
    <w:name w:val="_Normal"/>
    <w:qFormat/>
    <w:pPr>
      <w:widowControl w:val="false"/>
      <w:bidi w:val="0"/>
      <w:spacing w:lineRule="auto" w:line="360"/>
      <w:jc w:val="both"/>
    </w:pPr>
    <w:rPr>
      <w:rFonts w:ascii="Times New Roman" w:hAnsi="Times New Roman" w:eastAsia="SimSun" w:cs="Times New Roman"/>
      <w:color w:val="00000A"/>
      <w:kern w:val="0"/>
      <w:sz w:val="28"/>
      <w:szCs w:val="20"/>
      <w:lang w:val="ru-RU" w:eastAsia="zh-CN" w:bidi="hi-IN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LibreOffice/6.0.1.1$Linux_X86_64 LibreOffice_project/00m0$Build-1</Application>
  <Pages>1</Pages>
  <Words>43</Words>
  <Characters>366</Characters>
  <CharactersWithSpaces>396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>Владислав Сергеевич Зиминов</cp:lastModifiedBy>
  <dcterms:modified xsi:type="dcterms:W3CDTF">2018-03-14T15:30:08Z</dcterms:modified>
  <cp:revision>3</cp:revision>
  <dc:subject/>
  <dc:title/>
</cp:coreProperties>
</file>