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buy-used-hydrogenation-reactors-for-sale"/>
    <w:p>
      <w:pPr>
        <w:pStyle w:val="Heading1"/>
      </w:pPr>
      <w:r>
        <w:t xml:space="preserve">Buy Used Hydrogenation Reactors for Sale</w:t>
      </w:r>
    </w:p>
    <w:p>
      <w:pPr>
        <w:pStyle w:val="FirstParagraph"/>
      </w:pPr>
      <w:r>
        <w:t xml:space="preserve">Buying used hydrogenation reactors through International Process Plants gives chemical, pharmaceutical, and industrial manufacturers access to Reschka GmbH, Applied Fusions Ltd, Gebr. Quast/Gothe KG and other OEM manufacturers.</w:t>
      </w:r>
    </w:p>
    <w:p>
      <w:pPr>
        <w:pStyle w:val="BodyText"/>
      </w:pPr>
      <w:r>
        <w:t xml:space="preserve">Materials of construction include Stainless Steel Other, Stainless Steel 316, Stainless Steel Austenitic, Hastelloy - C276. Capacities range from 1,250 L (327.6 gallons) to 70,000 L (18,500 gallons). Pressure ratings range from 25 bar (362.6 psi) to 98 bar (1,400 psi). Available in Used conditions. Buying used hydrogenation reactors from IPP can save up to 50% of capital and 90% of lead time versus buying new.</w:t>
      </w:r>
    </w:p>
    <w:p>
      <w:pPr>
        <w:pStyle w:val="BodyText"/>
      </w:pPr>
      <w:hyperlink r:id="rId9">
        <w:r>
          <w:rPr>
            <w:rStyle w:val="Hyperlink"/>
          </w:rPr>
          <w:t xml:space="preserve">Request a Quote</w:t>
        </w:r>
      </w:hyperlink>
      <w:r>
        <w:t xml:space="preserve"> </w:t>
      </w:r>
      <w:r>
        <w:t xml:space="preserve">|</w:t>
      </w:r>
      <w:r>
        <w:t xml:space="preserve"> </w:t>
      </w:r>
      <w:hyperlink r:id="rId10">
        <w:r>
          <w:rPr>
            <w:rStyle w:val="Hyperlink"/>
          </w:rPr>
          <w:t xml:space="preserve">Search Inventory</w:t>
        </w:r>
      </w:hyperlink>
    </w:p>
    <w:p>
      <w:pPr>
        <w:pStyle w:val="BodyText"/>
      </w:pPr>
      <w:r>
        <w:rPr>
          <w:b/>
          <w:bCs/>
        </w:rPr>
        <w:t xml:space="preserve">Quick Stats:</w:t>
      </w:r>
      <w:r>
        <w:t xml:space="preserve"> </w:t>
      </w:r>
      <w:r>
        <w:t xml:space="preserve">5+ Reactors in Stock | 1980 Established Since | 15 Countries with Offices</w:t>
      </w:r>
    </w:p>
    <w:p>
      <w:pPr>
        <w:pStyle w:val="BodyText"/>
      </w:pPr>
      <w:r>
        <w:rPr>
          <w:b/>
          <w:bCs/>
        </w:rPr>
        <w:t xml:space="preserve">Featured Equipment:</w:t>
      </w:r>
      <w:r>
        <w:t xml:space="preserve"> </w:t>
      </w:r>
      <w:r>
        <w:t xml:space="preserve">-</w:t>
      </w:r>
      <w:r>
        <w:t xml:space="preserve"> </w:t>
      </w:r>
      <w:hyperlink r:id="rId11">
        <w:r>
          <w:rPr>
            <w:rStyle w:val="Hyperlink"/>
          </w:rPr>
          <w:t xml:space="preserve">Applied Fusions Ltd Stainless Steel 316 – Used</w:t>
        </w:r>
      </w:hyperlink>
      <w:r>
        <w:t xml:space="preserve"> </w:t>
      </w:r>
      <w:r>
        <w:t xml:space="preserve">-</w:t>
      </w:r>
      <w:r>
        <w:t xml:space="preserve"> </w:t>
      </w:r>
      <w:hyperlink r:id="rId12">
        <w:r>
          <w:rPr>
            <w:rStyle w:val="Hyperlink"/>
          </w:rPr>
          <w:t xml:space="preserve">Johann Stahl Mannheim/Germany Stainless Steel Austenitic – Used</w:t>
        </w:r>
      </w:hyperlink>
      <w:r>
        <w:t xml:space="preserve"> </w:t>
      </w:r>
      <w:r>
        <w:t xml:space="preserve">-</w:t>
      </w:r>
      <w:r>
        <w:t xml:space="preserve"> </w:t>
      </w:r>
      <w:hyperlink r:id="rId13">
        <w:r>
          <w:rPr>
            <w:rStyle w:val="Hyperlink"/>
          </w:rPr>
          <w:t xml:space="preserve">Coek Engineering N.V -Geel Belium Hastelloy - C276 – Used</w:t>
        </w:r>
      </w:hyperlink>
    </w:p>
    <w:p>
      <w:r>
        <w:pict>
          <v:rect style="width:0;height:1.5pt" o:hralign="center" o:hrstd="t" o:hr="t"/>
        </w:pict>
      </w:r>
    </w:p>
    <w:bookmarkStart w:id="19" w:name="X16a3af876dc2f3cdff8e6e5bba4cc9acc009aab"/>
    <w:p>
      <w:pPr>
        <w:pStyle w:val="Heading2"/>
      </w:pPr>
      <w:r>
        <w:t xml:space="preserve">Buy Used Hydrogenation Reactors by Material</w:t>
      </w:r>
    </w:p>
    <w:p>
      <w:pPr>
        <w:pStyle w:val="FirstParagraph"/>
      </w:pPr>
      <w:r>
        <w:t xml:space="preserve">IPP stocks hydrogenation reactors across multiple material options. Choose the material that matches your process requirements.</w:t>
      </w:r>
    </w:p>
    <w:bookmarkStart w:id="16" w:name="X168de559966caa08421ba6e5978350aa6910134"/>
    <w:p>
      <w:pPr>
        <w:pStyle w:val="Heading3"/>
      </w:pPr>
      <w:r>
        <w:t xml:space="preserve">Buy Used Stainless Steel Hydrogenation Reactors for Sale</w:t>
      </w:r>
    </w:p>
    <w:p>
      <w:pPr>
        <w:pStyle w:val="FirstParagraph"/>
      </w:pPr>
      <w:r>
        <w:t xml:space="preserve">IPP stocks 7 stainless steel hydrogenation reactors. Available from Reschka GmbH, Applied Fusions Ltd, Gebr. Quast/Gothe KG and other manufacturers.</w:t>
      </w:r>
    </w:p>
    <w:bookmarkStart w:id="14" w:name="X1a107b022f85a48be55b8245d5cd05d4a858112"/>
    <w:p>
      <w:pPr>
        <w:pStyle w:val="Heading4"/>
      </w:pPr>
      <w:r>
        <w:t xml:space="preserve">[Stainless Steel] Applied Fusions Ltd Stainless Steel 316 — 3,000 L (793 gal) (</w:t>
      </w:r>
      <w:hyperlink r:id="rId11">
        <w:r>
          <w:rPr>
            <w:rStyle w:val="Hyperlink"/>
          </w:rPr>
          <w:t xml:space="preserve">IPP# 209999</w:t>
        </w:r>
      </w:hyperlink>
      <w:r>
        <w:t xml:space="preserve">)</w:t>
      </w:r>
    </w:p>
    <w:p>
      <w:pPr>
        <w:pStyle w:val="FirstParagraph"/>
      </w:pPr>
      <w:r>
        <w:t xml:space="preserve">Used Applied Fusions Ltd Stainless Steel 316 reactor. 3,000 L (793 gallons) capacity.</w:t>
      </w:r>
    </w:p>
    <w:p>
      <w:pPr>
        <w:pStyle w:val="Compact"/>
        <w:numPr>
          <w:ilvl w:val="0"/>
          <w:numId w:val="1001"/>
        </w:numPr>
      </w:pPr>
      <w:r>
        <w:t xml:space="preserve">3,000 L (793 gallons)</w:t>
      </w:r>
    </w:p>
    <w:p>
      <w:pPr>
        <w:pStyle w:val="Compact"/>
        <w:numPr>
          <w:ilvl w:val="0"/>
          <w:numId w:val="1001"/>
        </w:numPr>
      </w:pPr>
      <w:r>
        <w:t xml:space="preserve">37.9 bar (550 psi), 250 °C (482 °F)</w:t>
      </w:r>
    </w:p>
    <w:p>
      <w:pPr>
        <w:pStyle w:val="Compact"/>
        <w:numPr>
          <w:ilvl w:val="0"/>
          <w:numId w:val="1001"/>
        </w:numPr>
      </w:pPr>
      <w:r>
        <w:t xml:space="preserve">Stainless Steel 316</w:t>
      </w:r>
    </w:p>
    <w:p>
      <w:pPr>
        <w:pStyle w:val="Compact"/>
        <w:numPr>
          <w:ilvl w:val="0"/>
          <w:numId w:val="1001"/>
        </w:numPr>
      </w:pPr>
      <w:r>
        <w:t xml:space="preserve">Used condition</w:t>
      </w:r>
    </w:p>
    <w:p>
      <w:pPr>
        <w:pStyle w:val="Compact"/>
        <w:numPr>
          <w:ilvl w:val="0"/>
          <w:numId w:val="1001"/>
        </w:numPr>
      </w:pPr>
      <w:r>
        <w:t xml:space="preserve">4 kW (5.4 HP)</w:t>
      </w:r>
    </w:p>
    <w:p>
      <w:pPr>
        <w:pStyle w:val="FirstParagraph"/>
      </w:pPr>
      <w:hyperlink r:id="rId9">
        <w:r>
          <w:rPr>
            <w:rStyle w:val="Hyperlink"/>
          </w:rPr>
          <w:t xml:space="preserve">Request Specs</w:t>
        </w:r>
      </w:hyperlink>
      <w:r>
        <w:t xml:space="preserve"> </w:t>
      </w:r>
      <w:r>
        <w:t xml:space="preserve">|</w:t>
      </w:r>
      <w:r>
        <w:t xml:space="preserve"> </w:t>
      </w:r>
      <w:hyperlink r:id="rId11">
        <w:r>
          <w:rPr>
            <w:rStyle w:val="Hyperlink"/>
          </w:rPr>
          <w:t xml:space="preserve">View IPP# 209999</w:t>
        </w:r>
      </w:hyperlink>
    </w:p>
    <w:bookmarkEnd w:id="14"/>
    <w:bookmarkStart w:id="15" w:name="X003d5305d87f0a6e29c39371fc3d10dfc64896c"/>
    <w:p>
      <w:pPr>
        <w:pStyle w:val="Heading4"/>
      </w:pPr>
      <w:r>
        <w:t xml:space="preserve">Johann Stahl Mannheim/Germany Stainless Steel Austenitic — 8,900 L (2,350 gal) (</w:t>
      </w:r>
      <w:hyperlink r:id="rId12">
        <w:r>
          <w:rPr>
            <w:rStyle w:val="Hyperlink"/>
          </w:rPr>
          <w:t xml:space="preserve">IPP# 217847</w:t>
        </w:r>
      </w:hyperlink>
      <w:r>
        <w:t xml:space="preserve">)</w:t>
      </w:r>
    </w:p>
    <w:p>
      <w:pPr>
        <w:pStyle w:val="FirstParagraph"/>
      </w:pPr>
      <w:r>
        <w:t xml:space="preserve">Used Johann Stahl Mannheim/Germany Stainless Steel Austenitic reactor. 8,900 L (2,350 gallons) capacity.</w:t>
      </w:r>
    </w:p>
    <w:p>
      <w:pPr>
        <w:pStyle w:val="Compact"/>
        <w:numPr>
          <w:ilvl w:val="0"/>
          <w:numId w:val="1002"/>
        </w:numPr>
      </w:pPr>
      <w:r>
        <w:t xml:space="preserve">8,900 L (2,350 gallons)</w:t>
      </w:r>
    </w:p>
    <w:p>
      <w:pPr>
        <w:pStyle w:val="Compact"/>
        <w:numPr>
          <w:ilvl w:val="0"/>
          <w:numId w:val="1002"/>
        </w:numPr>
      </w:pPr>
      <w:r>
        <w:t xml:space="preserve">84 bar (1,200 psi), 250 °C (482 °F)</w:t>
      </w:r>
    </w:p>
    <w:p>
      <w:pPr>
        <w:pStyle w:val="Compact"/>
        <w:numPr>
          <w:ilvl w:val="0"/>
          <w:numId w:val="1002"/>
        </w:numPr>
      </w:pPr>
      <w:r>
        <w:t xml:space="preserve">Stainless Steel Austenitic</w:t>
      </w:r>
    </w:p>
    <w:p>
      <w:pPr>
        <w:pStyle w:val="Compact"/>
        <w:numPr>
          <w:ilvl w:val="0"/>
          <w:numId w:val="1002"/>
        </w:numPr>
      </w:pPr>
      <w:r>
        <w:t xml:space="preserve">Used condition</w:t>
      </w:r>
    </w:p>
    <w:p>
      <w:pPr>
        <w:pStyle w:val="Compact"/>
        <w:numPr>
          <w:ilvl w:val="0"/>
          <w:numId w:val="1002"/>
        </w:numPr>
      </w:pPr>
      <w:r>
        <w:t xml:space="preserve">1,600 mm (63 in)</w:t>
      </w:r>
    </w:p>
    <w:p>
      <w:pPr>
        <w:pStyle w:val="FirstParagraph"/>
      </w:pPr>
      <w:hyperlink r:id="rId9">
        <w:r>
          <w:rPr>
            <w:rStyle w:val="Hyperlink"/>
          </w:rPr>
          <w:t xml:space="preserve">Request Specs</w:t>
        </w:r>
      </w:hyperlink>
      <w:r>
        <w:t xml:space="preserve"> </w:t>
      </w:r>
      <w:r>
        <w:t xml:space="preserve">|</w:t>
      </w:r>
      <w:r>
        <w:t xml:space="preserve"> </w:t>
      </w:r>
      <w:hyperlink r:id="rId12">
        <w:r>
          <w:rPr>
            <w:rStyle w:val="Hyperlink"/>
          </w:rPr>
          <w:t xml:space="preserve">View IPP# 217847</w:t>
        </w:r>
      </w:hyperlink>
    </w:p>
    <w:p>
      <w:pPr>
        <w:pStyle w:val="BodyText"/>
      </w:pPr>
      <w:hyperlink r:id="rId10">
        <w:r>
          <w:rPr>
            <w:rStyle w:val="Hyperlink"/>
          </w:rPr>
          <w:t xml:space="preserve">Browse All Stainless Steel Hydrogenation Reactors in Stock</w:t>
        </w:r>
      </w:hyperlink>
    </w:p>
    <w:bookmarkEnd w:id="15"/>
    <w:bookmarkEnd w:id="16"/>
    <w:bookmarkStart w:id="18" w:name="Xe61c8e169e2ba5e4696221161f264fb35266fd1"/>
    <w:p>
      <w:pPr>
        <w:pStyle w:val="Heading3"/>
      </w:pPr>
      <w:r>
        <w:t xml:space="preserve">Buy Used Hastelloy Hydrogenation Reactors for Sale</w:t>
      </w:r>
    </w:p>
    <w:p>
      <w:pPr>
        <w:pStyle w:val="FirstParagraph"/>
      </w:pPr>
      <w:r>
        <w:t xml:space="preserve">IPP stocks 1 hastelloy hydrogenation reactors. Available from Coek Engineering N.V -Geel Belium and other manufacturers.</w:t>
      </w:r>
    </w:p>
    <w:bookmarkStart w:id="17" w:name="X7c586b5949a64f25079f1f6e7b89c00152a284e"/>
    <w:p>
      <w:pPr>
        <w:pStyle w:val="Heading4"/>
      </w:pPr>
      <w:r>
        <w:t xml:space="preserve">[Hastelloy] Coek Engineering N.V -Geel Belium Hastelloy - C276 — 70,000 L (18,500 gal) (</w:t>
      </w:r>
      <w:hyperlink r:id="rId13">
        <w:r>
          <w:rPr>
            <w:rStyle w:val="Hyperlink"/>
          </w:rPr>
          <w:t xml:space="preserve">IPP# 247218</w:t>
        </w:r>
      </w:hyperlink>
      <w:r>
        <w:t xml:space="preserve">)</w:t>
      </w:r>
    </w:p>
    <w:p>
      <w:pPr>
        <w:pStyle w:val="FirstParagraph"/>
      </w:pPr>
      <w:r>
        <w:t xml:space="preserve">Used Coek Engineering N.V -Geel Belium Hastelloy - C276 reactor. 70,000 L (18,500 gallons) capacity.</w:t>
      </w:r>
    </w:p>
    <w:p>
      <w:pPr>
        <w:pStyle w:val="Compact"/>
        <w:numPr>
          <w:ilvl w:val="0"/>
          <w:numId w:val="1003"/>
        </w:numPr>
      </w:pPr>
      <w:r>
        <w:t xml:space="preserve">70,000 L (18,500 gallons)</w:t>
      </w:r>
    </w:p>
    <w:p>
      <w:pPr>
        <w:pStyle w:val="Compact"/>
        <w:numPr>
          <w:ilvl w:val="0"/>
          <w:numId w:val="1003"/>
        </w:numPr>
      </w:pPr>
      <w:r>
        <w:t xml:space="preserve">98 bar (1,400 psi), 315 °C (599 °F)</w:t>
      </w:r>
    </w:p>
    <w:p>
      <w:pPr>
        <w:pStyle w:val="Compact"/>
        <w:numPr>
          <w:ilvl w:val="0"/>
          <w:numId w:val="1003"/>
        </w:numPr>
      </w:pPr>
      <w:r>
        <w:t xml:space="preserve">Hastelloy - C276</w:t>
      </w:r>
    </w:p>
    <w:p>
      <w:pPr>
        <w:pStyle w:val="Compact"/>
        <w:numPr>
          <w:ilvl w:val="0"/>
          <w:numId w:val="1003"/>
        </w:numPr>
      </w:pPr>
      <w:r>
        <w:t xml:space="preserve">Used condition</w:t>
      </w:r>
    </w:p>
    <w:p>
      <w:pPr>
        <w:pStyle w:val="Compact"/>
        <w:numPr>
          <w:ilvl w:val="0"/>
          <w:numId w:val="1003"/>
        </w:numPr>
      </w:pPr>
      <w:r>
        <w:t xml:space="preserve">2,900 mm (114.2 in)</w:t>
      </w:r>
    </w:p>
    <w:p>
      <w:pPr>
        <w:pStyle w:val="FirstParagraph"/>
      </w:pPr>
      <w:hyperlink r:id="rId9">
        <w:r>
          <w:rPr>
            <w:rStyle w:val="Hyperlink"/>
          </w:rPr>
          <w:t xml:space="preserve">Request Specs</w:t>
        </w:r>
      </w:hyperlink>
      <w:r>
        <w:t xml:space="preserve"> </w:t>
      </w:r>
      <w:r>
        <w:t xml:space="preserve">|</w:t>
      </w:r>
      <w:r>
        <w:t xml:space="preserve"> </w:t>
      </w:r>
      <w:hyperlink r:id="rId13">
        <w:r>
          <w:rPr>
            <w:rStyle w:val="Hyperlink"/>
          </w:rPr>
          <w:t xml:space="preserve">View IPP# 247218</w:t>
        </w:r>
      </w:hyperlink>
    </w:p>
    <w:p>
      <w:pPr>
        <w:pStyle w:val="BodyText"/>
      </w:pPr>
      <w:hyperlink r:id="rId10">
        <w:r>
          <w:rPr>
            <w:rStyle w:val="Hyperlink"/>
          </w:rPr>
          <w:t xml:space="preserve">Browse All Hastelloy Hydrogenation Reactors in Stock</w:t>
        </w:r>
      </w:hyperlink>
    </w:p>
    <w:p>
      <w:r>
        <w:pict>
          <v:rect style="width:0;height:1.5pt" o:hralign="center" o:hrstd="t" o:hr="t"/>
        </w:pict>
      </w:r>
    </w:p>
    <w:bookmarkEnd w:id="17"/>
    <w:bookmarkEnd w:id="18"/>
    <w:bookmarkEnd w:id="19"/>
    <w:bookmarkStart w:id="20" w:name="Xbfa441e9ba7980c6592c9a2e5ab0256ba1fb19c"/>
    <w:p>
      <w:pPr>
        <w:pStyle w:val="Heading2"/>
      </w:pPr>
      <w:r>
        <w:t xml:space="preserve">Ready to Buy a Used Hydrogenation Reactor?</w:t>
      </w:r>
    </w:p>
    <w:p>
      <w:pPr>
        <w:pStyle w:val="FirstParagraph"/>
      </w:pPr>
      <w:r>
        <w:t xml:space="preserve">Tell us your specifications and requirements. Our team will match your needs against current hydrogenation reactors inventory and provide a detailed quote.</w:t>
      </w:r>
    </w:p>
    <w:p>
      <w:pPr>
        <w:pStyle w:val="BodyText"/>
      </w:pPr>
      <w:hyperlink r:id="rId9">
        <w:r>
          <w:rPr>
            <w:rStyle w:val="Hyperlink"/>
          </w:rPr>
          <w:t xml:space="preserve">Request a Quote</w:t>
        </w:r>
      </w:hyperlink>
    </w:p>
    <w:p>
      <w:r>
        <w:pict>
          <v:rect style="width:0;height:1.5pt" o:hralign="center" o:hrstd="t" o:hr="t"/>
        </w:pict>
      </w:r>
    </w:p>
    <w:bookmarkEnd w:id="20"/>
    <w:bookmarkStart w:id="21" w:name="X5fd63128f39875c8438eca61089288bf33fabb4"/>
    <w:p>
      <w:pPr>
        <w:pStyle w:val="Heading2"/>
      </w:pPr>
      <w:r>
        <w:t xml:space="preserve">Buying Used Hydrogenation Reactors vs Buying New</w:t>
      </w:r>
    </w:p>
    <w:p>
      <w:pPr>
        <w:pStyle w:val="FirstParagraph"/>
      </w:pPr>
      <w:r>
        <w:t xml:space="preserve">Buying used hydrogenation reactors from IPP can save up to 50% of capital and 90% of lead time versus buying new. Here is how used and new hydrogenation reactors compare across key factors.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Used from IPP</w:t>
            </w:r>
          </w:p>
        </w:tc>
        <w:tc>
          <w:tcPr/>
          <w:p>
            <w:pPr>
              <w:pStyle w:val="Compact"/>
            </w:pPr>
            <w:r>
              <w:t xml:space="preserve">New (OEM)</w:t>
            </w:r>
          </w:p>
        </w:tc>
      </w:tr>
      <w:tr>
        <w:tc>
          <w:tcPr/>
          <w:p>
            <w:pPr>
              <w:pStyle w:val="Compact"/>
            </w:pPr>
            <w:r>
              <w:t xml:space="preserve">Equipment Cost</w:t>
            </w:r>
          </w:p>
        </w:tc>
        <w:tc>
          <w:tcPr/>
          <w:p>
            <w:pPr>
              <w:pStyle w:val="Compact"/>
            </w:pPr>
            <w:r>
              <w:t xml:space="preserve">Significant savings vs new OEM price</w:t>
            </w:r>
          </w:p>
        </w:tc>
        <w:tc>
          <w:tcPr/>
          <w:p>
            <w:pPr>
              <w:pStyle w:val="Compact"/>
            </w:pPr>
            <w:r>
              <w:t xml:space="preserve">Full OEM list price</w:t>
            </w:r>
          </w:p>
        </w:tc>
      </w:tr>
      <w:tr>
        <w:tc>
          <w:tcPr/>
          <w:p>
            <w:pPr>
              <w:pStyle w:val="Compact"/>
            </w:pPr>
            <w:r>
              <w:t xml:space="preserve">Delivery Timeline</w:t>
            </w:r>
          </w:p>
        </w:tc>
        <w:tc>
          <w:tcPr/>
          <w:p>
            <w:pPr>
              <w:pStyle w:val="Compact"/>
            </w:pPr>
            <w:r>
              <w:t xml:space="preserve">In-stock units ready to ship</w:t>
            </w:r>
          </w:p>
        </w:tc>
        <w:tc>
          <w:tcPr/>
          <w:p>
            <w:pPr>
              <w:pStyle w:val="Compact"/>
            </w:pPr>
            <w:r>
              <w:t xml:space="preserve">Extended lead times (new fabrication)</w:t>
            </w:r>
          </w:p>
        </w:tc>
      </w:tr>
      <w:tr>
        <w:tc>
          <w:tcPr/>
          <w:p>
            <w:pPr>
              <w:pStyle w:val="Compact"/>
            </w:pPr>
            <w:r>
              <w:t xml:space="preserve">Available Capacities</w:t>
            </w:r>
          </w:p>
        </w:tc>
        <w:tc>
          <w:tcPr/>
          <w:p>
            <w:pPr>
              <w:pStyle w:val="Compact"/>
            </w:pPr>
            <w:r>
              <w:t xml:space="preserve">1,250 L (327.6 gallons) to 70,000 L (18,500 gallons) (multiple units in stock)</w:t>
            </w:r>
          </w:p>
        </w:tc>
        <w:tc>
          <w:tcPr/>
          <w:p>
            <w:pPr>
              <w:pStyle w:val="Compact"/>
            </w:pPr>
            <w:r>
              <w:t xml:space="preserve">Custom-built to specification</w:t>
            </w:r>
          </w:p>
        </w:tc>
      </w:tr>
      <w:tr>
        <w:tc>
          <w:tcPr/>
          <w:p>
            <w:pPr>
              <w:pStyle w:val="Compact"/>
            </w:pPr>
            <w:r>
              <w:t xml:space="preserve">Materials</w:t>
            </w:r>
          </w:p>
        </w:tc>
        <w:tc>
          <w:tcPr/>
          <w:p>
            <w:pPr>
              <w:pStyle w:val="Compact"/>
            </w:pPr>
            <w:r>
              <w:t xml:space="preserve">Stainless Steel Other, Stainless Steel 316, Stainless Steel Austenitic, Hastelloy - C276</w:t>
            </w:r>
          </w:p>
        </w:tc>
        <w:tc>
          <w:tcPr/>
          <w:p>
            <w:pPr>
              <w:pStyle w:val="Compact"/>
            </w:pPr>
            <w:r>
              <w:t xml:space="preserve">Custom-specified</w:t>
            </w:r>
          </w:p>
        </w:tc>
      </w:tr>
      <w:tr>
        <w:tc>
          <w:tcPr/>
          <w:p>
            <w:pPr>
              <w:pStyle w:val="Compact"/>
            </w:pPr>
            <w:r>
              <w:t xml:space="preserve">Pressure Ratings</w:t>
            </w:r>
          </w:p>
        </w:tc>
        <w:tc>
          <w:tcPr/>
          <w:p>
            <w:pPr>
              <w:pStyle w:val="Compact"/>
            </w:pPr>
            <w:r>
              <w:t xml:space="preserve">25 bar (362.6 psi) to 98 bar (1,400 psi)</w:t>
            </w:r>
          </w:p>
        </w:tc>
        <w:tc>
          <w:tcPr/>
          <w:p>
            <w:pPr>
              <w:pStyle w:val="Compact"/>
            </w:pPr>
            <w:r>
              <w:t xml:space="preserve">Custom-engineered to specification</w:t>
            </w:r>
          </w:p>
        </w:tc>
      </w:tr>
      <w:tr>
        <w:tc>
          <w:tcPr/>
          <w:p>
            <w:pPr>
              <w:pStyle w:val="Compact"/>
            </w:pPr>
            <w:r>
              <w:t xml:space="preserve">Manufacturers</w:t>
            </w:r>
          </w:p>
        </w:tc>
        <w:tc>
          <w:tcPr/>
          <w:p>
            <w:pPr>
              <w:pStyle w:val="Compact"/>
            </w:pPr>
            <w:r>
              <w:t xml:space="preserve">Reschka GmbH, Applied Fusions Ltd, Gebr. Quast/Gothe KG and others</w:t>
            </w:r>
          </w:p>
        </w:tc>
        <w:tc>
          <w:tcPr/>
          <w:p>
            <w:pPr>
              <w:pStyle w:val="Compact"/>
            </w:pPr>
            <w:r>
              <w:t xml:space="preserve">Single OEM</w:t>
            </w:r>
          </w:p>
        </w:tc>
      </w:tr>
      <w:tr>
        <w:tc>
          <w:tcPr/>
          <w:p>
            <w:pPr>
              <w:pStyle w:val="Compact"/>
            </w:pPr>
            <w:r>
              <w:t xml:space="preserve">Environmental Impact</w:t>
            </w:r>
          </w:p>
        </w:tc>
        <w:tc>
          <w:tcPr/>
          <w:p>
            <w:pPr>
              <w:pStyle w:val="Compact"/>
            </w:pPr>
            <w:r>
              <w:t xml:space="preserve">Extends equipment lifecycle, reduces waste</w:t>
            </w:r>
          </w:p>
        </w:tc>
        <w:tc>
          <w:tcPr/>
          <w:p>
            <w:pPr>
              <w:pStyle w:val="Compact"/>
            </w:pPr>
            <w:r>
              <w:t xml:space="preserve">New raw material consumption</w:t>
            </w:r>
          </w:p>
        </w:tc>
      </w:tr>
    </w:tbl>
    <w:p>
      <w:r>
        <w:pict>
          <v:rect style="width:0;height:1.5pt" o:hralign="center" o:hrstd="t" o:hr="t"/>
        </w:pict>
      </w:r>
    </w:p>
    <w:bookmarkEnd w:id="21"/>
    <w:bookmarkStart w:id="28" w:name="Xc73e784f33a1bb134559615e8ca6032d5e062ba"/>
    <w:p>
      <w:pPr>
        <w:pStyle w:val="Heading2"/>
      </w:pPr>
      <w:r>
        <w:t xml:space="preserve">Advantages of Buying Used Hydrogenation Reactors from IPP</w:t>
      </w:r>
    </w:p>
    <w:p>
      <w:pPr>
        <w:pStyle w:val="FirstParagraph"/>
      </w:pPr>
      <w:r>
        <w:t xml:space="preserve">International Process Plants combines over 46 years of process equipment expertise, nearly 150 colleagues across 15 countries, and an inventory of 15,000 process systems and major equipment pieces to deliver hydrogenation reactors ready for your process.</w:t>
      </w:r>
    </w:p>
    <w:bookmarkStart w:id="22" w:name="significant-cost-savings"/>
    <w:p>
      <w:pPr>
        <w:pStyle w:val="Heading3"/>
      </w:pPr>
      <w:r>
        <w:t xml:space="preserve">Significant Cost Savings</w:t>
      </w:r>
    </w:p>
    <w:p>
      <w:pPr>
        <w:pStyle w:val="FirstParagraph"/>
      </w:pPr>
      <w:r>
        <w:t xml:space="preserve">Buying used hydrogenation reactors from IPP can save up to 50% of capital and 90% of lead time versus buying new.</w:t>
      </w:r>
    </w:p>
    <w:bookmarkEnd w:id="22"/>
    <w:bookmarkStart w:id="23" w:name="immediate-availability"/>
    <w:p>
      <w:pPr>
        <w:pStyle w:val="Heading3"/>
      </w:pPr>
      <w:r>
        <w:t xml:space="preserve">Immediate Availability</w:t>
      </w:r>
    </w:p>
    <w:p>
      <w:pPr>
        <w:pStyle w:val="FirstParagraph"/>
      </w:pPr>
      <w:r>
        <w:t xml:space="preserve">In-stock hydrogenation reactors from IPP are ready to ship. IPP’s GPS subsidiary also provides custom fabricated new equipment with 12–16 week average delivery.</w:t>
      </w:r>
    </w:p>
    <w:bookmarkEnd w:id="23"/>
    <w:bookmarkStart w:id="24" w:name="multiple-oem-manufacturers"/>
    <w:p>
      <w:pPr>
        <w:pStyle w:val="Heading3"/>
      </w:pPr>
      <w:r>
        <w:t xml:space="preserve">Multiple OEM Manufacturers</w:t>
      </w:r>
    </w:p>
    <w:p>
      <w:pPr>
        <w:pStyle w:val="FirstParagraph"/>
      </w:pPr>
      <w:r>
        <w:t xml:space="preserve">IPP stocks hydrogenation reactors from Reschka GmbH, Applied Fusions Ltd, Gebr. Quast/Gothe KG, Johann Stahl Mannheim/Germany and other manufacturers. Every unit is an original OEM product with traceable provenance.</w:t>
      </w:r>
    </w:p>
    <w:bookmarkEnd w:id="24"/>
    <w:bookmarkStart w:id="25" w:name="quality-refurbishment"/>
    <w:p>
      <w:pPr>
        <w:pStyle w:val="Heading3"/>
      </w:pPr>
      <w:r>
        <w:t xml:space="preserve">Quality &amp; Refurbishment</w:t>
      </w:r>
    </w:p>
    <w:p>
      <w:pPr>
        <w:pStyle w:val="FirstParagraph"/>
      </w:pPr>
      <w:r>
        <w:t xml:space="preserve">IPP offers refurbishment services through its UGE (Universal Glasteel Equipment) division, founded in 1995, which stocks 700+ vessels and 2,700+ parts.</w:t>
      </w:r>
    </w:p>
    <w:bookmarkEnd w:id="25"/>
    <w:bookmarkStart w:id="26" w:name="global-presence-in-15-countries"/>
    <w:p>
      <w:pPr>
        <w:pStyle w:val="Heading3"/>
      </w:pPr>
      <w:r>
        <w:t xml:space="preserve">Global Presence in 15 Countries</w:t>
      </w:r>
    </w:p>
    <w:p>
      <w:pPr>
        <w:pStyle w:val="FirstParagraph"/>
      </w:pPr>
      <w:r>
        <w:t xml:space="preserve">IPP operates offices in 15 countries: Brazil, Canada, China, Czech Republic, France, Germany, India, Italy, Mexico, Pakistan, Portugal, Romania, Turkey, United Kingdom, and United States. IPP has served 160,000+ customers worldwide.</w:t>
      </w:r>
    </w:p>
    <w:bookmarkEnd w:id="26"/>
    <w:bookmarkStart w:id="27" w:name="full-range-of-materials-specs"/>
    <w:p>
      <w:pPr>
        <w:pStyle w:val="Heading3"/>
      </w:pPr>
      <w:r>
        <w:t xml:space="preserve">Full Range of Materials &amp; Specs</w:t>
      </w:r>
    </w:p>
    <w:p>
      <w:pPr>
        <w:pStyle w:val="FirstParagraph"/>
      </w:pPr>
      <w:r>
        <w:t xml:space="preserve">Materials include Stainless Steel Other, Stainless Steel 316, Stainless Steel Austenitic, Hastelloy - C276. Capacities from 1,250 L (327.6 gallons) to 70,000 L (18,500 gallons).</w:t>
      </w:r>
    </w:p>
    <w:p>
      <w:r>
        <w:pict>
          <v:rect style="width:0;height:1.5pt" o:hralign="center" o:hrstd="t" o:hr="t"/>
        </w:pict>
      </w:r>
    </w:p>
    <w:bookmarkEnd w:id="27"/>
    <w:bookmarkEnd w:id="28"/>
    <w:bookmarkStart w:id="29" w:name="X725bf36bb485b45c2882f6f0f960e9164a2607d"/>
    <w:p>
      <w:pPr>
        <w:pStyle w:val="Heading2"/>
      </w:pPr>
      <w:r>
        <w:t xml:space="preserve">How Buying a Used Hydrogenation Reactor Works</w:t>
      </w:r>
    </w:p>
    <w:p>
      <w:pPr>
        <w:pStyle w:val="FirstParagraph"/>
      </w:pPr>
      <w:r>
        <w:t xml:space="preserve">The process of purchasing used hydrogenation reactors from IPP follows five steps, from specification to delivery.</w:t>
      </w:r>
    </w:p>
    <w:p>
      <w:pPr>
        <w:pStyle w:val="Compact"/>
        <w:numPr>
          <w:ilvl w:val="0"/>
          <w:numId w:val="1004"/>
        </w:numPr>
      </w:pPr>
      <w:r>
        <w:rPr>
          <w:b/>
          <w:bCs/>
        </w:rPr>
        <w:t xml:space="preserve">Submit Requirements</w:t>
      </w:r>
      <w:r>
        <w:t xml:space="preserve"> </w:t>
      </w:r>
      <w:r>
        <w:t xml:space="preserve">– Share your specifications: capacity, material of construction, pressure rating, temperature, and application. Or browse our searchable inventory.</w:t>
      </w:r>
    </w:p>
    <w:p>
      <w:pPr>
        <w:pStyle w:val="Compact"/>
        <w:numPr>
          <w:ilvl w:val="0"/>
          <w:numId w:val="1004"/>
        </w:numPr>
      </w:pPr>
      <w:r>
        <w:rPr>
          <w:b/>
          <w:bCs/>
        </w:rPr>
        <w:t xml:space="preserve">Receive Data Package</w:t>
      </w:r>
      <w:r>
        <w:t xml:space="preserve"> </w:t>
      </w:r>
      <w:r>
        <w:t xml:space="preserve">– IPP sends a detailed equipment data sheet with specifications, dimensions, condition report, and photographs.</w:t>
      </w:r>
    </w:p>
    <w:p>
      <w:pPr>
        <w:pStyle w:val="Compact"/>
        <w:numPr>
          <w:ilvl w:val="0"/>
          <w:numId w:val="1004"/>
        </w:numPr>
      </w:pPr>
      <w:r>
        <w:rPr>
          <w:b/>
          <w:bCs/>
        </w:rPr>
        <w:t xml:space="preserve">Inspect the Equipment</w:t>
      </w:r>
      <w:r>
        <w:t xml:space="preserve"> </w:t>
      </w:r>
      <w:r>
        <w:t xml:space="preserve">– Contact IPP to arrange an on-site visit or request a live video walkthrough with an IPP engineer at one of our global locations.</w:t>
      </w:r>
    </w:p>
    <w:p>
      <w:pPr>
        <w:pStyle w:val="Compact"/>
        <w:numPr>
          <w:ilvl w:val="0"/>
          <w:numId w:val="1004"/>
        </w:numPr>
      </w:pPr>
      <w:r>
        <w:rPr>
          <w:b/>
          <w:bCs/>
        </w:rPr>
        <w:t xml:space="preserve">Refurbishment Options</w:t>
      </w:r>
      <w:r>
        <w:t xml:space="preserve"> </w:t>
      </w:r>
      <w:r>
        <w:t xml:space="preserve">– IPP offers refurbishment services through its UGE division (700+ vessels, 2,700+ parts in stock). Contact IPP for details on additional services.</w:t>
      </w:r>
    </w:p>
    <w:p>
      <w:pPr>
        <w:pStyle w:val="Compact"/>
        <w:numPr>
          <w:ilvl w:val="0"/>
          <w:numId w:val="1004"/>
        </w:numPr>
      </w:pPr>
      <w:r>
        <w:rPr>
          <w:b/>
          <w:bCs/>
        </w:rPr>
        <w:t xml:space="preserve">Packaging &amp; Delivery</w:t>
      </w:r>
      <w:r>
        <w:t xml:space="preserve"> </w:t>
      </w:r>
      <w:r>
        <w:t xml:space="preserve">– IPP coordinates packaging, crating, freight, and delivery to your plant site. Worldwide shipping from offices in 15 countries.</w:t>
      </w:r>
    </w:p>
    <w:p>
      <w:r>
        <w:pict>
          <v:rect style="width:0;height:1.5pt" o:hralign="center" o:hrstd="t" o:hr="t"/>
        </w:pict>
      </w:r>
    </w:p>
    <w:bookmarkEnd w:id="29"/>
    <w:bookmarkStart w:id="30" w:name="X4d2f547109f925cd343835834c1d46114093e9c"/>
    <w:p>
      <w:pPr>
        <w:pStyle w:val="Heading2"/>
      </w:pPr>
      <w:r>
        <w:t xml:space="preserve">Industries That Buy Used Hydrogenation Reactors</w:t>
      </w:r>
    </w:p>
    <w:p>
      <w:pPr>
        <w:pStyle w:val="FirstParagraph"/>
      </w:pPr>
      <w:r>
        <w:t xml:space="preserve">IPP supplies used hydrogenation reactors to manufacturers across multiple process industries worldwide.</w:t>
      </w:r>
    </w:p>
    <w:p>
      <w:pPr>
        <w:pStyle w:val="Compact"/>
        <w:numPr>
          <w:ilvl w:val="0"/>
          <w:numId w:val="1005"/>
        </w:numPr>
      </w:pPr>
      <w:r>
        <w:t xml:space="preserve">Pharmaceutical</w:t>
      </w:r>
    </w:p>
    <w:p>
      <w:pPr>
        <w:pStyle w:val="Compact"/>
        <w:numPr>
          <w:ilvl w:val="0"/>
          <w:numId w:val="1005"/>
        </w:numPr>
      </w:pPr>
      <w:r>
        <w:t xml:space="preserve">Chemical Processing</w:t>
      </w:r>
    </w:p>
    <w:p>
      <w:pPr>
        <w:pStyle w:val="Compact"/>
        <w:numPr>
          <w:ilvl w:val="0"/>
          <w:numId w:val="1005"/>
        </w:numPr>
      </w:pPr>
      <w:r>
        <w:t xml:space="preserve">Biotechnology</w:t>
      </w:r>
    </w:p>
    <w:p>
      <w:pPr>
        <w:pStyle w:val="Compact"/>
        <w:numPr>
          <w:ilvl w:val="0"/>
          <w:numId w:val="1005"/>
        </w:numPr>
      </w:pPr>
      <w:r>
        <w:t xml:space="preserve">Fine Chemicals</w:t>
      </w:r>
    </w:p>
    <w:p>
      <w:pPr>
        <w:pStyle w:val="Compact"/>
        <w:numPr>
          <w:ilvl w:val="0"/>
          <w:numId w:val="1005"/>
        </w:numPr>
      </w:pPr>
      <w:r>
        <w:t xml:space="preserve">Polymers &amp; Resins</w:t>
      </w:r>
    </w:p>
    <w:p>
      <w:pPr>
        <w:pStyle w:val="Compact"/>
        <w:numPr>
          <w:ilvl w:val="0"/>
          <w:numId w:val="1005"/>
        </w:numPr>
      </w:pPr>
      <w:r>
        <w:t xml:space="preserve">Petrochemicals</w:t>
      </w:r>
    </w:p>
    <w:p>
      <w:pPr>
        <w:pStyle w:val="Compact"/>
        <w:numPr>
          <w:ilvl w:val="0"/>
          <w:numId w:val="1005"/>
        </w:numPr>
      </w:pPr>
      <w:r>
        <w:t xml:space="preserve">Agrochemicals</w:t>
      </w:r>
    </w:p>
    <w:p>
      <w:pPr>
        <w:pStyle w:val="Compact"/>
        <w:numPr>
          <w:ilvl w:val="0"/>
          <w:numId w:val="1005"/>
        </w:numPr>
      </w:pPr>
      <w:r>
        <w:t xml:space="preserve">Food &amp; Beverage</w:t>
      </w:r>
    </w:p>
    <w:p>
      <w:r>
        <w:pict>
          <v:rect style="width:0;height:1.5pt" o:hralign="center" o:hrstd="t" o:hr="t"/>
        </w:pict>
      </w:r>
    </w:p>
    <w:bookmarkEnd w:id="30"/>
    <w:bookmarkStart w:id="31" w:name="X2879283742ff7df0ab336af9de919070cc2c7cd"/>
    <w:p>
      <w:pPr>
        <w:pStyle w:val="Heading2"/>
      </w:pPr>
      <w:r>
        <w:t xml:space="preserve">Frequently Asked Questions About Buying Used Hydrogenation Reactors</w:t>
      </w:r>
    </w:p>
    <w:p>
      <w:pPr>
        <w:pStyle w:val="FirstParagraph"/>
      </w:pPr>
      <w:r>
        <w:t xml:space="preserve">Answers to the most common questions from engineers and procurement teams evaluating used hydrogenation reactors.</w:t>
      </w:r>
    </w:p>
    <w:p>
      <w:pPr>
        <w:pStyle w:val="BodyText"/>
      </w:pPr>
      <w:r>
        <w:rPr>
          <w:b/>
          <w:bCs/>
        </w:rPr>
        <w:t xml:space="preserve">Q: How many hydrogenation reactors does IPP have in stock?</w:t>
      </w:r>
      <w:r>
        <w:t xml:space="preserve"> </w:t>
      </w:r>
      <w:r>
        <w:t xml:space="preserve">A: IPP stocks hydrogenation reactors from Reschka GmbH, Applied Fusions Ltd, Gebr. Quast/Gothe KG, Johann Stahl Mannheim/Germany, Johann Stahl and other manufacturers. Capacities range from 1,250 L (327.6 gallons) to 70,000 L (18,500 gallons). Available in Stainless Steel Other, Stainless Steel 316, Stainless Steel Austenitic, Hastelloy - C276 construction. Browse the IMS inventory for current availability.</w:t>
      </w:r>
    </w:p>
    <w:p>
      <w:pPr>
        <w:pStyle w:val="BodyText"/>
      </w:pPr>
      <w:r>
        <w:rPr>
          <w:b/>
          <w:bCs/>
        </w:rPr>
        <w:t xml:space="preserve">Q: What condition grades are available for used hydrogenation reactors?</w:t>
      </w:r>
      <w:r>
        <w:t xml:space="preserve"> </w:t>
      </w:r>
      <w:r>
        <w:t xml:space="preserve">A: IPP stocks hydrogenation reactors in multiple conditions: Used. Browse the current inventory for available condition options.</w:t>
      </w:r>
    </w:p>
    <w:p>
      <w:pPr>
        <w:pStyle w:val="BodyText"/>
      </w:pPr>
      <w:r>
        <w:rPr>
          <w:b/>
          <w:bCs/>
        </w:rPr>
        <w:t xml:space="preserve">Q: Does IPP sell new hydrogenation reactors as well as used?</w:t>
      </w:r>
      <w:r>
        <w:t xml:space="preserve"> </w:t>
      </w:r>
      <w:r>
        <w:t xml:space="preserve">A: Yes. IPP stocks new hydrogenation reactors through its Gale Process Solutions (GPS) subsidiary, which provides custom fabricated equipment with 12–16 week average delivery. Contact IPP for details on new inventory.</w:t>
      </w:r>
    </w:p>
    <w:p>
      <w:pPr>
        <w:pStyle w:val="BodyText"/>
      </w:pPr>
      <w:r>
        <w:rPr>
          <w:b/>
          <w:bCs/>
        </w:rPr>
        <w:t xml:space="preserve">Q: What capacity range is available for hydrogenation reactors?</w:t>
      </w:r>
      <w:r>
        <w:t xml:space="preserve"> </w:t>
      </w:r>
      <w:r>
        <w:t xml:space="preserve">A: IPP stocks hydrogenation reactors with capacities from 1,250 L (327.6 gallons) to 70,000 L (18,500 gallons). Contact IPP with your capacity requirements for specific recommendations.</w:t>
      </w:r>
    </w:p>
    <w:p>
      <w:pPr>
        <w:pStyle w:val="BodyText"/>
      </w:pPr>
      <w:r>
        <w:rPr>
          <w:b/>
          <w:bCs/>
        </w:rPr>
        <w:t xml:space="preserve">Q: What materials of construction are available?</w:t>
      </w:r>
      <w:r>
        <w:t xml:space="preserve"> </w:t>
      </w:r>
      <w:r>
        <w:t xml:space="preserve">A: IPP stocks hydrogenation reactors in Stainless Steel Other, Stainless Steel 316, Stainless Steel Austenitic, Hastelloy - C276 construction. Contact IPP to discuss material requirements for your application.</w:t>
      </w:r>
    </w:p>
    <w:p>
      <w:pPr>
        <w:pStyle w:val="BodyText"/>
      </w:pPr>
      <w:r>
        <w:rPr>
          <w:b/>
          <w:bCs/>
        </w:rPr>
        <w:t xml:space="preserve">Q: What manufacturers of hydrogenation reactors does IPP stock?</w:t>
      </w:r>
      <w:r>
        <w:t xml:space="preserve"> </w:t>
      </w:r>
      <w:r>
        <w:t xml:space="preserve">A: IPP stocks hydrogenation reactors from Reschka GmbH, Applied Fusions Ltd, Gebr. Quast/Gothe KG, Johann Stahl Mannheim/Germany, Johann Stahl and other manufacturers. Browse the current inventory to see available manufacturers.</w:t>
      </w:r>
    </w:p>
    <w:p>
      <w:pPr>
        <w:pStyle w:val="BodyText"/>
      </w:pPr>
      <w:r>
        <w:rPr>
          <w:b/>
          <w:bCs/>
        </w:rPr>
        <w:t xml:space="preserve">Q: How much can I save buying used hydrogenation reactors versus new?</w:t>
      </w:r>
      <w:r>
        <w:t xml:space="preserve"> </w:t>
      </w:r>
      <w:r>
        <w:t xml:space="preserve">A: Buying used hydrogenation reactors from IPP can save up to 50% of capital and 90% of lead time versus buying new. The exact savings depend on manufacturer, capacity, material of construction, and condition. Contact IPP for pricing on specific units.</w:t>
      </w:r>
    </w:p>
    <w:p>
      <w:pPr>
        <w:pStyle w:val="BodyText"/>
      </w:pPr>
      <w:r>
        <w:rPr>
          <w:b/>
          <w:bCs/>
        </w:rPr>
        <w:t xml:space="preserve">Q: How long does it take to receive hydrogenation reactors from IPP?</w:t>
      </w:r>
      <w:r>
        <w:t xml:space="preserve"> </w:t>
      </w:r>
      <w:r>
        <w:t xml:space="preserve">A: In-stock hydrogenation reactors are ready to ship. IPP’s GPS subsidiary provides new custom fabricated equipment with 12–16 week average delivery. IPP ships from offices in 15 countries worldwide.</w:t>
      </w:r>
    </w:p>
    <w:p>
      <w:pPr>
        <w:pStyle w:val="BodyText"/>
      </w:pPr>
      <w:r>
        <w:rPr>
          <w:b/>
          <w:bCs/>
        </w:rPr>
        <w:t xml:space="preserve">Q: Does IPP handle shipping and freight?</w:t>
      </w:r>
      <w:r>
        <w:t xml:space="preserve"> </w:t>
      </w:r>
      <w:r>
        <w:t xml:space="preserve">A: IPP coordinates packaging, crating, freight, and delivery to your plant site. With offices in 15 countries and 160,000+ customers served worldwide, IPP has extensive experience in global equipment logistics.</w:t>
      </w:r>
    </w:p>
    <w:p>
      <w:r>
        <w:pict>
          <v:rect style="width:0;height:1.5pt" o:hralign="center" o:hrstd="t" o:hr="t"/>
        </w:pict>
      </w:r>
    </w:p>
    <w:bookmarkEnd w:id="31"/>
    <w:bookmarkStart w:id="36" w:name="other-equipment-types-from-ipp"/>
    <w:p>
      <w:pPr>
        <w:pStyle w:val="Heading2"/>
      </w:pPr>
      <w:r>
        <w:t xml:space="preserve">Other Equipment Types from IPP</w:t>
      </w:r>
    </w:p>
    <w:p>
      <w:pPr>
        <w:pStyle w:val="FirstParagraph"/>
      </w:pPr>
      <w:r>
        <w:t xml:space="preserve">In addition to hydrogenation reactors, IPP stocks equipment across multiple categories for complete process solutions.</w:t>
      </w:r>
    </w:p>
    <w:p>
      <w:pPr>
        <w:pStyle w:val="Compact"/>
        <w:numPr>
          <w:ilvl w:val="0"/>
          <w:numId w:val="1006"/>
        </w:numPr>
      </w:pPr>
      <w:hyperlink r:id="rId32">
        <w:r>
          <w:rPr>
            <w:rStyle w:val="Hyperlink"/>
          </w:rPr>
          <w:t xml:space="preserve">Tanks</w:t>
        </w:r>
      </w:hyperlink>
    </w:p>
    <w:p>
      <w:pPr>
        <w:pStyle w:val="Compact"/>
        <w:numPr>
          <w:ilvl w:val="0"/>
          <w:numId w:val="1006"/>
        </w:numPr>
      </w:pPr>
      <w:hyperlink r:id="rId33">
        <w:r>
          <w:rPr>
            <w:rStyle w:val="Hyperlink"/>
          </w:rPr>
          <w:t xml:space="preserve">Mixers</w:t>
        </w:r>
      </w:hyperlink>
    </w:p>
    <w:p>
      <w:pPr>
        <w:pStyle w:val="Compact"/>
        <w:numPr>
          <w:ilvl w:val="0"/>
          <w:numId w:val="1006"/>
        </w:numPr>
      </w:pPr>
      <w:hyperlink r:id="rId34">
        <w:r>
          <w:rPr>
            <w:rStyle w:val="Hyperlink"/>
          </w:rPr>
          <w:t xml:space="preserve">Heat Exchangers</w:t>
        </w:r>
      </w:hyperlink>
    </w:p>
    <w:p>
      <w:r>
        <w:pict>
          <v:rect style="width:0;height:1.5pt" o:hralign="center" o:hrstd="t" o:hr="t"/>
        </w:pict>
      </w:r>
    </w:p>
    <w:bookmarkStart w:id="35" w:name="looking-for-new-hydrogenation-reactors"/>
    <w:p>
      <w:pPr>
        <w:pStyle w:val="Heading3"/>
      </w:pPr>
      <w:r>
        <w:t xml:space="preserve">Looking for New Hydrogenation Reactors?</w:t>
      </w:r>
    </w:p>
    <w:p>
      <w:pPr>
        <w:pStyle w:val="FirstParagraph"/>
      </w:pPr>
      <w: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pPr>
        <w:pStyle w:val="BodyText"/>
      </w:pPr>
      <w:hyperlink r:id="rId9">
        <w:r>
          <w:rPr>
            <w:rStyle w:val="Hyperlink"/>
          </w:rPr>
          <w:t xml:space="preserve">Ask About New Equipment</w:t>
        </w:r>
      </w:hyperlink>
    </w:p>
    <w:p>
      <w:r>
        <w:pict>
          <v:rect style="width:0;height:1.5pt" o:hralign="center" o:hrstd="t" o:hr="t"/>
        </w:pict>
      </w:r>
    </w:p>
    <w:bookmarkEnd w:id="35"/>
    <w:bookmarkEnd w:id="36"/>
    <w:bookmarkStart w:id="37" w:name="ready-to-buy-hydrogenation-reactors"/>
    <w:p>
      <w:pPr>
        <w:pStyle w:val="Heading2"/>
      </w:pPr>
      <w:r>
        <w:t xml:space="preserve">Ready to Buy Hydrogenation Reactors?</w:t>
      </w:r>
    </w:p>
    <w:p>
      <w:pPr>
        <w:pStyle w:val="FirstParagraph"/>
      </w:pPr>
      <w:r>
        <w:t xml:space="preserve">IPP has supplied quality process equipment worldwide since 1980, serving 160,000+ customers. Tell us what you need — our team will respond with matched inventory and pricing.</w:t>
      </w:r>
    </w:p>
    <w:p>
      <w:pPr>
        <w:pStyle w:val="BodyText"/>
      </w:pPr>
      <w:hyperlink r:id="rId9">
        <w:r>
          <w:rPr>
            <w:rStyle w:val="Hyperlink"/>
          </w:rPr>
          <w:t xml:space="preserve">Talk to an Engineer</w:t>
        </w:r>
      </w:hyperlink>
      <w:r>
        <w:t xml:space="preserve"> </w:t>
      </w:r>
      <w:r>
        <w:t xml:space="preserve">|</w:t>
      </w:r>
      <w:r>
        <w:t xml:space="preserve"> </w:t>
      </w:r>
      <w:hyperlink r:id="rId10">
        <w:r>
          <w:rPr>
            <w:rStyle w:val="Hyperlink"/>
          </w:rPr>
          <w:t xml:space="preserve">Search Inventory</w:t>
        </w:r>
      </w:hyperlink>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contact/" TargetMode="External" /><Relationship Type="http://schemas.openxmlformats.org/officeDocument/2006/relationships/hyperlink" Id="rId34" Target="/equipment/heat-exchanger/shell-and-tube/" TargetMode="External" /><Relationship Type="http://schemas.openxmlformats.org/officeDocument/2006/relationships/hyperlink" Id="rId33" Target="/equipment/mixer/" TargetMode="External" /><Relationship Type="http://schemas.openxmlformats.org/officeDocument/2006/relationships/hyperlink" Id="rId32" Target="/equipment/tank/" TargetMode="External" /><Relationship Type="http://schemas.openxmlformats.org/officeDocument/2006/relationships/hyperlink" Id="rId11" Target="https://ims.internationalprocessplants.com/inventory/equipment/detail/209999" TargetMode="External" /><Relationship Type="http://schemas.openxmlformats.org/officeDocument/2006/relationships/hyperlink" Id="rId12" Target="https://ims.internationalprocessplants.com/inventory/equipment/detail/217847" TargetMode="External" /><Relationship Type="http://schemas.openxmlformats.org/officeDocument/2006/relationships/hyperlink" Id="rId13" Target="https://ims.internationalprocessplants.com/inventory/equipment/detail/247218" TargetMode="External" /><Relationship Type="http://schemas.openxmlformats.org/officeDocument/2006/relationships/hyperlink" Id="rId10" Target="https://ims.internationalprocessplants.com/inventory/equipment/reactor/hydrogenation" TargetMode="External" /></Relationships>
</file>

<file path=word/_rels/footnotes.xml.rels><?xml version="1.0" encoding="UTF-8"?><Relationships xmlns="http://schemas.openxmlformats.org/package/2006/relationships"><Relationship Type="http://schemas.openxmlformats.org/officeDocument/2006/relationships/hyperlink" Id="rId9" Target="/contact/" TargetMode="External" /><Relationship Type="http://schemas.openxmlformats.org/officeDocument/2006/relationships/hyperlink" Id="rId34" Target="/equipment/heat-exchanger/shell-and-tube/" TargetMode="External" /><Relationship Type="http://schemas.openxmlformats.org/officeDocument/2006/relationships/hyperlink" Id="rId33" Target="/equipment/mixer/" TargetMode="External" /><Relationship Type="http://schemas.openxmlformats.org/officeDocument/2006/relationships/hyperlink" Id="rId32" Target="/equipment/tank/" TargetMode="External" /><Relationship Type="http://schemas.openxmlformats.org/officeDocument/2006/relationships/hyperlink" Id="rId11" Target="https://ims.internationalprocessplants.com/inventory/equipment/detail/209999" TargetMode="External" /><Relationship Type="http://schemas.openxmlformats.org/officeDocument/2006/relationships/hyperlink" Id="rId12" Target="https://ims.internationalprocessplants.com/inventory/equipment/detail/217847" TargetMode="External" /><Relationship Type="http://schemas.openxmlformats.org/officeDocument/2006/relationships/hyperlink" Id="rId13" Target="https://ims.internationalprocessplants.com/inventory/equipment/detail/247218" TargetMode="External" /><Relationship Type="http://schemas.openxmlformats.org/officeDocument/2006/relationships/hyperlink" Id="rId10" Target="https://ims.internationalprocessplants.com/inventory/equipment/reactor/hydrogen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2026-05-22T16:54:31Z</dcterms:created>
  <dcterms:modified xsi:type="dcterms:W3CDTF">2026-05-22T16:54:31Z</dcterms:modified>
</cp:coreProperties>
</file>

<file path=docProps/custom.xml><?xml version="1.0" encoding="utf-8"?>
<Properties xmlns="http://schemas.openxmlformats.org/officeDocument/2006/custom-properties" xmlns:vt="http://schemas.openxmlformats.org/officeDocument/2006/docPropsVTypes"/>
</file>