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ontserrat" w:hAnsi="Montserrat" w:eastAsia="Outfit"/>
        </w:rPr>
        <w:t>Used Chemical Process Plants for Sale</w:t>
      </w:r>
    </w:p>
    <w:p>
      <w:r>
        <w:rPr>
          <w:rFonts w:ascii="Roboto" w:hAnsi="Roboto" w:eastAsia="Roboto"/>
        </w:rPr>
        <w:t>Buying used chemical process plants and equipment from International Process Plants (IPP), the world’s largest seller of used process plants and equipment, establishes reaction, separation, and heat transfer capacity while sidelining issues like OEM lead times and new-build capital costs. Purchasing used from IPP can save up to 50% of capital and 90% of lead time versus buying new.</w:t>
      </w:r>
    </w:p>
    <w:p>
      <w:r>
        <w:rPr>
          <w:rFonts w:ascii="Roboto" w:hAnsi="Roboto" w:eastAsia="Roboto"/>
        </w:rPr>
        <w:t>Selling shutdown chemical plants and surplus equipment to IPP converts idle assets into capital while shedding storage, carrying and closure costs. We acquire complete sites or individual units under one contract as a principal buyer, not a broker, and IPP has partnered with BASF, Shell, Eli Lilly, Dow, Air Products and Lonza to purchase and decommission plants.</w:t>
      </w:r>
    </w:p>
    <w:p>
      <w:r>
        <w:rPr>
          <w:rFonts w:ascii="Roboto" w:hAnsi="Roboto" w:eastAsia="Roboto"/>
        </w:rPr>
        <w:t>Buttons: Browse inventory · Sell your plant or equipment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pPr>
        <w:pStyle w:val="ListBullet"/>
      </w:pPr>
      <w:r>
        <w:rPr>
          <w:rFonts w:ascii="Roboto" w:hAnsi="Roboto" w:eastAsia="Roboto"/>
        </w:rPr>
        <w:t>15,000+ pieces of inventory</w:t>
      </w:r>
    </w:p>
    <w:p>
      <w:pPr>
        <w:pStyle w:val="ListBullet"/>
      </w:pPr>
      <w:r>
        <w:rPr>
          <w:rFonts w:ascii="Roboto" w:hAnsi="Roboto" w:eastAsia="Roboto"/>
        </w:rPr>
        <w:t>20 complete plant sites</w:t>
      </w:r>
    </w:p>
    <w:p>
      <w:pPr>
        <w:pStyle w:val="ListBullet"/>
      </w:pPr>
      <w:r>
        <w:rPr>
          <w:rFonts w:ascii="Roboto" w:hAnsi="Roboto" w:eastAsia="Roboto"/>
        </w:rPr>
        <w:t>15 countries with offices</w:t>
      </w:r>
    </w:p>
    <w:p>
      <w:pPr>
        <w:pStyle w:val="ListBullet"/>
      </w:pPr>
      <w:r>
        <w:rPr>
          <w:rFonts w:ascii="Roboto" w:hAnsi="Roboto" w:eastAsia="Roboto"/>
        </w:rPr>
        <w:t>Since 1980, supplying process equipment</w:t>
      </w:r>
    </w:p>
    <w:p>
      <w:pPr>
        <w:pStyle w:val="Heading2"/>
      </w:pPr>
      <w:r>
        <w:rPr>
          <w:rFonts w:ascii="Montserrat" w:hAnsi="Montserrat" w:eastAsia="Outfit"/>
        </w:rPr>
        <w:t>Trusted around the world by</w:t>
      </w:r>
    </w:p>
    <w:p>
      <w:r>
        <w:rPr>
          <w:rFonts w:ascii="Roboto" w:hAnsi="Roboto" w:eastAsia="Roboto"/>
        </w:rPr>
        <w:t>Shell, Sanofi, Lilly, Dow, Lonza, Air Products</w:t>
      </w:r>
    </w:p>
    <w:p>
      <w:pPr>
        <w:pStyle w:val="Heading2"/>
      </w:pPr>
      <w:r>
        <w:rPr>
          <w:rFonts w:ascii="Montserrat" w:hAnsi="Montserrat" w:eastAsia="Outfit"/>
        </w:rPr>
        <w:t>Buy and sell used chemical plants and equipment with International Process Plants (IPP)</w:t>
      </w:r>
    </w:p>
    <w:p>
      <w:r>
        <w:rPr>
          <w:rFonts w:ascii="Roboto" w:hAnsi="Roboto" w:eastAsia="Roboto"/>
        </w:rPr>
        <w:t>International Process Plants (IPP) buys and sells used chemical process plants and equipment. We sell complete plants, process lines and individual units to chemical, petrochemical, fertilizer, polymer, agrochemical and specialty chemical producers. We buy the same assets from plant owners that close, idle or restructure sites, then redeploy them to other producers. IPP has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Buyers choose reactors, heat exchangers, centrifuges, dryers, filters, distillation columns and tanks from Pfaudler, De Dietrich, Alfa Laval, Krauss Maffei, Westfalia and other OEM manufacturers, in glass-lined, stainless steel, Hastelloy and titanium construction. Capacities range from 2 L (0.5 gal) reactors to 565,000 L (149,258 gal) tanks. Purchasing used from IPP can save up to 50% of capital and 90% of lead time versus buying new.</w:t>
      </w:r>
    </w:p>
    <w:p>
      <w:r>
        <w:rPr>
          <w:rFonts w:ascii="Roboto" w:hAnsi="Roboto" w:eastAsia="Roboto"/>
        </w:rPr>
        <w:t>Plant owners sell shutdown chemical plants, idle process lines and surplus equipment to IPP. We act as a principal buyer, not a broker, and purchase complete sites with their land, buildings, equipment and intellectual property or individual units as-is, where-is. Our team values each asset and handles decommissioning, dismantling and removal at the seller’s site. Plant owners receive one payment under one contract instead of selling a site piecemeal. BASF, Novartis and a European CDMO have sold or marketed plants and equipment through IPP.</w:t>
      </w:r>
    </w:p>
    <w:p>
      <w:r>
        <w:rPr>
          <w:rFonts w:ascii="Roboto" w:hAnsi="Roboto" w:eastAsia="Roboto"/>
        </w:rPr>
        <w:t>Buyers request specifications, inspections and quotations through IPP’s team. Plant owners start a sale through the Sell Plants or Sell Equipment form. Call +1 609-586-8004 to discuss a purchase or a sale with our team.</w:t>
      </w:r>
    </w:p>
    <w:p>
      <w:pPr>
        <w:pStyle w:val="Heading2"/>
      </w:pPr>
      <w:r>
        <w:rPr>
          <w:rFonts w:ascii="Montserrat" w:hAnsi="Montserrat" w:eastAsia="Outfit"/>
        </w:rPr>
        <w:t>Chemical process plants and equipment for sale</w:t>
      </w:r>
    </w:p>
    <w:p>
      <w:r>
        <w:rPr>
          <w:rFonts w:ascii="Roboto" w:hAnsi="Roboto" w:eastAsia="Roboto"/>
        </w:rPr>
        <w:t>International Process Plants (IPP)’s inventory includes used chemical process plant equipment like reactors, heat exchangers and centrifuges, ready to ship for fast redeployment. This list features six used chemical plants and 13 units of chemical process equipment, with at least one listing for each equipment type we supply. Plant listings show capacity, technology, feedstock and location. Equipment listings show material, condition, pressure and temperature. Each listing opens the full specifications and photographs in IPP’s inventory.</w:t>
      </w:r>
    </w:p>
    <w:p>
      <w:r>
        <w:rPr>
          <w:rFonts w:ascii="Roboto" w:hAnsi="Roboto" w:eastAsia="Roboto"/>
        </w:rPr>
        <w:t>Search all IPP inventory</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IPP STOCK #76524</w:t>
      </w:r>
    </w:p>
    <w:p>
      <w:pPr>
        <w:pStyle w:val="Heading3"/>
      </w:pPr>
      <w:r>
        <w:rPr>
          <w:rFonts w:ascii="Montserrat" w:hAnsi="Montserrat" w:eastAsia="Outfit"/>
        </w:rPr>
        <w:t>Pfaudler 4DTW glass drive agitator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Drive power</w:t>
            </w:r>
          </w:p>
        </w:tc>
        <w:tc>
          <w:tcPr>
            <w:tcW w:type="dxa" w:w="4320"/>
          </w:tcPr>
          <w:p>
            <w:r>
              <w:rPr>
                <w:rFonts w:ascii="Roboto" w:hAnsi="Roboto" w:eastAsia="Roboto"/>
              </w:rPr>
              <w:t>11.6 kW (15.5 hp)</w:t>
            </w:r>
          </w:p>
        </w:tc>
      </w:tr>
      <w:tr>
        <w:tc>
          <w:tcPr>
            <w:tcW w:type="dxa" w:w="4320"/>
          </w:tcPr>
          <w:p>
            <w:r>
              <w:rPr>
                <w:rFonts w:ascii="Roboto" w:hAnsi="Roboto" w:eastAsia="Roboto"/>
              </w:rPr>
              <w:t>Drive speed</w:t>
            </w:r>
          </w:p>
        </w:tc>
        <w:tc>
          <w:tcPr>
            <w:tcW w:type="dxa" w:w="4320"/>
          </w:tcPr>
          <w:p>
            <w:r>
              <w:rPr>
                <w:rFonts w:ascii="Roboto" w:hAnsi="Roboto" w:eastAsia="Roboto"/>
              </w:rPr>
              <w:t>175 rpm</w:t>
            </w:r>
          </w:p>
        </w:tc>
      </w:tr>
      <w:tr>
        <w:tc>
          <w:tcPr>
            <w:tcW w:type="dxa" w:w="4320"/>
          </w:tcPr>
          <w:p>
            <w:r>
              <w:rPr>
                <w:rFonts w:ascii="Roboto" w:hAnsi="Roboto" w:eastAsia="Roboto"/>
              </w:rPr>
              <w:t>Ratio</w:t>
            </w:r>
          </w:p>
        </w:tc>
        <w:tc>
          <w:tcPr>
            <w:tcW w:type="dxa" w:w="4320"/>
          </w:tcPr>
          <w:p>
            <w:r>
              <w:rPr>
                <w:rFonts w:ascii="Roboto" w:hAnsi="Roboto" w:eastAsia="Roboto"/>
              </w:rPr>
              <w:t>10:1</w:t>
            </w:r>
          </w:p>
        </w:tc>
      </w:tr>
      <w:tr>
        <w:tc>
          <w:tcPr>
            <w:tcW w:type="dxa" w:w="4320"/>
          </w:tcPr>
          <w:p>
            <w:r>
              <w:rPr>
                <w:rFonts w:ascii="Roboto" w:hAnsi="Roboto" w:eastAsia="Roboto"/>
              </w:rPr>
              <w:t>Transmission</w:t>
            </w:r>
          </w:p>
        </w:tc>
        <w:tc>
          <w:tcPr>
            <w:tcW w:type="dxa" w:w="4320"/>
          </w:tcPr>
          <w:p>
            <w:r>
              <w:rPr>
                <w:rFonts w:ascii="Roboto" w:hAnsi="Roboto" w:eastAsia="Roboto"/>
              </w:rPr>
              <w:t>Belt</w:t>
            </w:r>
          </w:p>
        </w:tc>
      </w:tr>
    </w:tbl>
    <w:p>
      <w:r>
        <w:rPr>
          <w:rFonts w:ascii="Roboto" w:hAnsi="Roboto" w:eastAsia="Roboto"/>
        </w:rPr>
        <w:t>IPP STOCK #705876</w:t>
      </w:r>
    </w:p>
    <w:p>
      <w:pPr>
        <w:pStyle w:val="Heading3"/>
      </w:pPr>
      <w:r>
        <w:rPr>
          <w:rFonts w:ascii="Montserrat" w:hAnsi="Montserrat" w:eastAsia="Outfit"/>
        </w:rPr>
        <w:t>Tankki OY stainless steel fermenter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12,500 L (3,300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Pressure</w:t>
            </w:r>
          </w:p>
        </w:tc>
        <w:tc>
          <w:tcPr>
            <w:tcW w:type="dxa" w:w="4320"/>
          </w:tcPr>
          <w:p>
            <w:r>
              <w:rPr>
                <w:rFonts w:ascii="Roboto" w:hAnsi="Roboto" w:eastAsia="Roboto"/>
              </w:rPr>
              <w:t>4 bar (58 psi)</w:t>
            </w:r>
          </w:p>
        </w:tc>
      </w:tr>
      <w:tr>
        <w:tc>
          <w:tcPr>
            <w:tcW w:type="dxa" w:w="4320"/>
          </w:tcPr>
          <w:p>
            <w:r>
              <w:rPr>
                <w:rFonts w:ascii="Roboto" w:hAnsi="Roboto" w:eastAsia="Roboto"/>
              </w:rPr>
              <w:t>Temperature</w:t>
            </w:r>
          </w:p>
        </w:tc>
        <w:tc>
          <w:tcPr>
            <w:tcW w:type="dxa" w:w="4320"/>
          </w:tcPr>
          <w:p>
            <w:r>
              <w:rPr>
                <w:rFonts w:ascii="Roboto" w:hAnsi="Roboto" w:eastAsia="Roboto"/>
              </w:rPr>
              <w:t>160 °C (320 °F)</w:t>
            </w:r>
          </w:p>
        </w:tc>
      </w:tr>
    </w:tbl>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IPP STOCK #220954</w:t>
      </w:r>
    </w:p>
    <w:p>
      <w:pPr>
        <w:pStyle w:val="Heading3"/>
      </w:pPr>
      <w:r>
        <w:rPr>
          <w:rFonts w:ascii="Montserrat" w:hAnsi="Montserrat" w:eastAsia="Outfit"/>
        </w:rPr>
        <w:t>SMS Buss wiped film evaporator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Evaporation</w:t>
            </w:r>
          </w:p>
        </w:tc>
        <w:tc>
          <w:tcPr>
            <w:tcW w:type="dxa" w:w="4320"/>
          </w:tcPr>
          <w:p>
            <w:r>
              <w:rPr>
                <w:rFonts w:ascii="Roboto" w:hAnsi="Roboto" w:eastAsia="Roboto"/>
              </w:rPr>
              <w:t>340.2 kg/h (750 lb/h)</w:t>
            </w:r>
          </w:p>
        </w:tc>
      </w:tr>
      <w:tr>
        <w:tc>
          <w:tcPr>
            <w:tcW w:type="dxa" w:w="4320"/>
          </w:tcPr>
          <w:p>
            <w:r>
              <w:rPr>
                <w:rFonts w:ascii="Roboto" w:hAnsi="Roboto" w:eastAsia="Roboto"/>
              </w:rPr>
              <w:t>Material</w:t>
            </w:r>
          </w:p>
        </w:tc>
        <w:tc>
          <w:tcPr>
            <w:tcW w:type="dxa" w:w="4320"/>
          </w:tcPr>
          <w:p>
            <w:r>
              <w:rPr>
                <w:rFonts w:ascii="Roboto" w:hAnsi="Roboto" w:eastAsia="Roboto"/>
              </w:rPr>
              <w:t>Hastelloy C22 clad</w:t>
            </w:r>
          </w:p>
        </w:tc>
      </w:tr>
      <w:tr>
        <w:tc>
          <w:tcPr>
            <w:tcW w:type="dxa" w:w="4320"/>
          </w:tcPr>
          <w:p>
            <w:r>
              <w:rPr>
                <w:rFonts w:ascii="Roboto" w:hAnsi="Roboto" w:eastAsia="Roboto"/>
              </w:rPr>
              <w:t>Surface area</w:t>
            </w:r>
          </w:p>
        </w:tc>
        <w:tc>
          <w:tcPr>
            <w:tcW w:type="dxa" w:w="4320"/>
          </w:tcPr>
          <w:p>
            <w:r>
              <w:rPr>
                <w:rFonts w:ascii="Roboto" w:hAnsi="Roboto" w:eastAsia="Roboto"/>
              </w:rPr>
              <w:t>14 m² (150.7 ft²)</w:t>
            </w:r>
          </w:p>
        </w:tc>
      </w:tr>
      <w:tr>
        <w:tc>
          <w:tcPr>
            <w:tcW w:type="dxa" w:w="4320"/>
          </w:tcPr>
          <w:p>
            <w:r>
              <w:rPr>
                <w:rFonts w:ascii="Roboto" w:hAnsi="Roboto" w:eastAsia="Roboto"/>
              </w:rPr>
              <w:t>Temperature</w:t>
            </w:r>
          </w:p>
        </w:tc>
        <w:tc>
          <w:tcPr>
            <w:tcW w:type="dxa" w:w="4320"/>
          </w:tcPr>
          <w:p>
            <w:r>
              <w:rPr>
                <w:rFonts w:ascii="Roboto" w:hAnsi="Roboto" w:eastAsia="Roboto"/>
              </w:rPr>
              <w:t>250 °C (482 °F)</w:t>
            </w:r>
          </w:p>
        </w:tc>
      </w:tr>
    </w:tbl>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IPP STOCK #236163</w:t>
      </w:r>
    </w:p>
    <w:p>
      <w:pPr>
        <w:pStyle w:val="Heading3"/>
      </w:pPr>
      <w:r>
        <w:rPr>
          <w:rFonts w:ascii="Montserrat" w:hAnsi="Montserrat" w:eastAsia="Outfit"/>
        </w:rPr>
        <w:t>Doring &amp; Baumer column still</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2,200 mm (86.6 in)</w:t>
            </w:r>
          </w:p>
        </w:tc>
      </w:tr>
      <w:tr>
        <w:tc>
          <w:tcPr>
            <w:tcW w:type="dxa" w:w="4320"/>
          </w:tcPr>
          <w:p>
            <w:r>
              <w:rPr>
                <w:rFonts w:ascii="Roboto" w:hAnsi="Roboto" w:eastAsia="Roboto"/>
              </w:rPr>
              <w:t>Material</w:t>
            </w:r>
          </w:p>
        </w:tc>
        <w:tc>
          <w:tcPr>
            <w:tcW w:type="dxa" w:w="4320"/>
          </w:tcPr>
          <w:p>
            <w:r>
              <w:rPr>
                <w:rFonts w:ascii="Roboto" w:hAnsi="Roboto" w:eastAsia="Roboto"/>
              </w:rPr>
              <w:t>Stainless steel 321</w:t>
            </w:r>
          </w:p>
        </w:tc>
      </w:tr>
      <w:tr>
        <w:tc>
          <w:tcPr>
            <w:tcW w:type="dxa" w:w="4320"/>
          </w:tcPr>
          <w:p>
            <w:r>
              <w:rPr>
                <w:rFonts w:ascii="Roboto" w:hAnsi="Roboto" w:eastAsia="Roboto"/>
              </w:rPr>
              <w:t>Pressure</w:t>
            </w:r>
          </w:p>
        </w:tc>
        <w:tc>
          <w:tcPr>
            <w:tcW w:type="dxa" w:w="4320"/>
          </w:tcPr>
          <w:p>
            <w:r>
              <w:rPr>
                <w:rFonts w:ascii="Roboto" w:hAnsi="Roboto" w:eastAsia="Roboto"/>
              </w:rPr>
              <w:t>15 bar (217.6 psi)</w:t>
            </w:r>
          </w:p>
        </w:tc>
      </w:tr>
      <w:tr>
        <w:tc>
          <w:tcPr>
            <w:tcW w:type="dxa" w:w="4320"/>
          </w:tcPr>
          <w:p>
            <w:r>
              <w:rPr>
                <w:rFonts w:ascii="Roboto" w:hAnsi="Roboto" w:eastAsia="Roboto"/>
              </w:rPr>
              <w:t>Temperature</w:t>
            </w:r>
          </w:p>
        </w:tc>
        <w:tc>
          <w:tcPr>
            <w:tcW w:type="dxa" w:w="4320"/>
          </w:tcPr>
          <w:p>
            <w:r>
              <w:rPr>
                <w:rFonts w:ascii="Roboto" w:hAnsi="Roboto" w:eastAsia="Roboto"/>
              </w:rPr>
              <w:t>300 °C (572 °F)</w:t>
            </w:r>
          </w:p>
        </w:tc>
      </w:tr>
    </w:tbl>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IPP STOCK #239007</w:t>
      </w:r>
    </w:p>
    <w:p>
      <w:pPr>
        <w:pStyle w:val="Heading3"/>
      </w:pPr>
      <w:r>
        <w:rPr>
          <w:rFonts w:ascii="Montserrat" w:hAnsi="Montserrat" w:eastAsia="Outfit"/>
        </w:rPr>
        <w:t>Pfaudler glass-lined agitator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Vessel size</w:t>
            </w:r>
          </w:p>
        </w:tc>
        <w:tc>
          <w:tcPr>
            <w:tcW w:type="dxa" w:w="4320"/>
          </w:tcPr>
          <w:p>
            <w:r>
              <w:rPr>
                <w:rFonts w:ascii="Roboto" w:hAnsi="Roboto" w:eastAsia="Roboto"/>
              </w:rPr>
              <w:t>1,150 L (300 US gal)</w:t>
            </w:r>
          </w:p>
        </w:tc>
      </w:tr>
      <w:tr>
        <w:tc>
          <w:tcPr>
            <w:tcW w:type="dxa" w:w="4320"/>
          </w:tcPr>
          <w:p>
            <w:r>
              <w:rPr>
                <w:rFonts w:ascii="Roboto" w:hAnsi="Roboto" w:eastAsia="Roboto"/>
              </w:rPr>
              <w:t>Material</w:t>
            </w:r>
          </w:p>
        </w:tc>
        <w:tc>
          <w:tcPr>
            <w:tcW w:type="dxa" w:w="4320"/>
          </w:tcPr>
          <w:p>
            <w:r>
              <w:rPr>
                <w:rFonts w:ascii="Roboto" w:hAnsi="Roboto" w:eastAsia="Roboto"/>
              </w:rPr>
              <w:t>Glass-lined, re-glassed</w:t>
            </w:r>
          </w:p>
        </w:tc>
      </w:tr>
      <w:tr>
        <w:tc>
          <w:tcPr>
            <w:tcW w:type="dxa" w:w="4320"/>
          </w:tcPr>
          <w:p>
            <w:r>
              <w:rPr>
                <w:rFonts w:ascii="Roboto" w:hAnsi="Roboto" w:eastAsia="Roboto"/>
              </w:rPr>
              <w:t>Agitator type</w:t>
            </w:r>
          </w:p>
        </w:tc>
        <w:tc>
          <w:tcPr>
            <w:tcW w:type="dxa" w:w="4320"/>
          </w:tcPr>
          <w:p>
            <w:r>
              <w:rPr>
                <w:rFonts w:ascii="Roboto" w:hAnsi="Roboto" w:eastAsia="Roboto"/>
              </w:rPr>
              <w:t>3-blade retreat curve</w:t>
            </w:r>
          </w:p>
        </w:tc>
      </w:tr>
      <w:tr>
        <w:tc>
          <w:tcPr>
            <w:tcW w:type="dxa" w:w="4320"/>
          </w:tcPr>
          <w:p>
            <w:r>
              <w:rPr>
                <w:rFonts w:ascii="Roboto" w:hAnsi="Roboto" w:eastAsia="Roboto"/>
              </w:rPr>
              <w:t>Span</w:t>
            </w:r>
          </w:p>
        </w:tc>
        <w:tc>
          <w:tcPr>
            <w:tcW w:type="dxa" w:w="4320"/>
          </w:tcPr>
          <w:p>
            <w:r>
              <w:rPr>
                <w:rFonts w:ascii="Roboto" w:hAnsi="Roboto" w:eastAsia="Roboto"/>
              </w:rPr>
              <w:t>914 mm (36 in)</w:t>
            </w:r>
          </w:p>
        </w:tc>
      </w:tr>
    </w:tbl>
    <w:p>
      <w:r>
        <w:rPr>
          <w:rFonts w:ascii="Roboto" w:hAnsi="Roboto" w:eastAsia="Roboto"/>
        </w:rPr>
        <w:t>Each listing confirms current availability and the equipment included.</w:t>
      </w:r>
    </w:p>
    <w:p>
      <w:hyperlink r:id="rId9">
        <w:r>
          <w:rPr>
            <w:rFonts w:ascii="Roboto" w:hAnsi="Roboto"/>
            <w:color w:val="0563C1"/>
            <w:u w:val="single"/>
          </w:rPr>
          <w:t xml:space="preserve">View all plant listings</w:t>
        </w:r>
      </w:hyperlink>
      <w:r>
        <w:rPr>
          <w:rFonts w:ascii="Roboto" w:hAnsi="Roboto" w:eastAsia="Roboto"/>
        </w:rPr>
        <w:t xml:space="preserve"> · </w:t>
      </w:r>
      <w:hyperlink r:id="rId10">
        <w:r>
          <w:rPr>
            <w:rFonts w:ascii="Roboto" w:hAnsi="Roboto"/>
            <w:color w:val="0563C1"/>
            <w:u w:val="single"/>
          </w:rPr>
          <w:t xml:space="preserve">View all chemical processing equipment</w:t>
        </w:r>
      </w:hyperlink>
    </w:p>
    <w:p>
      <w:pPr>
        <w:pStyle w:val="Heading2"/>
      </w:pPr>
      <w:r>
        <w:rPr>
          <w:rFonts w:ascii="Montserrat" w:hAnsi="Montserrat" w:eastAsia="Outfit"/>
        </w:rPr>
        <w:t>What used chemical process equipment do we supply?</w:t>
      </w:r>
    </w:p>
    <w:p>
      <w:r>
        <w:rPr>
          <w:rFonts w:ascii="Roboto" w:hAnsi="Roboto" w:eastAsia="Roboto"/>
        </w:rPr>
        <w:t>IPP stocks used chemical process equipment and machinery as individual units, connected systems and spare parts for reaction, mixing, fermentation, heat transfer, evaporation, distillation, separation, filtration, drying and storage. Chemical processing plants buy these units to add capacity or replace process units.</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We supply used reactors to chemical plants that need batch or continuous synthesis capacity for reaction, mixing and heat transfer under controlled pressure and temperature. As a supplier chemical producers trust worldwide, IPP sources reactors from Pfaudler, De Dietrich, UGE and Gale Process Solutions, documents each stock number and coordinates removal, shipping and start-up support through one team.</w:t>
      </w:r>
    </w:p>
    <w:p>
      <w:r>
        <w:rPr>
          <w:rFonts w:ascii="Roboto" w:hAnsi="Roboto" w:eastAsia="Roboto"/>
        </w:rPr>
        <w:t>Our used reactor inventory covers:</w:t>
      </w:r>
    </w:p>
    <w:p>
      <w:pPr>
        <w:pStyle w:val="ListBullet"/>
      </w:pPr>
      <w:r>
        <w:rPr>
          <w:rFonts w:ascii="Roboto" w:hAnsi="Roboto" w:eastAsia="Roboto"/>
        </w:rPr>
        <w:t>Batch-type agitated reactors with complete agitation systems</w:t>
      </w:r>
    </w:p>
    <w:p>
      <w:pPr>
        <w:pStyle w:val="ListBullet"/>
      </w:pPr>
      <w:r>
        <w:rPr>
          <w:rFonts w:ascii="Roboto" w:hAnsi="Roboto" w:eastAsia="Roboto"/>
        </w:rPr>
        <w:t>Batch type body only reactor shells for buyers with existing drives</w:t>
      </w:r>
    </w:p>
    <w:p>
      <w:pPr>
        <w:pStyle w:val="ListBullet"/>
      </w:pPr>
      <w:r>
        <w:rPr>
          <w:rFonts w:ascii="Roboto" w:hAnsi="Roboto" w:eastAsia="Roboto"/>
        </w:rPr>
        <w:t>Hydrogenation reactors for high-pressure hydrogen service</w:t>
      </w:r>
    </w:p>
    <w:p>
      <w:pPr>
        <w:pStyle w:val="ListBullet"/>
      </w:pPr>
      <w:r>
        <w:rPr>
          <w:rFonts w:ascii="Roboto" w:hAnsi="Roboto" w:eastAsia="Roboto"/>
        </w:rPr>
        <w:t>Fixed bed catalytic and tubular continuous-flow reactors</w:t>
      </w:r>
    </w:p>
    <w:p>
      <w:pPr>
        <w:pStyle w:val="ListBullet"/>
      </w:pPr>
      <w:r>
        <w:rPr>
          <w:rFonts w:ascii="Roboto" w:hAnsi="Roboto" w:eastAsia="Roboto"/>
        </w:rPr>
        <w:t>Glass-lined reactors re-glassed through Universal Glasteel Equipment</w:t>
      </w:r>
    </w:p>
    <w:p>
      <w:r>
        <w:rPr>
          <w:rFonts w:ascii="Roboto" w:hAnsi="Roboto" w:eastAsia="Roboto"/>
        </w:rPr>
        <w:t>Each reactor listing states capacity, internal pressure, temperature, material and condition, so process engineers can match a unit to the reaction before an inspection. Glass-lined units lead our reactor inventory, alongside stainless steel 316, 316L and 304, Hastelloy C-276 and C-22 and titanium, with capacities from 2 L to 80,000 L (0.5 to 21,134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batch-type agitated reactor.</w:t>
      </w:r>
    </w:p>
    <w:p>
      <w:hyperlink r:id="rId11">
        <w:r>
          <w:rPr>
            <w:rFonts w:ascii="Roboto" w:hAnsi="Roboto"/>
            <w:color w:val="0563C1"/>
            <w:u w:val="single"/>
          </w:rPr>
          <w:t xml:space="preserve">Browse used reactors</w:t>
        </w:r>
      </w:hyperlink>
    </w:p>
    <w:p>
      <w:pPr>
        <w:pStyle w:val="Heading3"/>
      </w:pPr>
      <w:r>
        <w:rPr>
          <w:rFonts w:ascii="Montserrat" w:hAnsi="Montserrat" w:eastAsia="Outfit"/>
        </w:rPr>
        <w:t>Agitators</w:t>
      </w:r>
    </w:p>
    <w:p>
      <w:r>
        <w:rPr>
          <w:rFonts w:ascii="Roboto" w:hAnsi="Roboto" w:eastAsia="Roboto"/>
        </w:rPr>
        <w:t>Glass drives, drive units and shaft mixers for reactors, tanks and blending vessels.</w:t>
      </w:r>
    </w:p>
    <w:p>
      <w:r>
        <w:rPr>
          <w:rFonts w:ascii="Roboto" w:hAnsi="Roboto" w:eastAsia="Roboto"/>
        </w:rPr>
        <w:t>IPP supplies used agitators to chemical plants that mix, suspend and disperse materials in reactors, tanks and blending vessels. With agitators from Pfaudler, Lightnin, De Dietrich, Philadelphia and Chemineer in stock, our team matches the drive power, shaft length and impeller to the vessel each buyer runs.</w:t>
      </w:r>
    </w:p>
    <w:p>
      <w:r>
        <w:rPr>
          <w:rFonts w:ascii="Roboto" w:hAnsi="Roboto" w:eastAsia="Roboto"/>
        </w:rPr>
        <w:t>Agitator types in our inventory cover:</w:t>
      </w:r>
    </w:p>
    <w:p>
      <w:pPr>
        <w:pStyle w:val="ListBullet"/>
      </w:pPr>
      <w:r>
        <w:rPr>
          <w:rFonts w:ascii="Roboto" w:hAnsi="Roboto" w:eastAsia="Roboto"/>
        </w:rPr>
        <w:t>Glass drives for glass-lined reactors</w:t>
      </w:r>
    </w:p>
    <w:p>
      <w:pPr>
        <w:pStyle w:val="ListBullet"/>
      </w:pPr>
      <w:r>
        <w:rPr>
          <w:rFonts w:ascii="Roboto" w:hAnsi="Roboto" w:eastAsia="Roboto"/>
        </w:rPr>
        <w:t>Motor and gear drive units for vertical mounting</w:t>
      </w:r>
    </w:p>
    <w:p>
      <w:pPr>
        <w:pStyle w:val="ListBullet"/>
      </w:pPr>
      <w:r>
        <w:rPr>
          <w:rFonts w:ascii="Roboto" w:hAnsi="Roboto" w:eastAsia="Roboto"/>
        </w:rPr>
        <w:t>Shaft and mixer assemblies with pitch-blade impellers</w:t>
      </w:r>
    </w:p>
    <w:p>
      <w:pPr>
        <w:pStyle w:val="ListBullet"/>
      </w:pPr>
      <w:r>
        <w:rPr>
          <w:rFonts w:ascii="Roboto" w:hAnsi="Roboto" w:eastAsia="Roboto"/>
        </w:rPr>
        <w:t>Hastelloy C-276 shafts for corrosive service</w:t>
      </w:r>
    </w:p>
    <w:p>
      <w:pPr>
        <w:pStyle w:val="ListBullet"/>
      </w:pPr>
      <w:r>
        <w:rPr>
          <w:rFonts w:ascii="Roboto" w:hAnsi="Roboto" w:eastAsia="Roboto"/>
        </w:rPr>
        <w:t>Pfaudler DTW and De Dietrich DIN drive models</w:t>
      </w:r>
    </w:p>
    <w:p>
      <w:r>
        <w:rPr>
          <w:rFonts w:ascii="Roboto" w:hAnsi="Roboto" w:eastAsia="Roboto"/>
        </w:rPr>
        <w:t>Each agitator listing states drive power, speed, shaft length and impeller type. Glass-lined and carbon steel units lead our agitator inventory, alongside Hastelloy C-276 and stainless steel 316, for vessels from 76 L to 10,031 L (20 to 2,650 gal) and drives up to 101 kW (135 hp). Pricing depends on manufacturer, drive power, material of construction and condition, and our team quotes each stock number individually.</w:t>
      </w:r>
    </w:p>
    <w:p>
      <w:r>
        <w:rPr>
          <w:rFonts w:ascii="Roboto" w:hAnsi="Roboto" w:eastAsia="Roboto"/>
        </w:rPr>
        <w:t>Featured listing: Pfaudler 4DTW glass drive with 11.6 kW (15.5 hp) drive power.</w:t>
      </w:r>
    </w:p>
    <w:p>
      <w:hyperlink r:id="rId12">
        <w:r>
          <w:rPr>
            <w:rFonts w:ascii="Roboto" w:hAnsi="Roboto"/>
            <w:color w:val="0563C1"/>
            <w:u w:val="single"/>
          </w:rPr>
          <w:t xml:space="preserve">Browse used agitators</w:t>
        </w:r>
      </w:hyperlink>
    </w:p>
    <w:p>
      <w:pPr>
        <w:pStyle w:val="Heading3"/>
      </w:pPr>
      <w:r>
        <w:rPr>
          <w:rFonts w:ascii="Montserrat" w:hAnsi="Montserrat" w:eastAsia="Outfit"/>
        </w:rPr>
        <w:t>Fermenters</w:t>
      </w:r>
    </w:p>
    <w:p>
      <w:r>
        <w:rPr>
          <w:rFonts w:ascii="Roboto" w:hAnsi="Roboto" w:eastAsia="Roboto"/>
        </w:rPr>
        <w:t>Stainless steel fermenters for biochemical, pharmaceutical and fermentation-based chemical production.</w:t>
      </w:r>
    </w:p>
    <w:p>
      <w:r>
        <w:rPr>
          <w:rFonts w:ascii="Roboto" w:hAnsi="Roboto" w:eastAsia="Roboto"/>
        </w:rPr>
        <w:t>We supply used fermenters to chemical, pharmaceutical and biotech plants that grow cultures and make fermentation-based products under controlled temperature and pressure. As a source process engineers trust for fermentation capacity, IPP stocks units from ThermoFisher, B. Braun Diessel Biotech, Bujalski, Biolafitte, Chemap and Sartorius.</w:t>
      </w:r>
    </w:p>
    <w:p>
      <w:r>
        <w:rPr>
          <w:rFonts w:ascii="Roboto" w:hAnsi="Roboto" w:eastAsia="Roboto"/>
        </w:rPr>
        <w:t>Our used fermenter inventory covers:</w:t>
      </w:r>
    </w:p>
    <w:p>
      <w:pPr>
        <w:pStyle w:val="ListBullet"/>
      </w:pPr>
      <w:r>
        <w:rPr>
          <w:rFonts w:ascii="Roboto" w:hAnsi="Roboto" w:eastAsia="Roboto"/>
        </w:rPr>
        <w:t>Agitated stainless steel fermenters</w:t>
      </w:r>
    </w:p>
    <w:p>
      <w:pPr>
        <w:pStyle w:val="ListBullet"/>
      </w:pPr>
      <w:r>
        <w:rPr>
          <w:rFonts w:ascii="Roboto" w:hAnsi="Roboto" w:eastAsia="Roboto"/>
        </w:rPr>
        <w:t>Fermenters with standard and dimple jackets</w:t>
      </w:r>
    </w:p>
    <w:p>
      <w:pPr>
        <w:pStyle w:val="ListBullet"/>
      </w:pPr>
      <w:r>
        <w:rPr>
          <w:rFonts w:ascii="Roboto" w:hAnsi="Roboto" w:eastAsia="Roboto"/>
        </w:rPr>
        <w:t>Single-use fermenters from ThermoFisher</w:t>
      </w:r>
    </w:p>
    <w:p>
      <w:pPr>
        <w:pStyle w:val="ListBullet"/>
      </w:pPr>
      <w:r>
        <w:rPr>
          <w:rFonts w:ascii="Roboto" w:hAnsi="Roboto" w:eastAsia="Roboto"/>
        </w:rPr>
        <w:t>Laboratory and pilot fermenters</w:t>
      </w:r>
    </w:p>
    <w:p>
      <w:pPr>
        <w:pStyle w:val="ListBullet"/>
      </w:pPr>
      <w:r>
        <w:rPr>
          <w:rFonts w:ascii="Roboto" w:hAnsi="Roboto" w:eastAsia="Roboto"/>
        </w:rPr>
        <w:t>Unused production-scale fermenters</w:t>
      </w:r>
    </w:p>
    <w:p>
      <w:r>
        <w:rPr>
          <w:rFonts w:ascii="Roboto" w:hAnsi="Roboto" w:eastAsia="Roboto"/>
        </w:rPr>
        <w:t>Each fermenter listing states capacity, pressure, temperature, jacket and agitation details. Stainless steel 316 and 304 lead our fermenter inventory, alongside stainless steel 316L, with capacities from 19 L to 65,300 L (5 to 17,250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 fermenter with 12,500 L (3,300 gal) capacity.</w:t>
      </w:r>
    </w:p>
    <w:p>
      <w:hyperlink r:id="rId13">
        <w:r>
          <w:rPr>
            <w:rFonts w:ascii="Roboto" w:hAnsi="Roboto"/>
            <w:color w:val="0563C1"/>
            <w:u w:val="single"/>
          </w:rPr>
          <w:t xml:space="preserve">Browse used fermenters</w:t>
        </w:r>
      </w:hyperlink>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IPP supplies used heat exchangers to chemical plants for heating, cooling, condensing and heat recovery across process streams. With exchangers from Alfa Laval, Vicarb, Ralph Coidan and Graham in stock, our team matches shell, tube and plate configurations to the thermal duty each buyer specifies.</w:t>
      </w:r>
    </w:p>
    <w:p>
      <w:r>
        <w:rPr>
          <w:rFonts w:ascii="Roboto" w:hAnsi="Roboto" w:eastAsia="Roboto"/>
        </w:rPr>
        <w:t>Our used heat exchanger inventory covers:</w:t>
      </w:r>
    </w:p>
    <w:p>
      <w:pPr>
        <w:pStyle w:val="ListBullet"/>
      </w:pPr>
      <w:r>
        <w:rPr>
          <w:rFonts w:ascii="Roboto" w:hAnsi="Roboto" w:eastAsia="Roboto"/>
        </w:rPr>
        <w:t>Shell-and-tube heat exchangers for process heating and cooling</w:t>
      </w:r>
    </w:p>
    <w:p>
      <w:pPr>
        <w:pStyle w:val="ListBullet"/>
      </w:pPr>
      <w:r>
        <w:rPr>
          <w:rFonts w:ascii="Roboto" w:hAnsi="Roboto" w:eastAsia="Roboto"/>
        </w:rPr>
        <w:t>Plate-and-frame heat exchangers for compact thermal duty</w:t>
      </w:r>
    </w:p>
    <w:p>
      <w:pPr>
        <w:pStyle w:val="ListBullet"/>
      </w:pPr>
      <w:r>
        <w:rPr>
          <w:rFonts w:ascii="Roboto" w:hAnsi="Roboto" w:eastAsia="Roboto"/>
        </w:rPr>
        <w:t>Graphite block heat exchangers for corrosive process streams</w:t>
      </w:r>
    </w:p>
    <w:p>
      <w:pPr>
        <w:pStyle w:val="ListBullet"/>
      </w:pPr>
      <w:r>
        <w:rPr>
          <w:rFonts w:ascii="Roboto" w:hAnsi="Roboto" w:eastAsia="Roboto"/>
        </w:rPr>
        <w:t>Spiral and welded plate heat exchangers</w:t>
      </w:r>
    </w:p>
    <w:p>
      <w:pPr>
        <w:pStyle w:val="ListBullet"/>
      </w:pPr>
      <w:r>
        <w:rPr>
          <w:rFonts w:ascii="Roboto" w:hAnsi="Roboto" w:eastAsia="Roboto"/>
        </w:rPr>
        <w:t>Air fin coolers for process stream cooling</w:t>
      </w:r>
    </w:p>
    <w:p>
      <w:r>
        <w:rPr>
          <w:rFonts w:ascii="Roboto" w:hAnsi="Roboto" w:eastAsia="Roboto"/>
        </w:rPr>
        <w:t>Each heat exchanger listing states heat transfer area, shell and tube pressure, temperature and material. Stainless steel 316 and graphite lead our heat exchanger inventory, alongside stainless steel 304 and 316L, carbon steel, titanium and Hastelloy C-276, with heat transfer areas up to 2,124 m² (22,863 ft²). Pricing depends on manufacturer, heat transfer area, material of construction and condition, and our team quotes each stock number individually.</w:t>
      </w:r>
    </w:p>
    <w:p>
      <w:r>
        <w:rPr>
          <w:rFonts w:ascii="Roboto" w:hAnsi="Roboto" w:eastAsia="Roboto"/>
        </w:rPr>
        <w:t>Featured listing: shell, tubes and tubesheet in stainless steel 316L.</w:t>
      </w:r>
    </w:p>
    <w:p>
      <w:hyperlink r:id="rId14">
        <w:r>
          <w:rPr>
            <w:rFonts w:ascii="Roboto" w:hAnsi="Roboto"/>
            <w:color w:val="0563C1"/>
            <w:u w:val="single"/>
          </w:rPr>
          <w:t xml:space="preserve">Browse used heat exchangers</w:t>
        </w:r>
      </w:hyperlink>
    </w:p>
    <w:p>
      <w:pPr>
        <w:pStyle w:val="Heading3"/>
      </w:pPr>
      <w:r>
        <w:rPr>
          <w:rFonts w:ascii="Montserrat" w:hAnsi="Montserrat" w:eastAsia="Outfit"/>
        </w:rPr>
        <w:t>Evaporators</w:t>
      </w:r>
    </w:p>
    <w:p>
      <w:r>
        <w:rPr>
          <w:rFonts w:ascii="Roboto" w:hAnsi="Roboto" w:eastAsia="Roboto"/>
        </w:rPr>
        <w:t>Film, flash and crystallizer evaporators for concentration and solvent removal.</w:t>
      </w:r>
    </w:p>
    <w:p>
      <w:r>
        <w:rPr>
          <w:rFonts w:ascii="Roboto" w:hAnsi="Roboto" w:eastAsia="Roboto"/>
        </w:rPr>
        <w:t>We supply used evaporators to chemical plants that concentrate solutions, recover solvents and crystallize products. As a supplier chemical producers trust for evaporation duty, IPP sources units from Luwa SMS, Buss-SMS-Canzler, Buflovak/Blaw Knox and Pfaudler and records evaporation rate and heat transfer area for each stock number.</w:t>
      </w:r>
    </w:p>
    <w:p>
      <w:r>
        <w:rPr>
          <w:rFonts w:ascii="Roboto" w:hAnsi="Roboto" w:eastAsia="Roboto"/>
        </w:rPr>
        <w:t>Evaporator types in our inventory cover:</w:t>
      </w:r>
    </w:p>
    <w:p>
      <w:pPr>
        <w:pStyle w:val="ListBullet"/>
      </w:pPr>
      <w:r>
        <w:rPr>
          <w:rFonts w:ascii="Roboto" w:hAnsi="Roboto" w:eastAsia="Roboto"/>
        </w:rPr>
        <w:t>Rising and falling film evaporators, including multiple-effect systems</w:t>
      </w:r>
    </w:p>
    <w:p>
      <w:pPr>
        <w:pStyle w:val="ListBullet"/>
      </w:pPr>
      <w:r>
        <w:rPr>
          <w:rFonts w:ascii="Roboto" w:hAnsi="Roboto" w:eastAsia="Roboto"/>
        </w:rPr>
        <w:t>Wiped and thin film evaporators</w:t>
      </w:r>
    </w:p>
    <w:p>
      <w:pPr>
        <w:pStyle w:val="ListBullet"/>
      </w:pPr>
      <w:r>
        <w:rPr>
          <w:rFonts w:ascii="Roboto" w:hAnsi="Roboto" w:eastAsia="Roboto"/>
        </w:rPr>
        <w:t>Flash evaporators</w:t>
      </w:r>
    </w:p>
    <w:p>
      <w:pPr>
        <w:pStyle w:val="ListBullet"/>
      </w:pPr>
      <w:r>
        <w:rPr>
          <w:rFonts w:ascii="Roboto" w:hAnsi="Roboto" w:eastAsia="Roboto"/>
        </w:rPr>
        <w:t>Crystallizer evaporators from zero liquid discharge systems</w:t>
      </w:r>
    </w:p>
    <w:p>
      <w:pPr>
        <w:pStyle w:val="ListBullet"/>
      </w:pPr>
      <w:r>
        <w:rPr>
          <w:rFonts w:ascii="Roboto" w:hAnsi="Roboto" w:eastAsia="Roboto"/>
        </w:rPr>
        <w:t>Hastelloy C-22 clad and titanium units for corrosive service</w:t>
      </w:r>
    </w:p>
    <w:p>
      <w:r>
        <w:rPr>
          <w:rFonts w:ascii="Roboto" w:hAnsi="Roboto" w:eastAsia="Roboto"/>
        </w:rPr>
        <w:t>Each evaporator listing states evaporation rate, heat transfer area, pressure and temperature. Stainless steel 316 leads our evaporator inventory, alongside stainless steel 304 and 316L, fiberglass, glass-lined steel and titanium, with evaporation rates from 4.5 kg/h to 36,300 kg/h (10 to 80,000 lb/h) and heat transfer areas up to 1,473 m² (15,850 ft²). Pricing depends on manufacturer, evaporation rate, material of construction and condition, and our team quotes each stock number individually.</w:t>
      </w:r>
    </w:p>
    <w:p>
      <w:r>
        <w:rPr>
          <w:rFonts w:ascii="Roboto" w:hAnsi="Roboto" w:eastAsia="Roboto"/>
        </w:rPr>
        <w:t>Featured listing: Hastelloy C-22 clad wiped film evaporator with 340 kg/h (750 lb/h) evaporation.</w:t>
      </w:r>
    </w:p>
    <w:p>
      <w:hyperlink r:id="rId15">
        <w:r>
          <w:rPr>
            <w:rFonts w:ascii="Roboto" w:hAnsi="Roboto"/>
            <w:color w:val="0563C1"/>
            <w:u w:val="single"/>
          </w:rPr>
          <w:t xml:space="preserve">Browse used evaporators</w:t>
        </w:r>
      </w:hyperlink>
    </w:p>
    <w:p>
      <w:pPr>
        <w:pStyle w:val="Heading3"/>
      </w:pPr>
      <w:r>
        <w:rPr>
          <w:rFonts w:ascii="Montserrat" w:hAnsi="Montserrat" w:eastAsia="Outfit"/>
        </w:rPr>
        <w:t>Distillation columns and stills</w:t>
      </w:r>
    </w:p>
    <w:p>
      <w:r>
        <w:rPr>
          <w:rFonts w:ascii="Roboto" w:hAnsi="Roboto" w:eastAsia="Roboto"/>
        </w:rPr>
        <w:t>For purification, solvent recovery and fractional separation.</w:t>
      </w:r>
    </w:p>
    <w:p>
      <w:r>
        <w:rPr>
          <w:rFonts w:ascii="Roboto" w:hAnsi="Roboto" w:eastAsia="Roboto"/>
        </w:rPr>
        <w:t>IPP supplies used distillation columns and stills to chemical and pharmaceutical plants for solvent recovery, product purification and fractional separation. With Pfaudler, De Dietrich, Kühni and Schott columns and Santasalo-Sohlberg, Finn-Aqua and Paul Mueller stills in stock, we supply packed, tray and column still designs in glass-lined steel, stainless steel and specialty alloys.</w:t>
      </w:r>
    </w:p>
    <w:p>
      <w:r>
        <w:rPr>
          <w:rFonts w:ascii="Roboto" w:hAnsi="Roboto" w:eastAsia="Roboto"/>
        </w:rPr>
        <w:t>Column and still types in our inventory cover:</w:t>
      </w:r>
    </w:p>
    <w:p>
      <w:pPr>
        <w:pStyle w:val="ListBullet"/>
      </w:pPr>
      <w:r>
        <w:rPr>
          <w:rFonts w:ascii="Roboto" w:hAnsi="Roboto" w:eastAsia="Roboto"/>
        </w:rPr>
        <w:t>Packed columns, including ceramic-packed glass-lined units</w:t>
      </w:r>
    </w:p>
    <w:p>
      <w:pPr>
        <w:pStyle w:val="ListBullet"/>
      </w:pPr>
      <w:r>
        <w:rPr>
          <w:rFonts w:ascii="Roboto" w:hAnsi="Roboto" w:eastAsia="Roboto"/>
        </w:rPr>
        <w:t>Tray and combination packed and tray columns</w:t>
      </w:r>
    </w:p>
    <w:p>
      <w:pPr>
        <w:pStyle w:val="ListBullet"/>
      </w:pPr>
      <w:r>
        <w:rPr>
          <w:rFonts w:ascii="Roboto" w:hAnsi="Roboto" w:eastAsia="Roboto"/>
        </w:rPr>
        <w:t>Contactor columns for liquid-liquid extraction</w:t>
      </w:r>
    </w:p>
    <w:p>
      <w:pPr>
        <w:pStyle w:val="ListBullet"/>
      </w:pPr>
      <w:r>
        <w:rPr>
          <w:rFonts w:ascii="Roboto" w:hAnsi="Roboto" w:eastAsia="Roboto"/>
        </w:rPr>
        <w:t>Column stills and pot stills</w:t>
      </w:r>
    </w:p>
    <w:p>
      <w:pPr>
        <w:pStyle w:val="ListBullet"/>
      </w:pPr>
      <w:r>
        <w:rPr>
          <w:rFonts w:ascii="Roboto" w:hAnsi="Roboto" w:eastAsia="Roboto"/>
        </w:rPr>
        <w:t>Multiple-effect stills with skid-mounted controls</w:t>
      </w:r>
    </w:p>
    <w:p>
      <w:r>
        <w:rPr>
          <w:rFonts w:ascii="Roboto" w:hAnsi="Roboto" w:eastAsia="Roboto"/>
        </w:rPr>
        <w:t>Each column and still listing states diameter, length, pressure and temperature. Glass-lined and stainless steel 316 columns lead our column inventory, alongside stainless steel 304, Hastelloy C-276 and graphite, with diameters from 76 mm (3 in) to 8,000 mm (315 in). Stainless steel 316, 316L and 321 lead our still inventory, with diameters from 229 mm (9 in) to 2,210 mm (87 in). Pricing depends on manufacturer, diameter, material of construction and condition, and our team quotes each stock number individually.</w:t>
      </w:r>
    </w:p>
    <w:p>
      <w:r>
        <w:rPr>
          <w:rFonts w:ascii="Roboto" w:hAnsi="Roboto" w:eastAsia="Roboto"/>
        </w:rPr>
        <w:t>Featured listings: glass-lined packed column with ceramic packing and a stainless steel 321 column still.</w:t>
      </w:r>
    </w:p>
    <w:p>
      <w:hyperlink r:id="rId16">
        <w:r>
          <w:rPr>
            <w:rFonts w:ascii="Roboto" w:hAnsi="Roboto"/>
            <w:color w:val="0563C1"/>
            <w:u w:val="single"/>
          </w:rPr>
          <w:t xml:space="preserve">Browse used distillation columns</w:t>
        </w:r>
      </w:hyperlink>
      <w:r>
        <w:rPr>
          <w:rFonts w:ascii="Roboto" w:hAnsi="Roboto" w:eastAsia="Roboto"/>
        </w:rPr>
        <w:t xml:space="preserve"> · </w:t>
      </w:r>
      <w:hyperlink r:id="rId17">
        <w:r>
          <w:rPr>
            <w:rFonts w:ascii="Roboto" w:hAnsi="Roboto"/>
            <w:color w:val="0563C1"/>
            <w:u w:val="single"/>
          </w:rPr>
          <w:t xml:space="preserve">Browse used stills</w:t>
        </w:r>
      </w:hyperlink>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We supply used centrifuges to chemical and pharmaceutical plants for solid-liquid separation, crystal recovery and product purification. As a source process engineers trust for separation equipment, IPP stocks Krauss Maffei, Alfa Laval, Westfalia and Sharples machines and records the basket or bowl size, material and motor power for each stock number.</w:t>
      </w:r>
    </w:p>
    <w:p>
      <w:r>
        <w:rPr>
          <w:rFonts w:ascii="Roboto" w:hAnsi="Roboto" w:eastAsia="Roboto"/>
        </w:rPr>
        <w:t>Centrifuge types in our inventory cover:</w:t>
      </w:r>
    </w:p>
    <w:p>
      <w:pPr>
        <w:pStyle w:val="ListBullet"/>
      </w:pPr>
      <w:r>
        <w:rPr>
          <w:rFonts w:ascii="Roboto" w:hAnsi="Roboto" w:eastAsia="Roboto"/>
        </w:rPr>
        <w:t>Bottom-discharge and top-discharge basket centrifuges</w:t>
      </w:r>
    </w:p>
    <w:p>
      <w:pPr>
        <w:pStyle w:val="ListBullet"/>
      </w:pPr>
      <w:r>
        <w:rPr>
          <w:rFonts w:ascii="Roboto" w:hAnsi="Roboto" w:eastAsia="Roboto"/>
        </w:rPr>
        <w:t>Peeler centrifuges, including Hastelloy units</w:t>
      </w:r>
    </w:p>
    <w:p>
      <w:pPr>
        <w:pStyle w:val="ListBullet"/>
      </w:pPr>
      <w:r>
        <w:rPr>
          <w:rFonts w:ascii="Roboto" w:hAnsi="Roboto" w:eastAsia="Roboto"/>
        </w:rPr>
        <w:t>Inverting filter centrifuges</w:t>
      </w:r>
    </w:p>
    <w:p>
      <w:pPr>
        <w:pStyle w:val="ListBullet"/>
      </w:pPr>
      <w:r>
        <w:rPr>
          <w:rFonts w:ascii="Roboto" w:hAnsi="Roboto" w:eastAsia="Roboto"/>
        </w:rPr>
        <w:t>Disc bowl centrifuges for liquid clarification</w:t>
      </w:r>
    </w:p>
    <w:p>
      <w:pPr>
        <w:pStyle w:val="ListBullet"/>
      </w:pPr>
      <w:r>
        <w:rPr>
          <w:rFonts w:ascii="Roboto" w:hAnsi="Roboto" w:eastAsia="Roboto"/>
        </w:rPr>
        <w:t>Solid bowl decanter centrifuges for continuous separation</w:t>
      </w:r>
    </w:p>
    <w:p>
      <w:r>
        <w:rPr>
          <w:rFonts w:ascii="Roboto" w:hAnsi="Roboto" w:eastAsia="Roboto"/>
        </w:rPr>
        <w:t>Each centrifuge listing states basket or bowl size, material, filtration area and motor power. Our featured Krauss Maffei peeler centrifuge carries 0.6 m² (6.5 ft²) of filtration area and an 18 kW (24.1 hp) motor. Pricing depends on manufacturer, model, material of construction and condition, and IPP quotes each stock number individually with a video or on-site inspection on request.</w:t>
      </w:r>
    </w:p>
    <w:p>
      <w:r>
        <w:rPr>
          <w:rFonts w:ascii="Roboto" w:hAnsi="Roboto" w:eastAsia="Roboto"/>
        </w:rPr>
        <w:t>Featured listing: Hastelloy C22 peeler centrifuge with a 630 mm (24.8 in) basket.</w:t>
      </w:r>
    </w:p>
    <w:p>
      <w:hyperlink r:id="rId18">
        <w:r>
          <w:rPr>
            <w:rFonts w:ascii="Roboto" w:hAnsi="Roboto"/>
            <w:color w:val="0563C1"/>
            <w:u w:val="single"/>
          </w:rPr>
          <w:t xml:space="preserve">Browse used centrifuges</w:t>
        </w:r>
      </w:hyperlink>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We supply used filters to chemical plants that clarify process liquids, recover solids and wash and dry filter cake. As a supplier chemical producers trust for solid-liquid separation, IPP sources filters from Schenk, Cogeim, Chemap and Rosenmund and lists filtration area, pressure and material for each stock number.</w:t>
      </w:r>
    </w:p>
    <w:p>
      <w:r>
        <w:rPr>
          <w:rFonts w:ascii="Roboto" w:hAnsi="Roboto" w:eastAsia="Roboto"/>
        </w:rPr>
        <w:t>Our used filter inventory covers:</w:t>
      </w:r>
    </w:p>
    <w:p>
      <w:pPr>
        <w:pStyle w:val="ListBullet"/>
      </w:pPr>
      <w:r>
        <w:rPr>
          <w:rFonts w:ascii="Roboto" w:hAnsi="Roboto" w:eastAsia="Roboto"/>
        </w:rPr>
        <w:t>Filter presses for high-volume solids recovery</w:t>
      </w:r>
    </w:p>
    <w:p>
      <w:pPr>
        <w:pStyle w:val="ListBullet"/>
      </w:pPr>
      <w:r>
        <w:rPr>
          <w:rFonts w:ascii="Roboto" w:hAnsi="Roboto" w:eastAsia="Roboto"/>
        </w:rPr>
        <w:t>Rosenmund and Cogeim filter dryers</w:t>
      </w:r>
    </w:p>
    <w:p>
      <w:pPr>
        <w:pStyle w:val="ListBullet"/>
      </w:pPr>
      <w:r>
        <w:rPr>
          <w:rFonts w:ascii="Roboto" w:hAnsi="Roboto" w:eastAsia="Roboto"/>
        </w:rPr>
        <w:t>Nutsche filters for batch filtration</w:t>
      </w:r>
    </w:p>
    <w:p>
      <w:pPr>
        <w:pStyle w:val="ListBullet"/>
      </w:pPr>
      <w:r>
        <w:rPr>
          <w:rFonts w:ascii="Roboto" w:hAnsi="Roboto" w:eastAsia="Roboto"/>
        </w:rPr>
        <w:t>Pressure leaf filters for liquid clarification</w:t>
      </w:r>
    </w:p>
    <w:p>
      <w:r>
        <w:rPr>
          <w:rFonts w:ascii="Roboto" w:hAnsi="Roboto" w:eastAsia="Roboto"/>
        </w:rPr>
        <w:t>Each filter listing states filtration area, pressure, temperature and material. Stainless steel 316 and polypropylene lead our filter inventory, alongside stainless steel 304, Hastelloy C-22 and C-276 and carbon steel, with filtration areas up to 330 m² (3,557 ft²). Pricing depends on manufacturer, filtration area, material of construction and condition, and IPP quotes each stock number individually with a video or on-site inspection on request.</w:t>
      </w:r>
    </w:p>
    <w:p>
      <w:r>
        <w:rPr>
          <w:rFonts w:ascii="Roboto" w:hAnsi="Roboto" w:eastAsia="Roboto"/>
        </w:rPr>
        <w:t>Featured listing: polypropylene plate-and-frame filter press.</w:t>
      </w:r>
    </w:p>
    <w:p>
      <w:hyperlink r:id="rId19">
        <w:r>
          <w:rPr>
            <w:rFonts w:ascii="Roboto" w:hAnsi="Roboto"/>
            <w:color w:val="0563C1"/>
            <w:u w:val="single"/>
          </w:rPr>
          <w:t xml:space="preserve">Browse used filters</w:t>
        </w:r>
      </w:hyperlink>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IPP supplies used dryers to chemical plants that remove moisture and solvents from powders, pastes, crystals and slurries. With dryers from Gale Process Solutions, Glatt, Niro and Pfaudler in stock, we match the drying principle, chamber size and material to each product.</w:t>
      </w:r>
    </w:p>
    <w:p>
      <w:r>
        <w:rPr>
          <w:rFonts w:ascii="Roboto" w:hAnsi="Roboto" w:eastAsia="Roboto"/>
        </w:rPr>
        <w:t>Our used dryer inventory covers:</w:t>
      </w:r>
    </w:p>
    <w:p>
      <w:pPr>
        <w:pStyle w:val="ListBullet"/>
      </w:pPr>
      <w:r>
        <w:rPr>
          <w:rFonts w:ascii="Roboto" w:hAnsi="Roboto" w:eastAsia="Roboto"/>
        </w:rPr>
        <w:t>Rotary vacuum dryers</w:t>
      </w:r>
    </w:p>
    <w:p>
      <w:pPr>
        <w:pStyle w:val="ListBullet"/>
      </w:pPr>
      <w:r>
        <w:rPr>
          <w:rFonts w:ascii="Roboto" w:hAnsi="Roboto" w:eastAsia="Roboto"/>
        </w:rPr>
        <w:t>Double cone and twin shell dryers</w:t>
      </w:r>
    </w:p>
    <w:p>
      <w:pPr>
        <w:pStyle w:val="ListBullet"/>
      </w:pPr>
      <w:r>
        <w:rPr>
          <w:rFonts w:ascii="Roboto" w:hAnsi="Roboto" w:eastAsia="Roboto"/>
        </w:rPr>
        <w:t>Fluid bed dryers for granular products</w:t>
      </w:r>
    </w:p>
    <w:p>
      <w:pPr>
        <w:pStyle w:val="ListBullet"/>
      </w:pPr>
      <w:r>
        <w:rPr>
          <w:rFonts w:ascii="Roboto" w:hAnsi="Roboto" w:eastAsia="Roboto"/>
        </w:rPr>
        <w:t>Spray dryers for liquid feeds</w:t>
      </w:r>
    </w:p>
    <w:p>
      <w:pPr>
        <w:pStyle w:val="ListBullet"/>
      </w:pPr>
      <w:r>
        <w:rPr>
          <w:rFonts w:ascii="Roboto" w:hAnsi="Roboto" w:eastAsia="Roboto"/>
        </w:rPr>
        <w:t>Paddle, ribbon, porcupine and screw dryers</w:t>
      </w:r>
    </w:p>
    <w:p>
      <w:r>
        <w:rPr>
          <w:rFonts w:ascii="Roboto" w:hAnsi="Roboto" w:eastAsia="Roboto"/>
        </w:rPr>
        <w:t>Each dryer listing states chamber size, evaporation rate, inlet temperature and material. Our featured APV Anhydro spray dryer evaporates 31.8 kg/h (70 lb/h) at a 354.4 °C (670 °F) inlet temperature in stainless steel 316. Pricing depends on manufacturer, drying capacity, material of construction and condition, and our team quotes each stock number individually.</w:t>
      </w:r>
    </w:p>
    <w:p>
      <w:r>
        <w:rPr>
          <w:rFonts w:ascii="Roboto" w:hAnsi="Roboto" w:eastAsia="Roboto"/>
        </w:rPr>
        <w:t>Featured listing: stainless steel 316 spray dryer with 31.8 kg/h (70 lb/h) evaporation.</w:t>
      </w:r>
    </w:p>
    <w:p>
      <w:hyperlink r:id="rId20">
        <w:r>
          <w:rPr>
            <w:rFonts w:ascii="Roboto" w:hAnsi="Roboto"/>
            <w:color w:val="0563C1"/>
            <w:u w:val="single"/>
          </w:rPr>
          <w:t xml:space="preserve">Browse used dryers</w:t>
        </w:r>
      </w:hyperlink>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We supply used tanks to chemical plants for raw material storage, blending and product transfer. As a supplier chemical producers trust for vessel capacity, IPP sources tanks from Pfaudler, De Dietrich, Grundy and Sinclair Stainless Fabrications in jacketed and non-jacketed designs.</w:t>
      </w:r>
    </w:p>
    <w:p>
      <w:r>
        <w:rPr>
          <w:rFonts w:ascii="Roboto" w:hAnsi="Roboto" w:eastAsia="Roboto"/>
        </w:rPr>
        <w:t>Our used tank inventory covers:</w:t>
      </w:r>
    </w:p>
    <w:p>
      <w:pPr>
        <w:pStyle w:val="ListBullet"/>
      </w:pPr>
      <w:r>
        <w:rPr>
          <w:rFonts w:ascii="Roboto" w:hAnsi="Roboto" w:eastAsia="Roboto"/>
        </w:rPr>
        <w:t>Glass-lined tanks for corrosive chemicals</w:t>
      </w:r>
    </w:p>
    <w:p>
      <w:pPr>
        <w:pStyle w:val="ListBullet"/>
      </w:pPr>
      <w:r>
        <w:rPr>
          <w:rFonts w:ascii="Roboto" w:hAnsi="Roboto" w:eastAsia="Roboto"/>
        </w:rPr>
        <w:t>Stainless steel 304, 316 and 316L process tanks</w:t>
      </w:r>
    </w:p>
    <w:p>
      <w:pPr>
        <w:pStyle w:val="ListBullet"/>
      </w:pPr>
      <w:r>
        <w:rPr>
          <w:rFonts w:ascii="Roboto" w:hAnsi="Roboto" w:eastAsia="Roboto"/>
        </w:rPr>
        <w:t>Jacketed tanks for heating and cooling</w:t>
      </w:r>
    </w:p>
    <w:p>
      <w:pPr>
        <w:pStyle w:val="ListBullet"/>
      </w:pPr>
      <w:r>
        <w:rPr>
          <w:rFonts w:ascii="Roboto" w:hAnsi="Roboto" w:eastAsia="Roboto"/>
        </w:rPr>
        <w:t>Non-jacketed storage tanks</w:t>
      </w:r>
    </w:p>
    <w:p>
      <w:pPr>
        <w:pStyle w:val="ListBullet"/>
      </w:pPr>
      <w:r>
        <w:rPr>
          <w:rFonts w:ascii="Roboto" w:hAnsi="Roboto" w:eastAsia="Roboto"/>
        </w:rPr>
        <w:t>Carbon steel and fiberglass storage tanks</w:t>
      </w:r>
    </w:p>
    <w:p>
      <w:r>
        <w:rPr>
          <w:rFonts w:ascii="Roboto" w:hAnsi="Roboto" w:eastAsia="Roboto"/>
        </w:rPr>
        <w:t>Each tank listing states capacity, internal pressure, temperature and material. Stainless steel 304 and glass-lined tanks lead our tank inventory, alongside stainless steel 316 and 316L, carbon steel and fiberglass, with capacities from 5 L to 565,000 L (1 to 149,258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vertical tank.</w:t>
      </w:r>
    </w:p>
    <w:p>
      <w:hyperlink r:id="rId21">
        <w:r>
          <w:rPr>
            <w:rFonts w:ascii="Roboto" w:hAnsi="Roboto"/>
            <w:color w:val="0563C1"/>
            <w:u w:val="single"/>
          </w:rPr>
          <w:t xml:space="preserve">Browse used tanks</w:t>
        </w:r>
      </w:hyperlink>
    </w:p>
    <w:p>
      <w:pPr>
        <w:pStyle w:val="Heading3"/>
      </w:pPr>
      <w:r>
        <w:rPr>
          <w:rFonts w:ascii="Montserrat" w:hAnsi="Montserrat" w:eastAsia="Outfit"/>
        </w:rPr>
        <w:t>Glass-lined and reactor parts</w:t>
      </w:r>
    </w:p>
    <w:p>
      <w:r>
        <w:rPr>
          <w:rFonts w:ascii="Roboto" w:hAnsi="Roboto" w:eastAsia="Roboto"/>
        </w:rPr>
        <w:t>Spare parts that return glass-lined and alloy reactors to service.</w:t>
      </w:r>
    </w:p>
    <w:p>
      <w:r>
        <w:rPr>
          <w:rFonts w:ascii="Roboto" w:hAnsi="Roboto" w:eastAsia="Roboto"/>
        </w:rPr>
        <w:t>IPP supplies used, re-glassed and new glass-lined parts to chemical plants that maintain Pfaudler, De Dietrich and other glass-lined reactors and tanks. Glass-lined parts form the largest equipment type in our chemical processing inventory, and we also stock new seals and seal plans for exotic alloy reactors.</w:t>
      </w:r>
    </w:p>
    <w:p>
      <w:r>
        <w:rPr>
          <w:rFonts w:ascii="Roboto" w:hAnsi="Roboto" w:eastAsia="Roboto"/>
        </w:rPr>
        <w:t>Glass-lined and reactor parts in our inventory cover:</w:t>
      </w:r>
    </w:p>
    <w:p>
      <w:pPr>
        <w:pStyle w:val="ListBullet"/>
      </w:pPr>
      <w:r>
        <w:rPr>
          <w:rFonts w:ascii="Roboto" w:hAnsi="Roboto" w:eastAsia="Roboto"/>
        </w:rPr>
        <w:t>Glass-lined agitators, including retreat curve and Cryo-Lock blades</w:t>
      </w:r>
    </w:p>
    <w:p>
      <w:pPr>
        <w:pStyle w:val="ListBullet"/>
      </w:pPr>
      <w:r>
        <w:rPr>
          <w:rFonts w:ascii="Roboto" w:hAnsi="Roboto" w:eastAsia="Roboto"/>
        </w:rPr>
        <w:t>Main covers and manway covers</w:t>
      </w:r>
    </w:p>
    <w:p>
      <w:pPr>
        <w:pStyle w:val="ListBullet"/>
      </w:pPr>
      <w:r>
        <w:rPr>
          <w:rFonts w:ascii="Roboto" w:hAnsi="Roboto" w:eastAsia="Roboto"/>
        </w:rPr>
        <w:t>Baffles, thermowells and adapter plates</w:t>
      </w:r>
    </w:p>
    <w:p>
      <w:pPr>
        <w:pStyle w:val="ListBullet"/>
      </w:pPr>
      <w:r>
        <w:rPr>
          <w:rFonts w:ascii="Roboto" w:hAnsi="Roboto" w:eastAsia="Roboto"/>
        </w:rPr>
        <w:t>Pro-rings, split flanges and clamps</w:t>
      </w:r>
    </w:p>
    <w:p>
      <w:pPr>
        <w:pStyle w:val="ListBullet"/>
      </w:pPr>
      <w:r>
        <w:rPr>
          <w:rFonts w:ascii="Roboto" w:hAnsi="Roboto" w:eastAsia="Roboto"/>
        </w:rPr>
        <w:t>Hastelloy C-22 seals and seal plans for exotic alloy reactors</w:t>
      </w:r>
    </w:p>
    <w:p>
      <w:r>
        <w:rPr>
          <w:rFonts w:ascii="Roboto" w:hAnsi="Roboto" w:eastAsia="Roboto"/>
        </w:rPr>
        <w:t>Each part listing states the vessel size it fits, diameter, length and whether the part is re-glassed. Pfaudler and De Dietrich parts lead our glass-lined parts inventory, alongside 3V Tech, Schott and UGE, for vessels from 8 L to 37,850 L (2 to 10,000 gal). Pricing depends on manufacturer, vessel size, glass condition and re-glassing, and IPP quotes each stock number individually with a video or on-site inspection on request.</w:t>
      </w:r>
    </w:p>
    <w:p>
      <w:r>
        <w:rPr>
          <w:rFonts w:ascii="Roboto" w:hAnsi="Roboto" w:eastAsia="Roboto"/>
        </w:rPr>
        <w:t>Featured listing: re-glassed Pfaudler retreat curve agitator for a 1,150 L (300 gal) vessel.</w:t>
      </w:r>
    </w:p>
    <w:p>
      <w:hyperlink r:id="rId22">
        <w:r>
          <w:rPr>
            <w:rFonts w:ascii="Roboto" w:hAnsi="Roboto"/>
            <w:color w:val="0563C1"/>
            <w:u w:val="single"/>
          </w:rPr>
          <w:t xml:space="preserve">Browse used glass-lined parts</w:t>
        </w:r>
      </w:hyperlink>
      <w:r>
        <w:rPr>
          <w:rFonts w:ascii="Roboto" w:hAnsi="Roboto" w:eastAsia="Roboto"/>
        </w:rPr>
        <w:t xml:space="preserve"> · </w:t>
      </w:r>
      <w:hyperlink r:id="rId23">
        <w:r>
          <w:rPr>
            <w:rFonts w:ascii="Roboto" w:hAnsi="Roboto"/>
            <w:color w:val="0563C1"/>
            <w:u w:val="single"/>
          </w:rPr>
          <w:t xml:space="preserve">Browse reactor parts</w:t>
        </w:r>
      </w:hyperlink>
    </w:p>
    <w:p>
      <w:pPr>
        <w:pStyle w:val="Heading2"/>
      </w:pPr>
      <w:r>
        <w:rPr>
          <w:rFonts w:ascii="Montserrat" w:hAnsi="Montserrat" w:eastAsia="Outfit"/>
        </w:rPr>
        <w:t>Equipment manufacturers in our inventory</w:t>
      </w:r>
    </w:p>
    <w:p>
      <w:r>
        <w:rPr>
          <w:rFonts w:ascii="Roboto" w:hAnsi="Roboto" w:eastAsia="Roboto"/>
        </w:rPr>
        <w:t>IPP’s chemical process inventory carries reactors, heat exchangers, centrifuges, tanks and columns from the original manufacturers that built them. Buyers search a maker’s units directly through IPP’s inventory filters.</w:t>
      </w:r>
    </w:p>
    <w:p>
      <w:r>
        <w:rPr>
          <w:rFonts w:ascii="Roboto" w:hAnsi="Roboto" w:eastAsia="Roboto"/>
        </w:rPr>
        <w:t>Leading manufacturers in IPP’s chemical inventory include:</w:t>
      </w:r>
    </w:p>
    <w:p>
      <w:pPr>
        <w:pStyle w:val="ListBullet"/>
      </w:pPr>
      <w:hyperlink r:id="rId24">
        <w:r>
          <w:rPr>
            <w:rFonts w:ascii="Roboto" w:hAnsi="Roboto"/>
            <w:color w:val="0563C1"/>
            <w:u w:val="single"/>
          </w:rPr>
          <w:t xml:space="preserve">Pfaudler</w:t>
        </w:r>
      </w:hyperlink>
      <w:r>
        <w:rPr>
          <w:rFonts w:ascii="Roboto" w:hAnsi="Roboto" w:eastAsia="Roboto"/>
        </w:rPr>
        <w:t xml:space="preserve">: </w:t>
      </w:r>
      <w:r>
        <w:rPr>
          <w:rFonts w:ascii="Roboto" w:hAnsi="Roboto" w:eastAsia="Roboto"/>
        </w:rPr>
        <w:t>Glass-lined reactors (RA, E, BE and ELL models), tanks, agitators and columns</w:t>
      </w:r>
    </w:p>
    <w:p>
      <w:pPr>
        <w:pStyle w:val="ListBullet"/>
      </w:pPr>
      <w:hyperlink r:id="rId25">
        <w:r>
          <w:rPr>
            <w:rFonts w:ascii="Roboto" w:hAnsi="Roboto"/>
            <w:color w:val="0563C1"/>
            <w:u w:val="single"/>
          </w:rPr>
          <w:t xml:space="preserve">De Dietrich</w:t>
        </w:r>
      </w:hyperlink>
      <w:r>
        <w:rPr>
          <w:rFonts w:ascii="Roboto" w:hAnsi="Roboto" w:eastAsia="Roboto"/>
        </w:rPr>
        <w:t xml:space="preserve">: </w:t>
      </w:r>
      <w:r>
        <w:rPr>
          <w:rFonts w:ascii="Roboto" w:hAnsi="Roboto" w:eastAsia="Roboto"/>
        </w:rPr>
        <w:t>Glass-lined reactors (SA, CTJ, STA and CSA models), tanks and columns</w:t>
      </w:r>
    </w:p>
    <w:p>
      <w:pPr>
        <w:pStyle w:val="ListBullet"/>
      </w:pPr>
      <w:hyperlink r:id="rId26">
        <w:r>
          <w:rPr>
            <w:rFonts w:ascii="Roboto" w:hAnsi="Roboto"/>
            <w:color w:val="0563C1"/>
            <w:u w:val="single"/>
          </w:rPr>
          <w:t xml:space="preserve">Alfa Laval</w:t>
        </w:r>
      </w:hyperlink>
      <w:r>
        <w:rPr>
          <w:rFonts w:ascii="Roboto" w:hAnsi="Roboto" w:eastAsia="Roboto"/>
        </w:rPr>
        <w:t xml:space="preserve">: </w:t>
      </w:r>
      <w:r>
        <w:rPr>
          <w:rFonts w:ascii="Roboto" w:hAnsi="Roboto" w:eastAsia="Roboto"/>
        </w:rPr>
        <w:t>Heat exchangers and centrifuges</w:t>
      </w:r>
    </w:p>
    <w:p>
      <w:pPr>
        <w:pStyle w:val="ListBullet"/>
      </w:pPr>
      <w:hyperlink r:id="rId27">
        <w:r>
          <w:rPr>
            <w:rFonts w:ascii="Roboto" w:hAnsi="Roboto"/>
            <w:color w:val="0563C1"/>
            <w:u w:val="single"/>
          </w:rPr>
          <w:t xml:space="preserve">Krauss Maffei</w:t>
        </w:r>
      </w:hyperlink>
      <w:r>
        <w:rPr>
          <w:rFonts w:ascii="Roboto" w:hAnsi="Roboto" w:eastAsia="Roboto"/>
        </w:rPr>
        <w:t xml:space="preserve">: </w:t>
      </w:r>
      <w:r>
        <w:rPr>
          <w:rFonts w:ascii="Roboto" w:hAnsi="Roboto" w:eastAsia="Roboto"/>
        </w:rPr>
        <w:t>Centrifuges, including Hastelloy C22 peeler units</w:t>
      </w:r>
    </w:p>
    <w:p>
      <w:pPr>
        <w:pStyle w:val="ListBullet"/>
      </w:pPr>
      <w:hyperlink r:id="rId28">
        <w:r>
          <w:rPr>
            <w:rFonts w:ascii="Roboto" w:hAnsi="Roboto"/>
            <w:color w:val="0563C1"/>
            <w:u w:val="single"/>
          </w:rPr>
          <w:t xml:space="preserve">Westfalia</w:t>
        </w:r>
      </w:hyperlink>
      <w:r>
        <w:rPr>
          <w:rFonts w:ascii="Roboto" w:hAnsi="Roboto" w:eastAsia="Roboto"/>
        </w:rPr>
        <w:t xml:space="preserve">: </w:t>
      </w:r>
      <w:r>
        <w:rPr>
          <w:rFonts w:ascii="Roboto" w:hAnsi="Roboto" w:eastAsia="Roboto"/>
        </w:rPr>
        <w:t>Centrifuges</w:t>
      </w:r>
    </w:p>
    <w:p>
      <w:pPr>
        <w:pStyle w:val="ListBullet"/>
      </w:pPr>
      <w:hyperlink r:id="rId29">
        <w:r>
          <w:rPr>
            <w:rFonts w:ascii="Roboto" w:hAnsi="Roboto"/>
            <w:color w:val="0563C1"/>
            <w:u w:val="single"/>
          </w:rPr>
          <w:t xml:space="preserve">Gale Process Solutions</w:t>
        </w:r>
      </w:hyperlink>
      <w:r>
        <w:rPr>
          <w:rFonts w:ascii="Roboto" w:hAnsi="Roboto" w:eastAsia="Roboto"/>
        </w:rPr>
        <w:t xml:space="preserve">: </w:t>
      </w:r>
      <w:r>
        <w:rPr>
          <w:rFonts w:ascii="Roboto" w:hAnsi="Roboto" w:eastAsia="Roboto"/>
        </w:rPr>
        <w:t>New 316L stainless steel and Hastelloy reactors from the IPP group, 12 to 16 week average delivery</w:t>
      </w:r>
    </w:p>
    <w:p>
      <w:pPr>
        <w:pStyle w:val="ListBullet"/>
      </w:pPr>
      <w:hyperlink r:id="rId30">
        <w:r>
          <w:rPr>
            <w:rFonts w:ascii="Roboto" w:hAnsi="Roboto"/>
            <w:color w:val="0563C1"/>
            <w:u w:val="single"/>
          </w:rPr>
          <w:t xml:space="preserve">Universal Glasteel Equipment</w:t>
        </w:r>
      </w:hyperlink>
      <w:r>
        <w:rPr>
          <w:rFonts w:ascii="Roboto" w:hAnsi="Roboto" w:eastAsia="Roboto"/>
        </w:rPr>
        <w:t xml:space="preserve">: </w:t>
      </w:r>
      <w:r>
        <w:rPr>
          <w:rFonts w:ascii="Roboto" w:hAnsi="Roboto" w:eastAsia="Roboto"/>
        </w:rPr>
        <w:t>New, used, rebuilt and re-glassed glass-lined equipment, including UA-300 and UA-500 reactors</w:t>
      </w:r>
    </w:p>
    <w:p>
      <w:r>
        <w:rPr>
          <w:rFonts w:ascii="Roboto" w:hAnsi="Roboto" w:eastAsia="Roboto"/>
        </w:rPr>
        <w:t>Each link opens that manufacturer’s listings in IPP’s inventory, filtered by equipment type. Pricing depends on manufacturer, model, material of construction and condition, and our team quotes each stock number individually. Our sourcing team searches our global network for a maker or model not listed.</w:t>
      </w:r>
    </w:p>
    <w:p>
      <w:pPr>
        <w:pStyle w:val="Heading2"/>
      </w:pPr>
      <w:r>
        <w:rPr>
          <w:rFonts w:ascii="Montserrat" w:hAnsi="Montserrat" w:eastAsia="Outfit"/>
        </w:rPr>
        <w:t>Why chemical manufacturers choose IPP for chemical process plants</w:t>
      </w:r>
    </w:p>
    <w:p>
      <w:r>
        <w:rPr>
          <w:rFonts w:ascii="Roboto" w:hAnsi="Roboto" w:eastAsia="Roboto"/>
        </w:rPr>
        <w:t>Chemical manufacturers choose International Process Plants (IPP) on both sides of a plant transaction. Producers buy from IPP when added capacity cannot wait for new-build lead times, and plant owners sell to IPP when a closing site needs one accountable buyer. Five advantages apply to each side:</w:t>
      </w:r>
    </w:p>
    <w:p>
      <w:r>
        <w:rPr>
          <w:rFonts w:ascii="Roboto" w:hAnsi="Roboto" w:eastAsia="Roboto"/>
          <w:b/>
        </w:rPr>
        <w:t>For buyers</w:t>
      </w:r>
    </w:p>
    <w:p>
      <w:pPr>
        <w:pStyle w:val="Heading3"/>
      </w:pPr>
      <w:r>
        <w:rPr>
          <w:rFonts w:ascii="Montserrat" w:hAnsi="Montserrat" w:eastAsia="Outfit"/>
        </w:rPr>
        <w:t>Immediate availability</w:t>
      </w:r>
    </w:p>
    <w:p>
      <w:r>
        <w:rPr>
          <w:rFonts w:ascii="Roboto" w:hAnsi="Roboto" w:eastAsia="Roboto"/>
        </w:rPr>
        <w:t>We ship in-stock chemical process equipment from company-owned warehouses and workshops in Eastover (South Carolina), Billingham (England) and Bitterfeld-Wolfen (Germany). As a supplier chemical producers rely on for short project schedules, IPP confirms the release date for each stock number before purchase.</w:t>
      </w:r>
    </w:p>
    <w:p>
      <w:r>
        <w:rPr>
          <w:rFonts w:ascii="Roboto" w:hAnsi="Roboto" w:eastAsia="Roboto"/>
        </w:rPr>
        <w:t>Our availability support covers:</w:t>
      </w:r>
    </w:p>
    <w:p>
      <w:pPr>
        <w:pStyle w:val="ListBullet"/>
      </w:pPr>
      <w:r>
        <w:rPr>
          <w:rFonts w:ascii="Roboto" w:hAnsi="Roboto" w:eastAsia="Roboto"/>
        </w:rPr>
        <w:t>Release dates confirmed for each stock number</w:t>
      </w:r>
    </w:p>
    <w:p>
      <w:pPr>
        <w:pStyle w:val="ListBullet"/>
      </w:pPr>
      <w:r>
        <w:rPr>
          <w:rFonts w:ascii="Roboto" w:hAnsi="Roboto" w:eastAsia="Roboto"/>
        </w:rPr>
        <w:t>Units held at company-owned warehouses and workshops</w:t>
      </w:r>
    </w:p>
    <w:p>
      <w:pPr>
        <w:pStyle w:val="ListBullet"/>
      </w:pPr>
      <w:r>
        <w:rPr>
          <w:rFonts w:ascii="Roboto" w:hAnsi="Roboto" w:eastAsia="Roboto"/>
        </w:rPr>
        <w:t>Complete plants ready to restart in place or relocate</w:t>
      </w:r>
    </w:p>
    <w:p>
      <w:pPr>
        <w:pStyle w:val="ListBullet"/>
      </w:pPr>
      <w:r>
        <w:rPr>
          <w:rFonts w:ascii="Roboto" w:hAnsi="Roboto" w:eastAsia="Roboto"/>
        </w:rPr>
        <w:t>Loading and international shipping arranged by IPP</w:t>
      </w:r>
    </w:p>
    <w:p>
      <w:pPr>
        <w:pStyle w:val="ListBullet"/>
      </w:pPr>
      <w:r>
        <w:rPr>
          <w:rFonts w:ascii="Roboto" w:hAnsi="Roboto" w:eastAsia="Roboto"/>
        </w:rPr>
        <w:t>New stainless steel equipment from GPS with 12 to 16 week average delivery</w:t>
      </w:r>
    </w:p>
    <w:p>
      <w:r>
        <w:rPr>
          <w:rFonts w:ascii="Roboto" w:hAnsi="Roboto" w:eastAsia="Roboto"/>
        </w:rPr>
        <w:t>Delivery timing depends on the asset location, dismantling scope and shipping route. Our quotation states each of these elements for the stock number a buyer selects.</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 Our inventory holds 15,000+ pieces of equipment and 20 complete process plant sites, so chemical buyers compare reactors, heat exchangers, centrifuges, dryers, filters, columns and tanks in one place.</w:t>
      </w:r>
    </w:p>
    <w:p>
      <w:r>
        <w:rPr>
          <w:rFonts w:ascii="Roboto" w:hAnsi="Roboto" w:eastAsia="Roboto"/>
        </w:rPr>
        <w:t>Our chemical inventory covers:</w:t>
      </w:r>
    </w:p>
    <w:p>
      <w:pPr>
        <w:pStyle w:val="ListBullet"/>
      </w:pPr>
      <w:r>
        <w:rPr>
          <w:rFonts w:ascii="Roboto" w:hAnsi="Roboto" w:eastAsia="Roboto"/>
        </w:rPr>
        <w:t>Complete chemical plants for relocation or restart</w:t>
      </w:r>
    </w:p>
    <w:p>
      <w:pPr>
        <w:pStyle w:val="ListBullet"/>
      </w:pPr>
      <w:r>
        <w:rPr>
          <w:rFonts w:ascii="Roboto" w:hAnsi="Roboto" w:eastAsia="Roboto"/>
        </w:rPr>
        <w:t>Process lines and connected systems</w:t>
      </w:r>
    </w:p>
    <w:p>
      <w:pPr>
        <w:pStyle w:val="ListBullet"/>
      </w:pPr>
      <w:r>
        <w:rPr>
          <w:rFonts w:ascii="Roboto" w:hAnsi="Roboto" w:eastAsia="Roboto"/>
        </w:rPr>
        <w:t>Reactors, heat exchangers and centrifuges</w:t>
      </w:r>
    </w:p>
    <w:p>
      <w:pPr>
        <w:pStyle w:val="ListBullet"/>
      </w:pPr>
      <w:r>
        <w:rPr>
          <w:rFonts w:ascii="Roboto" w:hAnsi="Roboto" w:eastAsia="Roboto"/>
        </w:rPr>
        <w:t>Dryers, filters, distillation columns and tanks</w:t>
      </w:r>
    </w:p>
    <w:p>
      <w:pPr>
        <w:pStyle w:val="ListBullet"/>
      </w:pPr>
      <w:r>
        <w:rPr>
          <w:rFonts w:ascii="Roboto" w:hAnsi="Roboto" w:eastAsia="Roboto"/>
        </w:rPr>
        <w:t>Re-glassed equipment from UGE and new equipment from GPS</w:t>
      </w:r>
    </w:p>
    <w:p>
      <w:r>
        <w:rPr>
          <w:rFonts w:ascii="Roboto" w:hAnsi="Roboto" w:eastAsia="Roboto"/>
        </w:rPr>
        <w:t>Buyers filter the inventory by equipment type, material, condition and manufacturer. Our plant listings state capacity, technology and feedstock for each complete plant.</w:t>
      </w:r>
    </w:p>
    <w:p>
      <w:pPr>
        <w:pStyle w:val="Heading3"/>
      </w:pPr>
      <w:r>
        <w:rPr>
          <w:rFonts w:ascii="Montserrat" w:hAnsi="Montserrat" w:eastAsia="Outfit"/>
        </w:rPr>
        <w:t>Global access</w:t>
      </w:r>
    </w:p>
    <w:p>
      <w:r>
        <w:rPr>
          <w:rFonts w:ascii="Roboto" w:hAnsi="Roboto" w:eastAsia="Roboto"/>
        </w:rPr>
        <w:t>We operate offices in 15 countries, including the United States, the United Kingdom, Germany, India and Brazil. IPP has served 160,000+ customers worldwide and supports each buyer from inspection through delivery at the destination site.</w:t>
      </w:r>
    </w:p>
    <w:p>
      <w:r>
        <w:rPr>
          <w:rFonts w:ascii="Roboto" w:hAnsi="Roboto" w:eastAsia="Roboto"/>
        </w:rPr>
        <w:t>Our global project support covers:</w:t>
      </w:r>
    </w:p>
    <w:p>
      <w:pPr>
        <w:pStyle w:val="ListBullet"/>
      </w:pPr>
      <w:r>
        <w:rPr>
          <w:rFonts w:ascii="Roboto" w:hAnsi="Roboto" w:eastAsia="Roboto"/>
        </w:rPr>
        <w:t>Video or on-site inspections at the asset location</w:t>
      </w:r>
    </w:p>
    <w:p>
      <w:pPr>
        <w:pStyle w:val="ListBullet"/>
      </w:pPr>
      <w:r>
        <w:rPr>
          <w:rFonts w:ascii="Roboto" w:hAnsi="Roboto" w:eastAsia="Roboto"/>
        </w:rPr>
        <w:t>Dismantling and relocation coordination</w:t>
      </w:r>
    </w:p>
    <w:p>
      <w:pPr>
        <w:pStyle w:val="ListBullet"/>
      </w:pPr>
      <w:r>
        <w:rPr>
          <w:rFonts w:ascii="Roboto" w:hAnsi="Roboto" w:eastAsia="Roboto"/>
        </w:rPr>
        <w:t>Packaging, crating and international freight</w:t>
      </w:r>
    </w:p>
    <w:p>
      <w:pPr>
        <w:pStyle w:val="ListBullet"/>
      </w:pPr>
      <w:r>
        <w:rPr>
          <w:rFonts w:ascii="Roboto" w:hAnsi="Roboto" w:eastAsia="Roboto"/>
        </w:rPr>
        <w:t>Export arrangements for complete plants and individual units</w:t>
      </w:r>
    </w:p>
    <w:p>
      <w:pPr>
        <w:pStyle w:val="ListBullet"/>
      </w:pPr>
      <w:r>
        <w:rPr>
          <w:rFonts w:ascii="Roboto" w:hAnsi="Roboto" w:eastAsia="Roboto"/>
        </w:rPr>
        <w:t>Installation and start-up support scoped for each project</w:t>
      </w:r>
    </w:p>
    <w:p>
      <w:r>
        <w:rPr>
          <w:rFonts w:ascii="Roboto" w:hAnsi="Roboto" w:eastAsia="Roboto"/>
        </w:rPr>
        <w:t>IPP arranges international shipping, or buyers arrange their own. Our quotation lists the services included in each project.</w:t>
      </w:r>
    </w:p>
    <w:p>
      <w:pPr>
        <w:pStyle w:val="Heading3"/>
      </w:pPr>
      <w:r>
        <w:rPr>
          <w:rFonts w:ascii="Montserrat" w:hAnsi="Montserrat" w:eastAsia="Outfit"/>
        </w:rPr>
        <w:t>Validation-ready</w:t>
      </w:r>
    </w:p>
    <w:p>
      <w:r>
        <w:rPr>
          <w:rFonts w:ascii="Roboto" w:hAnsi="Roboto" w:eastAsia="Roboto"/>
        </w:rPr>
        <w:t>IPP sources equipment from operating plants with known history, including multinational chemical producers, toll manufacturers and restructured facilities. We supply the records available for each stock number, so engineering and quality teams review an asset before purchase.</w:t>
      </w:r>
    </w:p>
    <w:p>
      <w:r>
        <w:rPr>
          <w:rFonts w:ascii="Roboto" w:hAnsi="Roboto" w:eastAsia="Roboto"/>
        </w:rPr>
        <w:t>Records available for review include:</w:t>
      </w:r>
    </w:p>
    <w:p>
      <w:pPr>
        <w:pStyle w:val="ListBullet"/>
      </w:pPr>
      <w:r>
        <w:rPr>
          <w:rFonts w:ascii="Roboto" w:hAnsi="Roboto" w:eastAsia="Roboto"/>
        </w:rPr>
        <w:t>Photographs of each unit</w:t>
      </w:r>
    </w:p>
    <w:p>
      <w:pPr>
        <w:pStyle w:val="ListBullet"/>
      </w:pPr>
      <w:r>
        <w:rPr>
          <w:rFonts w:ascii="Roboto" w:hAnsi="Roboto" w:eastAsia="Roboto"/>
        </w:rPr>
        <w:t>Equipment drawings</w:t>
      </w:r>
    </w:p>
    <w:p>
      <w:pPr>
        <w:pStyle w:val="ListBullet"/>
      </w:pPr>
      <w:r>
        <w:rPr>
          <w:rFonts w:ascii="Roboto" w:hAnsi="Roboto" w:eastAsia="Roboto"/>
        </w:rPr>
        <w:t>Process descriptions for complete plants</w:t>
      </w:r>
    </w:p>
    <w:p>
      <w:pPr>
        <w:pStyle w:val="ListBullet"/>
      </w:pPr>
      <w:r>
        <w:rPr>
          <w:rFonts w:ascii="Roboto" w:hAnsi="Roboto" w:eastAsia="Roboto"/>
        </w:rPr>
        <w:t>Inspection records</w:t>
      </w:r>
    </w:p>
    <w:p>
      <w:pPr>
        <w:pStyle w:val="ListBullet"/>
      </w:pPr>
      <w:r>
        <w:rPr>
          <w:rFonts w:ascii="Roboto" w:hAnsi="Roboto" w:eastAsia="Roboto"/>
        </w:rPr>
        <w:t>Equipment lists for plants and process lines</w:t>
      </w:r>
    </w:p>
    <w:p>
      <w:r>
        <w:rPr>
          <w:rFonts w:ascii="Roboto" w:hAnsi="Roboto" w:eastAsia="Roboto"/>
        </w:rPr>
        <w:t>The records available differ by asset, and our team confirms them for each stock number. Buyers arrange a video or on-site inspection to verify the unit in person.</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r>
        <w:rPr>
          <w:rFonts w:ascii="Roboto" w:hAnsi="Roboto" w:eastAsia="Roboto"/>
        </w:rPr>
        <w:t>Our cost and quotation support covers:</w:t>
      </w:r>
    </w:p>
    <w:p>
      <w:pPr>
        <w:pStyle w:val="ListBullet"/>
      </w:pPr>
      <w:r>
        <w:rPr>
          <w:rFonts w:ascii="Roboto" w:hAnsi="Roboto" w:eastAsia="Roboto"/>
        </w:rPr>
        <w:t>Detailed quotes for each stock number on request</w:t>
      </w:r>
    </w:p>
    <w:p>
      <w:pPr>
        <w:pStyle w:val="ListBullet"/>
      </w:pPr>
      <w:r>
        <w:rPr>
          <w:rFonts w:ascii="Roboto" w:hAnsi="Roboto" w:eastAsia="Roboto"/>
        </w:rPr>
        <w:t>Quotations that define the assets and services included</w:t>
      </w:r>
    </w:p>
    <w:p>
      <w:pPr>
        <w:pStyle w:val="ListBullet"/>
      </w:pPr>
      <w:r>
        <w:rPr>
          <w:rFonts w:ascii="Roboto" w:hAnsi="Roboto" w:eastAsia="Roboto"/>
        </w:rPr>
        <w:t>Dismantling, loading and shipping scoped in one quotation</w:t>
      </w:r>
    </w:p>
    <w:p>
      <w:pPr>
        <w:pStyle w:val="ListBullet"/>
      </w:pPr>
      <w:r>
        <w:rPr>
          <w:rFonts w:ascii="Roboto" w:hAnsi="Roboto" w:eastAsia="Roboto"/>
        </w:rPr>
        <w:t>Financing for plants and equipment</w:t>
      </w:r>
    </w:p>
    <w:p>
      <w:r>
        <w:rPr>
          <w:rFonts w:ascii="Roboto" w:hAnsi="Roboto" w:eastAsia="Roboto"/>
        </w:rPr>
        <w:t xml:space="preserve">We provide a detailed quote for each stock number on request. </w:t>
      </w:r>
      <w:hyperlink r:id="rId31">
        <w:r>
          <w:rPr>
            <w:rFonts w:ascii="Roboto" w:hAnsi="Roboto"/>
            <w:color w:val="0563C1"/>
            <w:u w:val="single"/>
          </w:rPr>
          <w:t xml:space="preserve">Contact IPP</w:t>
        </w:r>
      </w:hyperlink>
      <w:r>
        <w:rPr>
          <w:rFonts w:ascii="Roboto" w:hAnsi="Roboto" w:eastAsia="Roboto"/>
        </w:rPr>
        <w:t xml:space="preserve"> with the stock number or process requirements to start a quotation.</w:t>
      </w:r>
    </w:p>
    <w:p>
      <w:r>
        <w:rPr>
          <w:rFonts w:ascii="Roboto" w:hAnsi="Roboto" w:eastAsia="Roboto"/>
          <w:b/>
        </w:rPr>
        <w:t>For sellers</w:t>
      </w:r>
    </w:p>
    <w:p>
      <w:pPr>
        <w:pStyle w:val="Heading3"/>
      </w:pPr>
      <w:r>
        <w:rPr>
          <w:rFonts w:ascii="Montserrat" w:hAnsi="Montserrat" w:eastAsia="Outfit"/>
        </w:rPr>
        <w:t>One buyer for the whole site</w:t>
      </w:r>
    </w:p>
    <w:p>
      <w:r>
        <w:rPr>
          <w:rFonts w:ascii="Roboto" w:hAnsi="Roboto" w:eastAsia="Roboto"/>
        </w:rPr>
        <w:t>IPP buys complete plant sites, process units and surplus equipment in one transaction, so a seller signs one contract instead of breaking a site up piecemeal. We purchase the land, buildings, equipment and intellectual property when the sale covers the whole site.</w:t>
      </w:r>
    </w:p>
    <w:p>
      <w:r>
        <w:rPr>
          <w:rFonts w:ascii="Roboto" w:hAnsi="Roboto" w:eastAsia="Roboto"/>
        </w:rPr>
        <w:t>A single sale to IPP can cover:</w:t>
      </w:r>
    </w:p>
    <w:p>
      <w:pPr>
        <w:pStyle w:val="ListBullet"/>
      </w:pPr>
      <w:r>
        <w:rPr>
          <w:rFonts w:ascii="Roboto" w:hAnsi="Roboto" w:eastAsia="Roboto"/>
        </w:rPr>
        <w:t>Complete plant sites with land and buildings</w:t>
      </w:r>
    </w:p>
    <w:p>
      <w:pPr>
        <w:pStyle w:val="ListBullet"/>
      </w:pPr>
      <w:r>
        <w:rPr>
          <w:rFonts w:ascii="Roboto" w:hAnsi="Roboto" w:eastAsia="Roboto"/>
        </w:rPr>
        <w:t>Process units and equipment systems within a site</w:t>
      </w:r>
    </w:p>
    <w:p>
      <w:pPr>
        <w:pStyle w:val="ListBullet"/>
      </w:pPr>
      <w:r>
        <w:rPr>
          <w:rFonts w:ascii="Roboto" w:hAnsi="Roboto" w:eastAsia="Roboto"/>
        </w:rPr>
        <w:t>Individual surplus and idled equipment</w:t>
      </w:r>
    </w:p>
    <w:p>
      <w:pPr>
        <w:pStyle w:val="ListBullet"/>
      </w:pPr>
      <w:r>
        <w:rPr>
          <w:rFonts w:ascii="Roboto" w:hAnsi="Roboto" w:eastAsia="Roboto"/>
        </w:rPr>
        <w:t>Intellectual property tied to the plant</w:t>
      </w:r>
    </w:p>
    <w:p>
      <w:pPr>
        <w:pStyle w:val="ListBullet"/>
      </w:pPr>
      <w:r>
        <w:rPr>
          <w:rFonts w:ascii="Roboto" w:hAnsi="Roboto" w:eastAsia="Roboto"/>
        </w:rPr>
        <w:t>Equipment too large, specialized or site-bound for traditional resellers</w:t>
      </w:r>
    </w:p>
    <w:p>
      <w:r>
        <w:rPr>
          <w:rFonts w:ascii="Roboto" w:hAnsi="Roboto" w:eastAsia="Roboto"/>
        </w:rPr>
        <w:t xml:space="preserve">Our team confirms the assets included in the purchase agreement. Plant owners start the sale through the </w:t>
      </w:r>
      <w:hyperlink r:id="rId32">
        <w:r>
          <w:rPr>
            <w:rFonts w:ascii="Roboto" w:hAnsi="Roboto"/>
            <w:color w:val="0563C1"/>
            <w:u w:val="single"/>
          </w:rPr>
          <w:t xml:space="preserve">sell-a-plant</w:t>
        </w:r>
      </w:hyperlink>
      <w:r>
        <w:rPr>
          <w:rFonts w:ascii="Roboto" w:hAnsi="Roboto" w:eastAsia="Roboto"/>
        </w:rPr>
        <w:t xml:space="preserve"> or </w:t>
      </w:r>
      <w:hyperlink r:id="rId33">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Capital from idle assets</w:t>
      </w:r>
    </w:p>
    <w:p>
      <w:r>
        <w:rPr>
          <w:rFonts w:ascii="Roboto" w:hAnsi="Roboto" w:eastAsia="Roboto"/>
        </w:rPr>
        <w:t>We turn idle and surplus chemical process equipment into capital for the seller. IPP resells or redeploys the assets to manufacturers worldwide, so the seller recovers value instead of paying for storage and disposal.</w:t>
      </w:r>
    </w:p>
    <w:p>
      <w:r>
        <w:rPr>
          <w:rFonts w:ascii="Roboto" w:hAnsi="Roboto" w:eastAsia="Roboto"/>
        </w:rPr>
        <w:t>Seller value from an IPP sale includes:</w:t>
      </w:r>
    </w:p>
    <w:p>
      <w:pPr>
        <w:pStyle w:val="ListBullet"/>
      </w:pPr>
      <w:r>
        <w:rPr>
          <w:rFonts w:ascii="Roboto" w:hAnsi="Roboto" w:eastAsia="Roboto"/>
        </w:rPr>
        <w:t>Capital recovered from unused or surplus assets</w:t>
      </w:r>
    </w:p>
    <w:p>
      <w:pPr>
        <w:pStyle w:val="ListBullet"/>
      </w:pPr>
      <w:r>
        <w:rPr>
          <w:rFonts w:ascii="Roboto" w:hAnsi="Roboto" w:eastAsia="Roboto"/>
        </w:rPr>
        <w:t>Long-term storage and maintenance costs removed</w:t>
      </w:r>
    </w:p>
    <w:p>
      <w:pPr>
        <w:pStyle w:val="ListBullet"/>
      </w:pPr>
      <w:r>
        <w:rPr>
          <w:rFonts w:ascii="Roboto" w:hAnsi="Roboto" w:eastAsia="Roboto"/>
        </w:rPr>
        <w:t>Decommissioning reserves turned into a positive financial event</w:t>
      </w:r>
    </w:p>
    <w:p>
      <w:pPr>
        <w:pStyle w:val="ListBullet"/>
      </w:pPr>
      <w:r>
        <w:rPr>
          <w:rFonts w:ascii="Roboto" w:hAnsi="Roboto" w:eastAsia="Roboto"/>
        </w:rPr>
        <w:t>Assets redeployed rather than scrapped</w:t>
      </w:r>
    </w:p>
    <w:p>
      <w:pPr>
        <w:pStyle w:val="ListBullet"/>
      </w:pPr>
      <w:r>
        <w:rPr>
          <w:rFonts w:ascii="Roboto" w:hAnsi="Roboto" w:eastAsia="Roboto"/>
        </w:rPr>
        <w:t>One payment under one contract</w:t>
      </w:r>
    </w:p>
    <w:p>
      <w:r>
        <w:rPr>
          <w:rFonts w:ascii="Roboto" w:hAnsi="Roboto" w:eastAsia="Roboto"/>
        </w:rPr>
        <w:t>The value depends on asset type, condition, documentation and removal scope. IPP proposes an outright purchase or a marketing arrangement for each asset list.</w:t>
      </w:r>
    </w:p>
    <w:p>
      <w:pPr>
        <w:pStyle w:val="Heading3"/>
      </w:pPr>
      <w:r>
        <w:rPr>
          <w:rFonts w:ascii="Montserrat" w:hAnsi="Montserrat" w:eastAsia="Outfit"/>
        </w:rPr>
        <w:t>Turnkey removal</w:t>
      </w:r>
    </w:p>
    <w:p>
      <w:r>
        <w:rPr>
          <w:rFonts w:ascii="Roboto" w:hAnsi="Roboto" w:eastAsia="Roboto"/>
        </w:rPr>
        <w:t>IPP handles each acquisition from the on-site inspection to dismantling coordination, packaging, freight and export. Our team manages every step, so the seller coordinates one buyer instead of separate vendors.</w:t>
      </w:r>
    </w:p>
    <w:p>
      <w:r>
        <w:rPr>
          <w:rFonts w:ascii="Roboto" w:hAnsi="Roboto" w:eastAsia="Roboto"/>
        </w:rPr>
        <w:t>Our turnkey removal covers:</w:t>
      </w:r>
    </w:p>
    <w:p>
      <w:pPr>
        <w:pStyle w:val="ListBullet"/>
      </w:pPr>
      <w:r>
        <w:rPr>
          <w:rFonts w:ascii="Roboto" w:hAnsi="Roboto" w:eastAsia="Roboto"/>
        </w:rPr>
        <w:t>On-site inspection at the seller’s plant</w:t>
      </w:r>
    </w:p>
    <w:p>
      <w:pPr>
        <w:pStyle w:val="ListBullet"/>
      </w:pPr>
      <w:r>
        <w:rPr>
          <w:rFonts w:ascii="Roboto" w:hAnsi="Roboto" w:eastAsia="Roboto"/>
        </w:rPr>
        <w:t>Dismantling coordination</w:t>
      </w:r>
    </w:p>
    <w:p>
      <w:pPr>
        <w:pStyle w:val="ListBullet"/>
      </w:pPr>
      <w:r>
        <w:rPr>
          <w:rFonts w:ascii="Roboto" w:hAnsi="Roboto" w:eastAsia="Roboto"/>
        </w:rPr>
        <w:t>Packaging and crating</w:t>
      </w:r>
    </w:p>
    <w:p>
      <w:pPr>
        <w:pStyle w:val="ListBullet"/>
      </w:pPr>
      <w:r>
        <w:rPr>
          <w:rFonts w:ascii="Roboto" w:hAnsi="Roboto" w:eastAsia="Roboto"/>
        </w:rPr>
        <w:t>Freight and export</w:t>
      </w:r>
    </w:p>
    <w:p>
      <w:pPr>
        <w:pStyle w:val="ListBullet"/>
      </w:pPr>
      <w:r>
        <w:rPr>
          <w:rFonts w:ascii="Roboto" w:hAnsi="Roboto" w:eastAsia="Roboto"/>
        </w:rPr>
        <w:t>Removal on the seller’s schedule</w:t>
      </w:r>
    </w:p>
    <w:p>
      <w:r>
        <w:rPr>
          <w:rFonts w:ascii="Roboto" w:hAnsi="Roboto" w:eastAsia="Roboto"/>
        </w:rPr>
        <w:t>IPP buys as-is, where-is and takes ownership of the removal. The purchase agreement sets the removal schedule.</w:t>
      </w:r>
    </w:p>
    <w:p>
      <w:pPr>
        <w:pStyle w:val="Heading3"/>
      </w:pPr>
      <w:r>
        <w:rPr>
          <w:rFonts w:ascii="Montserrat" w:hAnsi="Montserrat" w:eastAsia="Outfit"/>
        </w:rPr>
        <w:t>Risk and liability transfer</w:t>
      </w:r>
    </w:p>
    <w:p>
      <w:r>
        <w:rPr>
          <w:rFonts w:ascii="Roboto" w:hAnsi="Roboto" w:eastAsia="Roboto"/>
        </w:rPr>
        <w:t>IPP acquires idled, retired and shut down chemical plant sites and other industrial sites, including sites with environmental closure obligations. As the buyer, IPP assumes site cleanup and regulatory compliance obligations in those acquisitions.</w:t>
      </w:r>
    </w:p>
    <w:p>
      <w:r>
        <w:rPr>
          <w:rFonts w:ascii="Roboto" w:hAnsi="Roboto" w:eastAsia="Roboto"/>
        </w:rPr>
        <w:t>Obligations IPP can assume include:</w:t>
      </w:r>
    </w:p>
    <w:p>
      <w:pPr>
        <w:pStyle w:val="ListBullet"/>
      </w:pPr>
      <w:r>
        <w:rPr>
          <w:rFonts w:ascii="Roboto" w:hAnsi="Roboto" w:eastAsia="Roboto"/>
        </w:rPr>
        <w:t>Site cleanup</w:t>
      </w:r>
    </w:p>
    <w:p>
      <w:pPr>
        <w:pStyle w:val="ListBullet"/>
      </w:pPr>
      <w:r>
        <w:rPr>
          <w:rFonts w:ascii="Roboto" w:hAnsi="Roboto" w:eastAsia="Roboto"/>
        </w:rPr>
        <w:t>Regulatory compliance</w:t>
      </w:r>
    </w:p>
    <w:p>
      <w:pPr>
        <w:pStyle w:val="ListBullet"/>
      </w:pPr>
      <w:r>
        <w:rPr>
          <w:rFonts w:ascii="Roboto" w:hAnsi="Roboto" w:eastAsia="Roboto"/>
        </w:rPr>
        <w:t>Soil and groundwater remediation planning</w:t>
      </w:r>
    </w:p>
    <w:p>
      <w:pPr>
        <w:pStyle w:val="ListBullet"/>
      </w:pPr>
      <w:r>
        <w:rPr>
          <w:rFonts w:ascii="Roboto" w:hAnsi="Roboto" w:eastAsia="Roboto"/>
        </w:rPr>
        <w:t>Environmental closure permitting</w:t>
      </w:r>
    </w:p>
    <w:p>
      <w:pPr>
        <w:pStyle w:val="ListBullet"/>
      </w:pPr>
      <w:r>
        <w:rPr>
          <w:rFonts w:ascii="Roboto" w:hAnsi="Roboto" w:eastAsia="Roboto"/>
        </w:rPr>
        <w:t>Coordination with local environmental authorities</w:t>
      </w:r>
    </w:p>
    <w:p>
      <w:r>
        <w:rPr>
          <w:rFonts w:ascii="Roboto" w:hAnsi="Roboto" w:eastAsia="Roboto"/>
        </w:rPr>
        <w:t>The purchase agreement defines which obligations transfer to IPP. IPP’s in-house team and remediation partners evaluate the contamination before the work begins.</w:t>
      </w:r>
    </w:p>
    <w:p>
      <w:pPr>
        <w:pStyle w:val="Heading3"/>
      </w:pPr>
      <w:r>
        <w:rPr>
          <w:rFonts w:ascii="Montserrat" w:hAnsi="Montserrat" w:eastAsia="Outfit"/>
        </w:rPr>
        <w:t>Global buyer network</w:t>
      </w:r>
    </w:p>
    <w:p>
      <w:r>
        <w:rPr>
          <w:rFonts w:ascii="Roboto" w:hAnsi="Roboto" w:eastAsia="Roboto"/>
        </w:rPr>
        <w:t>IPP markets sellers’ plants and equipment to a network of 160,000+ customers through offices in 15 countries. We match surplus assets with global demand, including buyers that relocate complete plants and buyers that reuse a plant on its site for new products.</w:t>
      </w:r>
    </w:p>
    <w:p>
      <w:r>
        <w:rPr>
          <w:rFonts w:ascii="Roboto" w:hAnsi="Roboto" w:eastAsia="Roboto"/>
        </w:rPr>
        <w:t>Our marketing reach includes:</w:t>
      </w:r>
    </w:p>
    <w:p>
      <w:pPr>
        <w:pStyle w:val="ListBullet"/>
      </w:pPr>
      <w:r>
        <w:rPr>
          <w:rFonts w:ascii="Roboto" w:hAnsi="Roboto" w:eastAsia="Roboto"/>
        </w:rPr>
        <w:t>160,000+ customers worldwide</w:t>
      </w:r>
    </w:p>
    <w:p>
      <w:pPr>
        <w:pStyle w:val="ListBullet"/>
      </w:pPr>
      <w:r>
        <w:rPr>
          <w:rFonts w:ascii="Roboto" w:hAnsi="Roboto" w:eastAsia="Roboto"/>
        </w:rPr>
        <w:t>Offices in 15 countries</w:t>
      </w:r>
    </w:p>
    <w:p>
      <w:pPr>
        <w:pStyle w:val="ListBullet"/>
      </w:pPr>
      <w:r>
        <w:rPr>
          <w:rFonts w:ascii="Roboto" w:hAnsi="Roboto" w:eastAsia="Roboto"/>
        </w:rPr>
        <w:t>IMS listings with specifications and photographs</w:t>
      </w:r>
    </w:p>
    <w:p>
      <w:pPr>
        <w:pStyle w:val="ListBullet"/>
      </w:pPr>
      <w:r>
        <w:rPr>
          <w:rFonts w:ascii="Roboto" w:hAnsi="Roboto" w:eastAsia="Roboto"/>
        </w:rPr>
        <w:t>Buyers that relocate complete plants</w:t>
      </w:r>
    </w:p>
    <w:p>
      <w:pPr>
        <w:pStyle w:val="ListBullet"/>
      </w:pPr>
      <w:r>
        <w:rPr>
          <w:rFonts w:ascii="Roboto" w:hAnsi="Roboto" w:eastAsia="Roboto"/>
        </w:rPr>
        <w:t>Buyers that reuse a plant on its site for new products</w:t>
      </w:r>
    </w:p>
    <w:p>
      <w:r>
        <w:rPr>
          <w:rFonts w:ascii="Roboto" w:hAnsi="Roboto" w:eastAsia="Roboto"/>
        </w:rPr>
        <w:t>The plant owner chooses between an outright purchase and a marketing arrangement. Our team confirms the choice in the proposal.</w:t>
      </w:r>
    </w:p>
    <w:p>
      <w:hyperlink r:id="rId34">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35">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w:t>
      </w:r>
    </w:p>
    <w:p>
      <w:pPr>
        <w:pStyle w:val="Heading2"/>
      </w:pPr>
      <w:r>
        <w:rPr>
          <w:rFonts w:ascii="Montserrat" w:hAnsi="Montserrat" w:eastAsia="Outfit"/>
        </w:rPr>
        <w:t>What do chemical manufacturers say about IPP?</w:t>
      </w:r>
    </w:p>
    <w:p>
      <w:r>
        <w:rPr>
          <w:rFonts w:ascii="Roboto" w:hAnsi="Roboto" w:eastAsia="Roboto"/>
        </w:rPr>
        <w:t>Chemical manufacturers describe working with IPP in four video interviews recorded at the SOCMA 2024 show in Nashville. Customers from Seatex, Hoyer Global, Chemicals Incorporated and ChemDesign Products speak about IPP’s customer commitment, communication and long-term business relationships. We publish the full interviews in our Customer Testimonials playlist.</w:t>
      </w:r>
    </w:p>
    <w:p>
      <w:r>
        <w:rPr>
          <w:rFonts w:ascii="Roboto" w:hAnsi="Roboto" w:eastAsia="Roboto"/>
        </w:rPr>
        <w:t>Watch the Customer Testimonials playlist</w:t>
      </w:r>
    </w:p>
    <w:p>
      <w:pPr>
        <w:pStyle w:val="ListBullet"/>
      </w:pPr>
      <w:hyperlink r:id="rId36">
        <w:r>
          <w:rPr>
            <w:rFonts w:ascii="Roboto" w:hAnsi="Roboto"/>
            <w:color w:val="0563C1"/>
            <w:u w:val="single"/>
          </w:rPr>
          <w:t xml:space="preserve">“The International Process Plants team is outstanding! They understand my business”</w:t>
        </w:r>
      </w:hyperlink>
      <w:r>
        <w:rPr>
          <w:rFonts w:ascii="Roboto" w:hAnsi="Roboto" w:eastAsia="Roboto"/>
        </w:rPr>
        <w:t xml:space="preserve"> Chuck Castley, Commercial vice president, Chemicals Incorporated, Baytown, Texas (video)</w:t>
      </w:r>
    </w:p>
    <w:p>
      <w:pPr>
        <w:pStyle w:val="ListBullet"/>
      </w:pPr>
      <w:hyperlink r:id="rId37">
        <w:r>
          <w:rPr>
            <w:rFonts w:ascii="Roboto" w:hAnsi="Roboto"/>
            <w:color w:val="0563C1"/>
            <w:u w:val="single"/>
          </w:rPr>
          <w:t xml:space="preserve">“If somebody asked me to rate IPP 1-10, I’d give them a 10 every time!”</w:t>
        </w:r>
      </w:hyperlink>
      <w:r>
        <w:rPr>
          <w:rFonts w:ascii="Roboto" w:hAnsi="Roboto" w:eastAsia="Roboto"/>
        </w:rPr>
        <w:t xml:space="preserve"> Joel Salzman, VP of Operations, ChemDesign Products, Inc., Marinette, Wisconsin (video)</w:t>
      </w:r>
    </w:p>
    <w:p>
      <w:pPr>
        <w:pStyle w:val="ListBullet"/>
      </w:pPr>
      <w:hyperlink r:id="rId38">
        <w:r>
          <w:rPr>
            <w:rFonts w:ascii="Roboto" w:hAnsi="Roboto"/>
            <w:color w:val="0563C1"/>
            <w:u w:val="single"/>
          </w:rPr>
          <w:t xml:space="preserve">The power of partnership: A testimonial to International Process Plants’ customer commitment</w:t>
        </w:r>
      </w:hyperlink>
      <w:r>
        <w:rPr>
          <w:rFonts w:ascii="Roboto" w:hAnsi="Roboto" w:eastAsia="Roboto"/>
        </w:rPr>
        <w:t xml:space="preserve"> Clay Pace, President of Commercial &amp; Technology, Seatex, LLC, Houston (video)</w:t>
      </w:r>
    </w:p>
    <w:p>
      <w:pPr>
        <w:pStyle w:val="ListBullet"/>
      </w:pPr>
      <w:hyperlink r:id="rId39">
        <w:r>
          <w:rPr>
            <w:rFonts w:ascii="Roboto" w:hAnsi="Roboto"/>
            <w:color w:val="0563C1"/>
            <w:u w:val="single"/>
          </w:rPr>
          <w:t xml:space="preserve">Communication and quick customer response are what sets IPP apart</w:t>
        </w:r>
      </w:hyperlink>
      <w:r>
        <w:rPr>
          <w:rFonts w:ascii="Roboto" w:hAnsi="Roboto" w:eastAsia="Roboto"/>
        </w:rPr>
        <w:t xml:space="preserve"> Anna Nguyen, Commercial Sales &amp; Operations Manager, Hoyer Global (video)</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b/>
        </w:rPr>
        <w:t>Share your requirements</w:t>
      </w:r>
      <w:r>
        <w:rPr>
          <w:rFonts w:ascii="Roboto" w:hAnsi="Roboto" w:eastAsia="Roboto"/>
        </w:rPr>
        <w:t xml:space="preserve">: </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b/>
        </w:rPr>
        <w:t>Review specifications and inspect</w:t>
      </w:r>
      <w:r>
        <w:rPr>
          <w:rFonts w:ascii="Roboto" w:hAnsi="Roboto" w:eastAsia="Roboto"/>
        </w:rPr>
        <w:t xml:space="preserve">: </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b/>
        </w:rPr>
        <w:t>Agree the purchase scope</w:t>
      </w:r>
      <w:r>
        <w:rPr>
          <w:rFonts w:ascii="Roboto" w:hAnsi="Roboto" w:eastAsia="Roboto"/>
        </w:rPr>
        <w:t xml:space="preserve">: </w:t>
      </w:r>
      <w:r>
        <w:rPr>
          <w:rFonts w:ascii="Roboto" w:hAnsi="Roboto" w:eastAsia="Roboto"/>
        </w:rPr>
        <w:t xml:space="preserve">Confirm the equipment included, commercial terms and services required. </w:t>
      </w:r>
      <w:hyperlink r:id="rId31">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b/>
        </w:rPr>
        <w:t>Plan dismantling and relocation</w:t>
      </w:r>
      <w:r>
        <w:rPr>
          <w:rFonts w:ascii="Roboto" w:hAnsi="Roboto" w:eastAsia="Roboto"/>
        </w:rPr>
        <w:t xml:space="preserve">: </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b/>
        </w:rPr>
        <w:t>Arrange shipping and start-up support</w:t>
      </w:r>
      <w:r>
        <w:rPr>
          <w:rFonts w:ascii="Roboto" w:hAnsi="Roboto" w:eastAsia="Roboto"/>
        </w:rPr>
        <w:t xml:space="preserve">: </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Our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hyperlink r:id="rId32">
        <w:r>
          <w:rPr>
            <w:rFonts w:ascii="Roboto" w:hAnsi="Roboto"/>
            <w:color w:val="0563C1"/>
            <w:u w:val="single"/>
          </w:rPr>
          <w:t xml:space="preserve">Sell a plant</w:t>
        </w:r>
      </w:hyperlink>
      <w:r>
        <w:rPr>
          <w:rFonts w:ascii="Roboto" w:hAnsi="Roboto" w:eastAsia="Roboto"/>
        </w:rPr>
        <w:t xml:space="preserve"> · </w:t>
      </w:r>
      <w:hyperlink r:id="rId33">
        <w:r>
          <w:rPr>
            <w:rFonts w:ascii="Roboto" w:hAnsi="Roboto"/>
            <w:color w:val="0563C1"/>
            <w:u w:val="single"/>
          </w:rPr>
          <w:t xml:space="preserve">Sell equipment</w:t>
        </w:r>
      </w:hyperlink>
    </w:p>
    <w:p>
      <w:pPr>
        <w:pStyle w:val="Heading3"/>
      </w:pPr>
      <w:r>
        <w:rPr>
          <w:rFonts w:ascii="Montserrat" w:hAnsi="Montserrat" w:eastAsia="Outfit"/>
        </w:rPr>
        <w:t>Send your asset information</w:t>
      </w:r>
    </w:p>
    <w:p>
      <w:r>
        <w:rPr>
          <w:rFonts w:ascii="Roboto" w:hAnsi="Roboto" w:eastAsia="Roboto"/>
        </w:rPr>
        <w:t>Plant owners, asset managers and corporate teams start a sale by sending their asset information to IPP. Our forms to sell a plant or sell equipment collect each item for a complete site or a single surplus unit.</w:t>
      </w:r>
    </w:p>
    <w:p>
      <w:r>
        <w:rPr>
          <w:rFonts w:ascii="Roboto" w:hAnsi="Roboto" w:eastAsia="Roboto"/>
        </w:rPr>
        <w:t>Information that starts a sale includes:</w:t>
      </w:r>
    </w:p>
    <w:p>
      <w:pPr>
        <w:pStyle w:val="ListBullet"/>
      </w:pPr>
      <w:r>
        <w:rPr>
          <w:rFonts w:ascii="Roboto" w:hAnsi="Roboto" w:eastAsia="Roboto"/>
        </w:rPr>
        <w:t>The asset list for the plant, line or unit</w:t>
      </w:r>
    </w:p>
    <w:p>
      <w:pPr>
        <w:pStyle w:val="ListBullet"/>
      </w:pPr>
      <w:r>
        <w:rPr>
          <w:rFonts w:ascii="Roboto" w:hAnsi="Roboto" w:eastAsia="Roboto"/>
        </w:rPr>
        <w:t>Photographs of the equipment and site</w:t>
      </w:r>
    </w:p>
    <w:p>
      <w:pPr>
        <w:pStyle w:val="ListBullet"/>
      </w:pPr>
      <w:r>
        <w:rPr>
          <w:rFonts w:ascii="Roboto" w:hAnsi="Roboto" w:eastAsia="Roboto"/>
        </w:rPr>
        <w:t>The plant location</w:t>
      </w:r>
    </w:p>
    <w:p>
      <w:pPr>
        <w:pStyle w:val="ListBullet"/>
      </w:pPr>
      <w:r>
        <w:rPr>
          <w:rFonts w:ascii="Roboto" w:hAnsi="Roboto" w:eastAsia="Roboto"/>
        </w:rPr>
        <w:t>Available technical documents</w:t>
      </w:r>
    </w:p>
    <w:p>
      <w:pPr>
        <w:pStyle w:val="ListBullet"/>
      </w:pPr>
      <w:r>
        <w:rPr>
          <w:rFonts w:ascii="Roboto" w:hAnsi="Roboto" w:eastAsia="Roboto"/>
        </w:rPr>
        <w:t>The removal deadline</w:t>
      </w:r>
    </w:p>
    <w:p>
      <w:r>
        <w:rPr>
          <w:rFonts w:ascii="Roboto" w:hAnsi="Roboto" w:eastAsia="Roboto"/>
        </w:rPr>
        <w:t xml:space="preserve">Our team reviews the information and confirms the next steps. Sellers send the details through the </w:t>
      </w:r>
      <w:hyperlink r:id="rId32">
        <w:r>
          <w:rPr>
            <w:rFonts w:ascii="Roboto" w:hAnsi="Roboto"/>
            <w:color w:val="0563C1"/>
            <w:u w:val="single"/>
          </w:rPr>
          <w:t xml:space="preserve">sell-a-plant</w:t>
        </w:r>
      </w:hyperlink>
      <w:r>
        <w:rPr>
          <w:rFonts w:ascii="Roboto" w:hAnsi="Roboto" w:eastAsia="Roboto"/>
        </w:rPr>
        <w:t xml:space="preserve"> or </w:t>
      </w:r>
      <w:hyperlink r:id="rId33">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IPP values the assets</w:t>
      </w:r>
    </w:p>
    <w:p>
      <w:r>
        <w:rPr>
          <w:rFonts w:ascii="Roboto" w:hAnsi="Roboto" w:eastAsia="Roboto"/>
        </w:rPr>
        <w:t>We review the information and inspect the plant site where needed. IPP then values the assets for an outright purchase or for marketing to its global buyer network.</w:t>
      </w:r>
    </w:p>
    <w:p>
      <w:r>
        <w:rPr>
          <w:rFonts w:ascii="Roboto" w:hAnsi="Roboto" w:eastAsia="Roboto"/>
        </w:rPr>
        <w:t>Our valuation covers:</w:t>
      </w:r>
    </w:p>
    <w:p>
      <w:pPr>
        <w:pStyle w:val="ListBullet"/>
      </w:pPr>
      <w:r>
        <w:rPr>
          <w:rFonts w:ascii="Roboto" w:hAnsi="Roboto" w:eastAsia="Roboto"/>
        </w:rPr>
        <w:t>Complete plant sites with land, buildings, equipment and intellectual property</w:t>
      </w:r>
    </w:p>
    <w:p>
      <w:pPr>
        <w:pStyle w:val="ListBullet"/>
      </w:pPr>
      <w:r>
        <w:rPr>
          <w:rFonts w:ascii="Roboto" w:hAnsi="Roboto" w:eastAsia="Roboto"/>
        </w:rPr>
        <w:t>Process units and equipment systems within a site</w:t>
      </w:r>
    </w:p>
    <w:p>
      <w:pPr>
        <w:pStyle w:val="ListBullet"/>
      </w:pPr>
      <w:r>
        <w:rPr>
          <w:rFonts w:ascii="Roboto" w:hAnsi="Roboto" w:eastAsia="Roboto"/>
        </w:rPr>
        <w:t>Specialty alloy reactors and custom drying and distillation systems</w:t>
      </w:r>
    </w:p>
    <w:p>
      <w:pPr>
        <w:pStyle w:val="ListBullet"/>
      </w:pPr>
      <w:r>
        <w:rPr>
          <w:rFonts w:ascii="Roboto" w:hAnsi="Roboto" w:eastAsia="Roboto"/>
        </w:rPr>
        <w:t>Equipment too large, too specialized or too site-bound for traditional resellers</w:t>
      </w:r>
    </w:p>
    <w:p>
      <w:pPr>
        <w:pStyle w:val="ListBullet"/>
      </w:pPr>
      <w:r>
        <w:rPr>
          <w:rFonts w:ascii="Roboto" w:hAnsi="Roboto" w:eastAsia="Roboto"/>
        </w:rPr>
        <w:t>Intact, mothballed and partially dismantled plant sites</w:t>
      </w:r>
    </w:p>
    <w:p>
      <w:r>
        <w:rPr>
          <w:rFonts w:ascii="Roboto" w:hAnsi="Roboto" w:eastAsia="Roboto"/>
        </w:rPr>
        <w:t>IPP then proposes a purchase or a marketing arrangement for the assets. The proposal reflects the asset type, condition, documentation and removal scope.</w:t>
      </w:r>
    </w:p>
    <w:p>
      <w:pPr>
        <w:pStyle w:val="Heading3"/>
      </w:pPr>
      <w:r>
        <w:rPr>
          <w:rFonts w:ascii="Montserrat" w:hAnsi="Montserrat" w:eastAsia="Outfit"/>
        </w:rPr>
        <w:t>Agree the sale structure</w:t>
      </w:r>
    </w:p>
    <w:p>
      <w:r>
        <w:rPr>
          <w:rFonts w:ascii="Roboto" w:hAnsi="Roboto" w:eastAsia="Roboto"/>
        </w:rPr>
        <w:t>IPP buys equipment as-is, where-is, as a principal buyer rather than a broker. We offer flexible purchase structures for a warehouse clearance, a plant closure or a portfolio sale.</w:t>
      </w:r>
    </w:p>
    <w:p>
      <w:r>
        <w:rPr>
          <w:rFonts w:ascii="Roboto" w:hAnsi="Roboto" w:eastAsia="Roboto"/>
        </w:rPr>
        <w:t>Sale structures we offer include:</w:t>
      </w:r>
    </w:p>
    <w:p>
      <w:pPr>
        <w:pStyle w:val="ListBullet"/>
      </w:pPr>
      <w:r>
        <w:rPr>
          <w:rFonts w:ascii="Roboto" w:hAnsi="Roboto" w:eastAsia="Roboto"/>
        </w:rPr>
        <w:t>Outright purchase of equipment as-is, where-is</w:t>
      </w:r>
    </w:p>
    <w:p>
      <w:pPr>
        <w:pStyle w:val="ListBullet"/>
      </w:pPr>
      <w:r>
        <w:rPr>
          <w:rFonts w:ascii="Roboto" w:hAnsi="Roboto" w:eastAsia="Roboto"/>
        </w:rPr>
        <w:t>Complete plant sales including land, buildings, equipment and intellectual property</w:t>
      </w:r>
    </w:p>
    <w:p>
      <w:pPr>
        <w:pStyle w:val="ListBullet"/>
      </w:pPr>
      <w:r>
        <w:rPr>
          <w:rFonts w:ascii="Roboto" w:hAnsi="Roboto" w:eastAsia="Roboto"/>
        </w:rPr>
        <w:t>Marketing to IPP’s global buyer network</w:t>
      </w:r>
    </w:p>
    <w:p>
      <w:pPr>
        <w:pStyle w:val="ListBullet"/>
      </w:pPr>
      <w:r>
        <w:rPr>
          <w:rFonts w:ascii="Roboto" w:hAnsi="Roboto" w:eastAsia="Roboto"/>
        </w:rPr>
        <w:t>Site acquisitions where IPP assumes cleanup and compliance obligations</w:t>
      </w:r>
    </w:p>
    <w:p>
      <w:pPr>
        <w:pStyle w:val="ListBullet"/>
      </w:pPr>
      <w:r>
        <w:rPr>
          <w:rFonts w:ascii="Roboto" w:hAnsi="Roboto" w:eastAsia="Roboto"/>
        </w:rPr>
        <w:t>Portfolio sales covering more than one site</w:t>
      </w:r>
    </w:p>
    <w:p>
      <w:r>
        <w:rPr>
          <w:rFonts w:ascii="Roboto" w:hAnsi="Roboto" w:eastAsia="Roboto"/>
        </w:rPr>
        <w:t>The purchase agreement defines the assets included, the outcome for the site and the removal schedule. Our team confirms each term before removal begins.</w:t>
      </w:r>
    </w:p>
    <w:p>
      <w:pPr>
        <w:pStyle w:val="Heading3"/>
      </w:pPr>
      <w:r>
        <w:rPr>
          <w:rFonts w:ascii="Montserrat" w:hAnsi="Montserrat" w:eastAsia="Outfit"/>
        </w:rPr>
        <w:t>Decommissioning, dismantling and removal</w:t>
      </w:r>
    </w:p>
    <w:p>
      <w:r>
        <w:rPr>
          <w:rFonts w:ascii="Roboto" w:hAnsi="Roboto" w:eastAsia="Roboto"/>
        </w:rPr>
        <w:t>IPP coordinates plant decommissioning, dismantling, packaging, freight and export. Our team works with the owner’s EHS team on permit closure, emissions compliance and utility shutoffs.</w:t>
      </w:r>
    </w:p>
    <w:p>
      <w:r>
        <w:rPr>
          <w:rFonts w:ascii="Roboto" w:hAnsi="Roboto" w:eastAsia="Roboto"/>
        </w:rPr>
        <w:t>Our decommissioning and removal work covers:</w:t>
      </w:r>
    </w:p>
    <w:p>
      <w:pPr>
        <w:pStyle w:val="ListBullet"/>
      </w:pPr>
      <w:r>
        <w:rPr>
          <w:rFonts w:ascii="Roboto" w:hAnsi="Roboto" w:eastAsia="Roboto"/>
        </w:rPr>
        <w:t>Permit closure and emissions compliance with the owner’s EHS team</w:t>
      </w:r>
    </w:p>
    <w:p>
      <w:pPr>
        <w:pStyle w:val="ListBullet"/>
      </w:pPr>
      <w:r>
        <w:rPr>
          <w:rFonts w:ascii="Roboto" w:hAnsi="Roboto" w:eastAsia="Roboto"/>
        </w:rPr>
        <w:t>Utility shutoffs</w:t>
      </w:r>
    </w:p>
    <w:p>
      <w:pPr>
        <w:pStyle w:val="ListBullet"/>
      </w:pPr>
      <w:r>
        <w:rPr>
          <w:rFonts w:ascii="Roboto" w:hAnsi="Roboto" w:eastAsia="Roboto"/>
        </w:rPr>
        <w:t>Dismantling and removal of process equipment</w:t>
      </w:r>
    </w:p>
    <w:p>
      <w:pPr>
        <w:pStyle w:val="ListBullet"/>
      </w:pPr>
      <w:r>
        <w:rPr>
          <w:rFonts w:ascii="Roboto" w:hAnsi="Roboto" w:eastAsia="Roboto"/>
        </w:rPr>
        <w:t>Packaging, freight and export</w:t>
      </w:r>
    </w:p>
    <w:p>
      <w:pPr>
        <w:pStyle w:val="ListBullet"/>
      </w:pPr>
      <w:r>
        <w:rPr>
          <w:rFonts w:ascii="Roboto" w:hAnsi="Roboto" w:eastAsia="Roboto"/>
        </w:rPr>
        <w:t>Site preparation for return to the owner or transfer to a new operator</w:t>
      </w:r>
    </w:p>
    <w:p>
      <w:r>
        <w:rPr>
          <w:rFonts w:ascii="Roboto" w:hAnsi="Roboto" w:eastAsia="Roboto"/>
        </w:rPr>
        <w:t>IPP’s decommissioning work carries ISN RAVS Plus verification. Our team plans dismantling around the seller’s removal deadline.</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 Our plant listings include formaldehyde, nitric acid, ammonium nitrate, methanol and sodium metabisulfite plants.</w:t>
      </w:r>
    </w:p>
    <w:p>
      <w:r>
        <w:rPr>
          <w:rFonts w:ascii="Roboto" w:hAnsi="Roboto" w:eastAsia="Roboto"/>
        </w:rPr>
        <w:t>Chemical sectors IPP serves include: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Producers in these sectors also sell idle plants and surplus equipment to IPP.</w:t>
      </w:r>
    </w:p>
    <w:p>
      <w:pPr>
        <w:pStyle w:val="Heading2"/>
      </w:pPr>
      <w:r>
        <w:rPr>
          <w:rFonts w:ascii="Montserrat" w:hAnsi="Montserrat" w:eastAsia="Outfit"/>
        </w:rPr>
        <w:t>Chemical plant projects and industry recognition</w:t>
      </w:r>
    </w:p>
    <w:p>
      <w:r>
        <w:rPr>
          <w:rFonts w:ascii="Roboto" w:hAnsi="Roboto" w:eastAsia="Roboto"/>
        </w:rPr>
        <w:t>Our chemical plant projects cover both sides of the market. Producers sell plants and sites through IPP, and buyers redeploy those assets in new production.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and BASF agreed in May 2024 to market the ammonia, methanol and melamine plants at BASF’s Verbund site in Ludwigshafen, Germany. The integrated assets produce 380,000 metric tons of ammonia, 165,000 metric tons of methanol and 51,000 metric tons of melamine a year. We offer the plants for relocation and sale to buyers seeking lower capex and faster project execution.</w:t>
      </w:r>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Humber Industrials, an IPP affiliate, agreed in January 2024 to purchase Novartis UK’s 170-acre API manufacturing site and assets in Grimsby. The site holds 90 reaction suites with 900 m³ (237,755 gal) of total capacity, 17 centrifuges, 26 dryer systems and 10 solvent recovery systems. Our Grimsby redevelopment project transitions the shuttered site into a viable future asset.</w:t>
      </w:r>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bought a U.S. API plant from a CDMO headquartered in Europe and dismantled it on an expedited schedule to meet the seller’s timeline. We moved 18 reactors, 20 tanks, four filter dryers, centrifuges, vacuum dryers and heat exchangers in Hastelloy, glass-lined steel, stainless steel and Karbate to our Eastover, South Carolina facility. The emptied building now serves as a warehouse.</w:t>
      </w:r>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We have completed full-scale decommissions in Ohio, Alabama, Louisiana, the United Kingdom and Germany. Our team helped transfer a shuttered biobased chemicals plant in Minnesota to Nuol Green Chemistry, a deal SOCMA highlighted.</w:t>
      </w:r>
    </w:p>
    <w:p>
      <w:pPr>
        <w:pStyle w:val="ListBullet"/>
      </w:pPr>
      <w:hyperlink r:id="rId40">
        <w:r>
          <w:rPr>
            <w:rFonts w:ascii="Roboto" w:hAnsi="Roboto"/>
            <w:color w:val="0563C1"/>
            <w:u w:val="single"/>
          </w:rPr>
          <w:t xml:space="preserve">SOCMA: GEO Specialty Chemicals site acquisition</w:t>
        </w:r>
      </w:hyperlink>
    </w:p>
    <w:p>
      <w:pPr>
        <w:pStyle w:val="ListBullet"/>
      </w:pPr>
      <w:hyperlink r:id="rId41">
        <w:r>
          <w:rPr>
            <w:rFonts w:ascii="Roboto" w:hAnsi="Roboto"/>
            <w:color w:val="0563C1"/>
            <w:u w:val="single"/>
          </w:rPr>
          <w:t xml:space="preserve">ISN RAVS Plus: Decommissioning designation, August 2024</w:t>
        </w:r>
      </w:hyperlink>
    </w:p>
    <w:p>
      <w:pPr>
        <w:pStyle w:val="ListBullet"/>
      </w:pPr>
      <w:hyperlink r:id="rId42">
        <w:r>
          <w:rPr>
            <w:rFonts w:ascii="Roboto" w:hAnsi="Roboto"/>
            <w:color w:val="0563C1"/>
            <w:u w:val="single"/>
          </w:rPr>
          <w:t xml:space="preserve">Chemical Processing: Ross Gale on IPP’s chemical plant work</w:t>
        </w:r>
      </w:hyperlink>
    </w:p>
    <w:p>
      <w:pPr>
        <w:pStyle w:val="ListBullet"/>
      </w:pPr>
      <w:hyperlink r:id="rId43">
        <w:r>
          <w:rPr>
            <w:rFonts w:ascii="Roboto" w:hAnsi="Roboto"/>
            <w:color w:val="0563C1"/>
            <w:u w:val="single"/>
          </w:rPr>
          <w:t xml:space="preserve">Chemical Engineering: Ross Gale, December 2024</w:t>
        </w:r>
      </w:hyperlink>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We operate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Our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43">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w:t>
      </w:r>
    </w:p>
    <w:p>
      <w:pPr>
        <w:pStyle w:val="Heading3"/>
      </w:pPr>
      <w:r>
        <w:rPr>
          <w:rFonts w:ascii="Montserrat" w:hAnsi="Montserrat" w:eastAsia="Outfit"/>
        </w:rPr>
        <w:t>Used chemical process plant FAQs</w:t>
      </w:r>
    </w:p>
    <w:p>
      <w:r>
        <w:rPr>
          <w:rFonts w:ascii="Roboto" w:hAnsi="Roboto" w:eastAsia="Roboto"/>
        </w:rPr>
        <w:t>We answer questions from buyers of second-hand chemical equipment and from sellers of used chemical machinery. Discuss a specific stock number, plant package or surplus asset with IPP.</w:t>
      </w:r>
    </w:p>
    <w:p>
      <w:r>
        <w:rPr>
          <w:rFonts w:ascii="Roboto" w:hAnsi="Roboto" w:eastAsia="Roboto"/>
        </w:rPr>
        <w:t>Ask an expert</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9">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31">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44">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We quote each plant and unit individually. </w:t>
      </w:r>
      <w:hyperlink r:id="rId31">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We coordinate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We share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31">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34">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35">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We buy complete plants, process lines and individual equipment from shutdown, idled and restructured sites. Start with the </w:t>
      </w:r>
      <w:hyperlink r:id="rId32">
        <w:r>
          <w:rPr>
            <w:rFonts w:ascii="Roboto" w:hAnsi="Roboto"/>
            <w:color w:val="0563C1"/>
            <w:u w:val="single"/>
          </w:rPr>
          <w:t xml:space="preserve">sell a plant</w:t>
        </w:r>
      </w:hyperlink>
      <w:r>
        <w:rPr>
          <w:rFonts w:ascii="Roboto" w:hAnsi="Roboto" w:eastAsia="Roboto"/>
        </w:rPr>
        <w:t xml:space="preserve"> or </w:t>
      </w:r>
      <w:hyperlink r:id="rId33">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31">
        <w:r>
          <w:rPr>
            <w:rFonts w:ascii="Roboto" w:hAnsi="Roboto"/>
            <w:color w:val="0563C1"/>
            <w:u w:val="single"/>
          </w:rPr>
          <w:t xml:space="preserve">Our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We also buy individual process units and equipment systems within a site. </w:t>
      </w:r>
      <w:hyperlink r:id="rId45">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Our remediation partners work with local environmental authorities on each site. </w:t>
      </w:r>
      <w:hyperlink r:id="rId32">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Which companies sell chemical plants to IPP?</w:t>
      </w:r>
    </w:p>
    <w:p>
      <w:r>
        <w:rPr>
          <w:rFonts w:ascii="Roboto" w:hAnsi="Roboto" w:eastAsia="Roboto"/>
        </w:rPr>
        <w:t>Fortune 100 and Fortune 500 companies typically represent 95% of the sellers IPP works with, according to IPP. IPP occasionally buys assets from smaller manufacturers in distressed situations.</w:t>
      </w:r>
    </w:p>
    <w:p>
      <w:pPr>
        <w:pStyle w:val="Heading3"/>
      </w:pPr>
      <w:r>
        <w:rPr>
          <w:rFonts w:ascii="Montserrat" w:hAnsi="Montserrat" w:eastAsia="Outfit"/>
        </w:rPr>
        <w:t>Does IPP buy equipment as-is, where-is?</w:t>
      </w:r>
    </w:p>
    <w:p>
      <w:r>
        <w:rPr>
          <w:rFonts w:ascii="Roboto" w:hAnsi="Roboto" w:eastAsia="Roboto"/>
        </w:rPr>
        <w:t>Yes. IPP buys used, surplus and idled equipment as-is, where-is, as a principal buyer rather than a broker. Our team arranges inspection, dismantling, packaging, freight and export.</w:t>
      </w:r>
    </w:p>
    <w:p>
      <w:pPr>
        <w:pStyle w:val="Heading3"/>
      </w:pPr>
      <w:r>
        <w:rPr>
          <w:rFonts w:ascii="Montserrat" w:hAnsi="Montserrat" w:eastAsia="Outfit"/>
        </w:rPr>
        <w:t>Can IPP market a plant instead of buying it outright?</w:t>
      </w:r>
    </w:p>
    <w:p>
      <w:r>
        <w:rPr>
          <w:rFonts w:ascii="Roboto" w:hAnsi="Roboto" w:eastAsia="Roboto"/>
        </w:rPr>
        <w:t>Yes. IPP proposes either an outright purchase or a marketing arrangement that offers the assets to its global buyer network. IPP markets BASF’s ammonia, methanol and melamine plants at Ludwigshafen under such an agreement.</w:t>
      </w:r>
    </w:p>
    <w:p>
      <w:pPr>
        <w:pStyle w:val="Heading3"/>
      </w:pPr>
      <w:r>
        <w:rPr>
          <w:rFonts w:ascii="Montserrat" w:hAnsi="Montserrat" w:eastAsia="Outfit"/>
        </w:rPr>
        <w:t>Does IPP handle decommissioning and dismantling?</w:t>
      </w:r>
    </w:p>
    <w:p>
      <w:r>
        <w:rPr>
          <w:rFonts w:ascii="Roboto" w:hAnsi="Roboto" w:eastAsia="Roboto"/>
        </w:rPr>
        <w:t>Yes. Our team decommissions and dismantles the plant, then packs, ships and exports the equipment. IPP holds ISN RAVS Plus verification for plant decommissioning work.</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our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Our sourcing team searches our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46">
        <w:r>
          <w:rPr>
            <w:rFonts w:ascii="Roboto" w:hAnsi="Roboto"/>
            <w:color w:val="0563C1"/>
            <w:u w:val="single"/>
          </w:rPr>
          <w:t xml:space="preserve">sales@internationalprocessplants.com</w:t>
        </w:r>
      </w:hyperlink>
    </w:p>
    <w:p>
      <w:hyperlink r:id="rId31">
        <w:r>
          <w:rPr>
            <w:rFonts w:ascii="Roboto" w:hAnsi="Roboto"/>
            <w:color w:val="0563C1"/>
            <w:u w:val="single"/>
          </w:rPr>
          <w:t xml:space="preserve">Contact IPP</w:t>
        </w:r>
      </w:hyperlink>
      <w:r>
        <w:rPr>
          <w:rFonts w:ascii="Roboto" w:hAnsi="Roboto" w:eastAsia="Roboto"/>
        </w:rPr>
        <w:t xml:space="preserve"> · </w:t>
      </w:r>
      <w:hyperlink r:id="rId32">
        <w:r>
          <w:rPr>
            <w:rFonts w:ascii="Roboto" w:hAnsi="Roboto"/>
            <w:color w:val="0563C1"/>
            <w:u w:val="single"/>
          </w:rPr>
          <w:t xml:space="preserve">Sell a plant</w:t>
        </w:r>
      </w:hyperlink>
      <w:r>
        <w:rPr>
          <w:rFonts w:ascii="Roboto" w:hAnsi="Roboto" w:eastAsia="Roboto"/>
        </w:rPr>
        <w:t xml:space="preserve"> · </w:t>
      </w:r>
      <w:hyperlink r:id="rId33">
        <w:r>
          <w:rPr>
            <w:rFonts w:ascii="Roboto" w:hAnsi="Roboto"/>
            <w:color w:val="0563C1"/>
            <w:u w:val="single"/>
          </w:rPr>
          <w:t xml:space="preserve">Sell equipment</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ms.internationalprocessplants.com/inventory/search/plants" TargetMode="External"/><Relationship Id="rId10" Type="http://schemas.openxmlformats.org/officeDocument/2006/relationships/hyperlink" Target="https://ims.internationalprocessplants.com/inventory/search/equipment/chemical-process-family" TargetMode="External"/><Relationship Id="rId11" Type="http://schemas.openxmlformats.org/officeDocument/2006/relationships/hyperlink" Target="https://ims.internationalprocessplants.com/inventory/search/equipment/reactor" TargetMode="External"/><Relationship Id="rId12" Type="http://schemas.openxmlformats.org/officeDocument/2006/relationships/hyperlink" Target="https://ims.internationalprocessplants.com/inventory/search/equipment/agitator" TargetMode="External"/><Relationship Id="rId13" Type="http://schemas.openxmlformats.org/officeDocument/2006/relationships/hyperlink" Target="https://ims.internationalprocessplants.com/inventory/search/equipment/fermenter" TargetMode="External"/><Relationship Id="rId14" Type="http://schemas.openxmlformats.org/officeDocument/2006/relationships/hyperlink" Target="https://ims.internationalprocessplants.com/inventory/search/equipment/heat-exchanger" TargetMode="External"/><Relationship Id="rId15" Type="http://schemas.openxmlformats.org/officeDocument/2006/relationships/hyperlink" Target="https://ims.internationalprocessplants.com/inventory/search/equipment/evaporator" TargetMode="External"/><Relationship Id="rId16" Type="http://schemas.openxmlformats.org/officeDocument/2006/relationships/hyperlink" Target="https://ims.internationalprocessplants.com/inventory/search/equipment/column" TargetMode="External"/><Relationship Id="rId17" Type="http://schemas.openxmlformats.org/officeDocument/2006/relationships/hyperlink" Target="https://ims.internationalprocessplants.com/inventory/search/equipment/still" TargetMode="External"/><Relationship Id="rId18" Type="http://schemas.openxmlformats.org/officeDocument/2006/relationships/hyperlink" Target="https://ims.internationalprocessplants.com/inventory/search/equipment/centrifuge" TargetMode="External"/><Relationship Id="rId19" Type="http://schemas.openxmlformats.org/officeDocument/2006/relationships/hyperlink" Target="https://ims.internationalprocessplants.com/inventory/search/equipment/filter" TargetMode="External"/><Relationship Id="rId20" Type="http://schemas.openxmlformats.org/officeDocument/2006/relationships/hyperlink" Target="https://ims.internationalprocessplants.com/inventory/search/equipment/dryer" TargetMode="External"/><Relationship Id="rId21" Type="http://schemas.openxmlformats.org/officeDocument/2006/relationships/hyperlink" Target="https://ims.internationalprocessplants.com/inventory/search/equipment/tank" TargetMode="External"/><Relationship Id="rId22" Type="http://schemas.openxmlformats.org/officeDocument/2006/relationships/hyperlink" Target="https://ims.internationalprocessplants.com/inventory/search/equipment/glass-lined-parts" TargetMode="External"/><Relationship Id="rId23" Type="http://schemas.openxmlformats.org/officeDocument/2006/relationships/hyperlink" Target="https://ims.internationalprocessplants.com/inventory/search/equipment/reactor-parts" TargetMode="External"/><Relationship Id="rId24" Type="http://schemas.openxmlformats.org/officeDocument/2006/relationships/hyperlink" Target="https://ims.internationalprocessplants.com/inventory/search/equipment/reactor?manufacturer=Pfaudler" TargetMode="External"/><Relationship Id="rId25" Type="http://schemas.openxmlformats.org/officeDocument/2006/relationships/hyperlink" Target="https://ims.internationalprocessplants.com/inventory/search/equipment/reactor?manufacturer=DeDietrich" TargetMode="External"/><Relationship Id="rId26" Type="http://schemas.openxmlformats.org/officeDocument/2006/relationships/hyperlink" Target="https://ims.internationalprocessplants.com/inventory/search/equipment/heat-exchanger?manufacturer=Alfa%20Laval" TargetMode="External"/><Relationship Id="rId27" Type="http://schemas.openxmlformats.org/officeDocument/2006/relationships/hyperlink" Target="https://ims.internationalprocessplants.com/inventory/search/equipment/centrifuge?manufacturer=Krauss%20Maffei" TargetMode="External"/><Relationship Id="rId28" Type="http://schemas.openxmlformats.org/officeDocument/2006/relationships/hyperlink" Target="https://ims.internationalprocessplants.com/inventory/search/equipment/centrifuge?manufacturer=Westfalia" TargetMode="External"/><Relationship Id="rId29" Type="http://schemas.openxmlformats.org/officeDocument/2006/relationships/hyperlink" Target="https://ims.internationalprocessplants.com/inventory/search/equipment/reactor?manufacturer=Gale%20Process%20Solutions" TargetMode="External"/><Relationship Id="rId30" Type="http://schemas.openxmlformats.org/officeDocument/2006/relationships/hyperlink" Target="https://ims.internationalprocessplants.com/inventory/search/equipment/reactor?manufacturer=UGE" TargetMode="External"/><Relationship Id="rId31" Type="http://schemas.openxmlformats.org/officeDocument/2006/relationships/hyperlink" Target="https://internationalprocessplants.com/contact/" TargetMode="External"/><Relationship Id="rId32" Type="http://schemas.openxmlformats.org/officeDocument/2006/relationships/hyperlink" Target="https://internationalprocessplants.com/sell-plants/" TargetMode="External"/><Relationship Id="rId33" Type="http://schemas.openxmlformats.org/officeDocument/2006/relationships/hyperlink" Target="https://internationalprocessplants.com/sell-equipment/" TargetMode="External"/><Relationship Id="rId34" Type="http://schemas.openxmlformats.org/officeDocument/2006/relationships/hyperlink" Target="https://www.galeprocesssolutions.com/" TargetMode="External"/><Relationship Id="rId35" Type="http://schemas.openxmlformats.org/officeDocument/2006/relationships/hyperlink" Target="https://www.uge-inc.com/" TargetMode="External"/><Relationship Id="rId36" Type="http://schemas.openxmlformats.org/officeDocument/2006/relationships/hyperlink" Target="https://www.youtube.com/watch?v=1Qhma3r0Cas" TargetMode="External"/><Relationship Id="rId37" Type="http://schemas.openxmlformats.org/officeDocument/2006/relationships/hyperlink" Target="https://www.youtube.com/watch?v=WlsjZMptSZg" TargetMode="External"/><Relationship Id="rId38" Type="http://schemas.openxmlformats.org/officeDocument/2006/relationships/hyperlink" Target="https://www.youtube.com/watch?v=BWWcZNOchrY" TargetMode="External"/><Relationship Id="rId39" Type="http://schemas.openxmlformats.org/officeDocument/2006/relationships/hyperlink" Target="https://www.youtube.com/watch?v=Kz6N9uacqkY" TargetMode="External"/><Relationship Id="rId40"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41" Type="http://schemas.openxmlformats.org/officeDocument/2006/relationships/hyperlink" Target="https://internationalprocessplants.com/ipp-earns-isn-ravs-plus-designation-highlighting-its-excellence-in-safe-and-sustainable-plants-and-equipment-decommissioning/" TargetMode="External"/><Relationship Id="rId42" Type="http://schemas.openxmlformats.org/officeDocument/2006/relationships/hyperlink" Target="https://internationalprocessplants.com/ipp-featured-in-chemical-processing-for-its-chemical-plant-work/" TargetMode="External"/><Relationship Id="rId43" Type="http://schemas.openxmlformats.org/officeDocument/2006/relationships/hyperlink" Target="https://www.chemengonline.com/cost-engineering-with-previously-owned-process-equipment/" TargetMode="External"/><Relationship Id="rId44" Type="http://schemas.openxmlformats.org/officeDocument/2006/relationships/hyperlink" Target="https://internationalprocessplants.com/what-is-chemical-process-plant-equipment/" TargetMode="External"/><Relationship Id="rId45" Type="http://schemas.openxmlformats.org/officeDocument/2006/relationships/hyperlink" Target="https://internationalprocessplants.com/sell-to-ipp/" TargetMode="External"/><Relationship Id="rId46"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