
<file path=[Content_Types].xml><?xml version="1.0" encoding="utf-8"?>
<Types xmlns="http://schemas.openxmlformats.org/package/2006/content-types">
  <Default Extension="bin"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586E8" w14:textId="63D1A66A" w:rsidR="00190FB0" w:rsidRPr="00007613" w:rsidRDefault="008C732D" w:rsidP="00007613">
      <w:pPr>
        <w:pStyle w:val="Heading"/>
        <w:spacing w:before="840" w:after="480"/>
      </w:pPr>
      <w:bookmarkStart w:id="0" w:name="__RefHeading___Toc31937_914928872"/>
      <w:r w:rsidRPr="00007613">
        <w:t xml:space="preserve">Accessibilité numérique </w:t>
      </w:r>
      <w:r w:rsidRPr="00007613">
        <w:br/>
        <w:t xml:space="preserve">Modèle de rapport d’audit </w:t>
      </w:r>
      <w:bookmarkEnd w:id="0"/>
      <w:proofErr w:type="spellStart"/>
      <w:r w:rsidR="008E47ED">
        <w:t>RAW</w:t>
      </w:r>
      <w:r w:rsidR="00A24618">
        <w:t>eb</w:t>
      </w:r>
      <w:proofErr w:type="spellEnd"/>
    </w:p>
    <w:p w14:paraId="216551AB" w14:textId="77777777" w:rsidR="00190FB0" w:rsidRDefault="008C732D" w:rsidP="00007613">
      <w:pPr>
        <w:pStyle w:val="Standard"/>
        <w:ind w:left="1247"/>
        <w:rPr>
          <w:rFonts w:ascii="Calibri" w:hAnsi="Calibri" w:cs="Calibri"/>
        </w:rPr>
      </w:pPr>
      <w:r>
        <w:rPr>
          <w:rFonts w:ascii="Calibri" w:hAnsi="Calibri" w:cs="Calibri"/>
        </w:rPr>
        <w:t>Objet de l’audit : &lt;SITE INTERNET OU APPLICATION MOBILE&gt;</w:t>
      </w:r>
    </w:p>
    <w:p w14:paraId="46FAC95D" w14:textId="77777777" w:rsidR="00190FB0" w:rsidRDefault="008C732D" w:rsidP="00007613">
      <w:pPr>
        <w:pStyle w:val="Textbody"/>
        <w:ind w:left="1247"/>
        <w:rPr>
          <w:rFonts w:ascii="Calibri" w:hAnsi="Calibri" w:cs="Calibri"/>
        </w:rPr>
      </w:pPr>
      <w:r>
        <w:rPr>
          <w:rFonts w:ascii="Calibri" w:hAnsi="Calibri" w:cs="Calibri"/>
        </w:rPr>
        <w:t>Date de l’audit : &lt;DATE DE L'AUDIT&gt;</w:t>
      </w:r>
    </w:p>
    <w:p w14:paraId="1E0BD020" w14:textId="77777777" w:rsidR="00225903" w:rsidRDefault="008C732D" w:rsidP="00225903">
      <w:pPr>
        <w:pStyle w:val="Textbody"/>
        <w:spacing w:after="600"/>
        <w:ind w:left="1247"/>
        <w:rPr>
          <w:rFonts w:ascii="Calibri" w:hAnsi="Calibri" w:cs="Calibri"/>
        </w:rPr>
      </w:pPr>
      <w:r>
        <w:rPr>
          <w:rFonts w:ascii="Calibri" w:hAnsi="Calibri" w:cs="Calibri"/>
        </w:rPr>
        <w:t>Audit réalisé par : &lt;NOM DE L'ENTITE QUI A REALISE L'AUDIT&gt;</w:t>
      </w:r>
    </w:p>
    <w:p w14:paraId="463C1F36" w14:textId="77777777" w:rsidR="00190FB0" w:rsidRPr="009564D2" w:rsidRDefault="008C732D" w:rsidP="009564D2">
      <w:pPr>
        <w:pStyle w:val="Titre2"/>
      </w:pPr>
      <w:bookmarkStart w:id="1" w:name="_Toc157423532"/>
      <w:r w:rsidRPr="009564D2">
        <w:t>Droits de reproduction</w:t>
      </w:r>
      <w:bookmarkEnd w:id="1"/>
    </w:p>
    <w:p w14:paraId="0B862E51" w14:textId="77777777" w:rsidR="00007613" w:rsidRPr="00533D9F" w:rsidRDefault="008C732D" w:rsidP="00533D9F">
      <w:pPr>
        <w:pStyle w:val="Standard"/>
        <w:rPr>
          <w:rFonts w:ascii="Calibri" w:hAnsi="Calibri" w:cs="Calibri"/>
          <w:iCs/>
          <w:sz w:val="22"/>
        </w:rPr>
      </w:pPr>
      <w:r w:rsidRPr="00533D9F">
        <w:rPr>
          <w:rFonts w:ascii="Calibri" w:hAnsi="Calibri" w:cs="Calibri"/>
          <w:iCs/>
          <w:sz w:val="22"/>
        </w:rPr>
        <w:t xml:space="preserve">Ce document est placé sous </w:t>
      </w:r>
      <w:r w:rsidR="00533D9F" w:rsidRPr="00533D9F">
        <w:t xml:space="preserve">licence </w:t>
      </w:r>
      <w:hyperlink r:id="rId8" w:history="1">
        <w:r w:rsidR="00533D9F" w:rsidRPr="00533D9F">
          <w:rPr>
            <w:rStyle w:val="Lienhypertexte"/>
          </w:rPr>
          <w:t>CC-BY 3.0 LU</w:t>
        </w:r>
      </w:hyperlink>
      <w:r w:rsidR="00533D9F" w:rsidRPr="00533D9F">
        <w:t>.</w:t>
      </w:r>
    </w:p>
    <w:p w14:paraId="35AB88C8" w14:textId="77777777" w:rsidR="00007613" w:rsidRDefault="00007613" w:rsidP="00007613">
      <w:pPr>
        <w:pStyle w:val="Textbody"/>
        <w:rPr>
          <w:rFonts w:eastAsia="Caladea, Calibri"/>
        </w:rPr>
      </w:pPr>
      <w:r>
        <w:br w:type="page"/>
      </w:r>
    </w:p>
    <w:p w14:paraId="10AB32B5" w14:textId="77777777" w:rsidR="00190FB0" w:rsidRDefault="008C732D" w:rsidP="009564D2">
      <w:pPr>
        <w:pStyle w:val="Titre2"/>
      </w:pPr>
      <w:bookmarkStart w:id="2" w:name="_Toc157423533"/>
      <w:r>
        <w:lastRenderedPageBreak/>
        <w:t>Table des matières</w:t>
      </w:r>
      <w:bookmarkEnd w:id="2"/>
    </w:p>
    <w:p w14:paraId="67543D31" w14:textId="678FFD87" w:rsidR="00A24618" w:rsidRDefault="008C732D">
      <w:pPr>
        <w:pStyle w:val="TM2"/>
        <w:tabs>
          <w:tab w:val="right" w:leader="dot" w:pos="9628"/>
        </w:tabs>
        <w:rPr>
          <w:rFonts w:asciiTheme="minorHAnsi" w:eastAsiaTheme="minorEastAsia" w:hAnsiTheme="minorHAnsi" w:cstheme="minorBidi"/>
          <w:noProof/>
          <w:kern w:val="2"/>
          <w:sz w:val="24"/>
          <w:szCs w:val="24"/>
          <w14:ligatures w14:val="standardContextual"/>
        </w:rPr>
      </w:pPr>
      <w:r>
        <w:rPr>
          <w:rFonts w:ascii="Arial" w:eastAsia="Arial" w:hAnsi="Arial"/>
          <w:b/>
          <w:bCs/>
          <w:color w:val="333333"/>
          <w:kern w:val="0"/>
          <w:sz w:val="36"/>
          <w:szCs w:val="28"/>
        </w:rPr>
        <w:fldChar w:fldCharType="begin"/>
      </w:r>
      <w:r>
        <w:instrText xml:space="preserve"> TOC \o "1-3" \u \h </w:instrText>
      </w:r>
      <w:r>
        <w:rPr>
          <w:rFonts w:ascii="Arial" w:eastAsia="Arial" w:hAnsi="Arial"/>
          <w:b/>
          <w:bCs/>
          <w:color w:val="333333"/>
          <w:kern w:val="0"/>
          <w:sz w:val="36"/>
          <w:szCs w:val="28"/>
        </w:rPr>
        <w:fldChar w:fldCharType="separate"/>
      </w:r>
      <w:hyperlink w:anchor="_Toc157423532" w:history="1">
        <w:r w:rsidR="00A24618" w:rsidRPr="00504FCE">
          <w:rPr>
            <w:rStyle w:val="Lienhypertexte"/>
            <w:noProof/>
          </w:rPr>
          <w:t>Droits de reproduction</w:t>
        </w:r>
        <w:r w:rsidR="00A24618">
          <w:rPr>
            <w:noProof/>
          </w:rPr>
          <w:tab/>
        </w:r>
        <w:r w:rsidR="00A24618">
          <w:rPr>
            <w:noProof/>
          </w:rPr>
          <w:fldChar w:fldCharType="begin"/>
        </w:r>
        <w:r w:rsidR="00A24618">
          <w:rPr>
            <w:noProof/>
          </w:rPr>
          <w:instrText xml:space="preserve"> PAGEREF _Toc157423532 \h </w:instrText>
        </w:r>
        <w:r w:rsidR="00A24618">
          <w:rPr>
            <w:noProof/>
          </w:rPr>
        </w:r>
        <w:r w:rsidR="00A24618">
          <w:rPr>
            <w:noProof/>
          </w:rPr>
          <w:fldChar w:fldCharType="separate"/>
        </w:r>
        <w:r w:rsidR="00A24618">
          <w:rPr>
            <w:noProof/>
          </w:rPr>
          <w:t>1</w:t>
        </w:r>
        <w:r w:rsidR="00A24618">
          <w:rPr>
            <w:noProof/>
          </w:rPr>
          <w:fldChar w:fldCharType="end"/>
        </w:r>
      </w:hyperlink>
    </w:p>
    <w:p w14:paraId="25BC5E3D" w14:textId="6E6C3644" w:rsidR="00A24618" w:rsidRDefault="00A2461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157423533" w:history="1">
        <w:r w:rsidRPr="00504FCE">
          <w:rPr>
            <w:rStyle w:val="Lienhypertexte"/>
            <w:noProof/>
          </w:rPr>
          <w:t>Table des matières</w:t>
        </w:r>
        <w:r>
          <w:rPr>
            <w:noProof/>
          </w:rPr>
          <w:tab/>
        </w:r>
        <w:r>
          <w:rPr>
            <w:noProof/>
          </w:rPr>
          <w:fldChar w:fldCharType="begin"/>
        </w:r>
        <w:r>
          <w:rPr>
            <w:noProof/>
          </w:rPr>
          <w:instrText xml:space="preserve"> PAGEREF _Toc157423533 \h </w:instrText>
        </w:r>
        <w:r>
          <w:rPr>
            <w:noProof/>
          </w:rPr>
        </w:r>
        <w:r>
          <w:rPr>
            <w:noProof/>
          </w:rPr>
          <w:fldChar w:fldCharType="separate"/>
        </w:r>
        <w:r>
          <w:rPr>
            <w:noProof/>
          </w:rPr>
          <w:t>2</w:t>
        </w:r>
        <w:r>
          <w:rPr>
            <w:noProof/>
          </w:rPr>
          <w:fldChar w:fldCharType="end"/>
        </w:r>
      </w:hyperlink>
    </w:p>
    <w:p w14:paraId="4678110B" w14:textId="370030A9" w:rsidR="00A24618" w:rsidRDefault="00A2461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157423534" w:history="1">
        <w:r w:rsidRPr="00504FCE">
          <w:rPr>
            <w:rStyle w:val="Lienhypertexte"/>
            <w:noProof/>
          </w:rPr>
          <w:t>Un rapport d’audit doit permettre au responsable du site internet, intranet ou extranet :</w:t>
        </w:r>
        <w:r>
          <w:rPr>
            <w:noProof/>
          </w:rPr>
          <w:tab/>
        </w:r>
        <w:r>
          <w:rPr>
            <w:noProof/>
          </w:rPr>
          <w:fldChar w:fldCharType="begin"/>
        </w:r>
        <w:r>
          <w:rPr>
            <w:noProof/>
          </w:rPr>
          <w:instrText xml:space="preserve"> PAGEREF _Toc157423534 \h </w:instrText>
        </w:r>
        <w:r>
          <w:rPr>
            <w:noProof/>
          </w:rPr>
        </w:r>
        <w:r>
          <w:rPr>
            <w:noProof/>
          </w:rPr>
          <w:fldChar w:fldCharType="separate"/>
        </w:r>
        <w:r>
          <w:rPr>
            <w:noProof/>
          </w:rPr>
          <w:t>3</w:t>
        </w:r>
        <w:r>
          <w:rPr>
            <w:noProof/>
          </w:rPr>
          <w:fldChar w:fldCharType="end"/>
        </w:r>
      </w:hyperlink>
    </w:p>
    <w:p w14:paraId="0732A665" w14:textId="3D9F0E24" w:rsidR="00A24618" w:rsidRDefault="00A2461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157423535" w:history="1">
        <w:r w:rsidRPr="00504FCE">
          <w:rPr>
            <w:rStyle w:val="Lienhypertexte"/>
            <w:noProof/>
          </w:rPr>
          <w:t>Introduction</w:t>
        </w:r>
        <w:r>
          <w:rPr>
            <w:noProof/>
          </w:rPr>
          <w:tab/>
        </w:r>
        <w:r>
          <w:rPr>
            <w:noProof/>
          </w:rPr>
          <w:fldChar w:fldCharType="begin"/>
        </w:r>
        <w:r>
          <w:rPr>
            <w:noProof/>
          </w:rPr>
          <w:instrText xml:space="preserve"> PAGEREF _Toc157423535 \h </w:instrText>
        </w:r>
        <w:r>
          <w:rPr>
            <w:noProof/>
          </w:rPr>
        </w:r>
        <w:r>
          <w:rPr>
            <w:noProof/>
          </w:rPr>
          <w:fldChar w:fldCharType="separate"/>
        </w:r>
        <w:r>
          <w:rPr>
            <w:noProof/>
          </w:rPr>
          <w:t>3</w:t>
        </w:r>
        <w:r>
          <w:rPr>
            <w:noProof/>
          </w:rPr>
          <w:fldChar w:fldCharType="end"/>
        </w:r>
      </w:hyperlink>
    </w:p>
    <w:p w14:paraId="3D262A89" w14:textId="541B611E"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36" w:history="1">
        <w:r w:rsidRPr="00504FCE">
          <w:rPr>
            <w:rStyle w:val="Lienhypertexte"/>
            <w:noProof/>
          </w:rPr>
          <w:t>Contexte</w:t>
        </w:r>
        <w:r>
          <w:rPr>
            <w:noProof/>
          </w:rPr>
          <w:tab/>
        </w:r>
        <w:r>
          <w:rPr>
            <w:noProof/>
          </w:rPr>
          <w:fldChar w:fldCharType="begin"/>
        </w:r>
        <w:r>
          <w:rPr>
            <w:noProof/>
          </w:rPr>
          <w:instrText xml:space="preserve"> PAGEREF _Toc157423536 \h </w:instrText>
        </w:r>
        <w:r>
          <w:rPr>
            <w:noProof/>
          </w:rPr>
        </w:r>
        <w:r>
          <w:rPr>
            <w:noProof/>
          </w:rPr>
          <w:fldChar w:fldCharType="separate"/>
        </w:r>
        <w:r>
          <w:rPr>
            <w:noProof/>
          </w:rPr>
          <w:t>3</w:t>
        </w:r>
        <w:r>
          <w:rPr>
            <w:noProof/>
          </w:rPr>
          <w:fldChar w:fldCharType="end"/>
        </w:r>
      </w:hyperlink>
    </w:p>
    <w:p w14:paraId="7C3AAC4C" w14:textId="361A9DE7"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37" w:history="1">
        <w:r w:rsidRPr="00504FCE">
          <w:rPr>
            <w:rStyle w:val="Lienhypertexte"/>
            <w:noProof/>
          </w:rPr>
          <w:t>Accessibilité du site</w:t>
        </w:r>
        <w:r>
          <w:rPr>
            <w:noProof/>
          </w:rPr>
          <w:tab/>
        </w:r>
        <w:r>
          <w:rPr>
            <w:noProof/>
          </w:rPr>
          <w:fldChar w:fldCharType="begin"/>
        </w:r>
        <w:r>
          <w:rPr>
            <w:noProof/>
          </w:rPr>
          <w:instrText xml:space="preserve"> PAGEREF _Toc157423537 \h </w:instrText>
        </w:r>
        <w:r>
          <w:rPr>
            <w:noProof/>
          </w:rPr>
        </w:r>
        <w:r>
          <w:rPr>
            <w:noProof/>
          </w:rPr>
          <w:fldChar w:fldCharType="separate"/>
        </w:r>
        <w:r>
          <w:rPr>
            <w:noProof/>
          </w:rPr>
          <w:t>4</w:t>
        </w:r>
        <w:r>
          <w:rPr>
            <w:noProof/>
          </w:rPr>
          <w:fldChar w:fldCharType="end"/>
        </w:r>
      </w:hyperlink>
    </w:p>
    <w:p w14:paraId="71F0DA57" w14:textId="6E350345" w:rsidR="00A24618" w:rsidRDefault="00A2461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157423538" w:history="1">
        <w:r w:rsidRPr="00504FCE">
          <w:rPr>
            <w:rStyle w:val="Lienhypertexte"/>
            <w:noProof/>
          </w:rPr>
          <w:t>Description des erreurs d’accessibilité</w:t>
        </w:r>
        <w:r>
          <w:rPr>
            <w:noProof/>
          </w:rPr>
          <w:tab/>
        </w:r>
        <w:r>
          <w:rPr>
            <w:noProof/>
          </w:rPr>
          <w:fldChar w:fldCharType="begin"/>
        </w:r>
        <w:r>
          <w:rPr>
            <w:noProof/>
          </w:rPr>
          <w:instrText xml:space="preserve"> PAGEREF _Toc157423538 \h </w:instrText>
        </w:r>
        <w:r>
          <w:rPr>
            <w:noProof/>
          </w:rPr>
        </w:r>
        <w:r>
          <w:rPr>
            <w:noProof/>
          </w:rPr>
          <w:fldChar w:fldCharType="separate"/>
        </w:r>
        <w:r>
          <w:rPr>
            <w:noProof/>
          </w:rPr>
          <w:t>4</w:t>
        </w:r>
        <w:r>
          <w:rPr>
            <w:noProof/>
          </w:rPr>
          <w:fldChar w:fldCharType="end"/>
        </w:r>
      </w:hyperlink>
    </w:p>
    <w:p w14:paraId="3FF529AD" w14:textId="25B18942"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39" w:history="1">
        <w:r w:rsidRPr="00504FCE">
          <w:rPr>
            <w:rStyle w:val="Lienhypertexte"/>
            <w:noProof/>
          </w:rPr>
          <w:t>Images</w:t>
        </w:r>
        <w:r>
          <w:rPr>
            <w:noProof/>
          </w:rPr>
          <w:tab/>
        </w:r>
        <w:r>
          <w:rPr>
            <w:noProof/>
          </w:rPr>
          <w:fldChar w:fldCharType="begin"/>
        </w:r>
        <w:r>
          <w:rPr>
            <w:noProof/>
          </w:rPr>
          <w:instrText xml:space="preserve"> PAGEREF _Toc157423539 \h </w:instrText>
        </w:r>
        <w:r>
          <w:rPr>
            <w:noProof/>
          </w:rPr>
        </w:r>
        <w:r>
          <w:rPr>
            <w:noProof/>
          </w:rPr>
          <w:fldChar w:fldCharType="separate"/>
        </w:r>
        <w:r>
          <w:rPr>
            <w:noProof/>
          </w:rPr>
          <w:t>5</w:t>
        </w:r>
        <w:r>
          <w:rPr>
            <w:noProof/>
          </w:rPr>
          <w:fldChar w:fldCharType="end"/>
        </w:r>
      </w:hyperlink>
    </w:p>
    <w:p w14:paraId="3B4CA53E" w14:textId="61C63413"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40" w:history="1">
        <w:r w:rsidRPr="00504FCE">
          <w:rPr>
            <w:rStyle w:val="Lienhypertexte"/>
            <w:noProof/>
          </w:rPr>
          <w:t>Cadres</w:t>
        </w:r>
        <w:r>
          <w:rPr>
            <w:noProof/>
          </w:rPr>
          <w:tab/>
        </w:r>
        <w:r>
          <w:rPr>
            <w:noProof/>
          </w:rPr>
          <w:fldChar w:fldCharType="begin"/>
        </w:r>
        <w:r>
          <w:rPr>
            <w:noProof/>
          </w:rPr>
          <w:instrText xml:space="preserve"> PAGEREF _Toc157423540 \h </w:instrText>
        </w:r>
        <w:r>
          <w:rPr>
            <w:noProof/>
          </w:rPr>
        </w:r>
        <w:r>
          <w:rPr>
            <w:noProof/>
          </w:rPr>
          <w:fldChar w:fldCharType="separate"/>
        </w:r>
        <w:r>
          <w:rPr>
            <w:noProof/>
          </w:rPr>
          <w:t>5</w:t>
        </w:r>
        <w:r>
          <w:rPr>
            <w:noProof/>
          </w:rPr>
          <w:fldChar w:fldCharType="end"/>
        </w:r>
      </w:hyperlink>
    </w:p>
    <w:p w14:paraId="066C1BBC" w14:textId="58FBD590"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41" w:history="1">
        <w:r w:rsidRPr="00504FCE">
          <w:rPr>
            <w:rStyle w:val="Lienhypertexte"/>
            <w:noProof/>
          </w:rPr>
          <w:t>Couleurs</w:t>
        </w:r>
        <w:r>
          <w:rPr>
            <w:noProof/>
          </w:rPr>
          <w:tab/>
        </w:r>
        <w:r>
          <w:rPr>
            <w:noProof/>
          </w:rPr>
          <w:fldChar w:fldCharType="begin"/>
        </w:r>
        <w:r>
          <w:rPr>
            <w:noProof/>
          </w:rPr>
          <w:instrText xml:space="preserve"> PAGEREF _Toc157423541 \h </w:instrText>
        </w:r>
        <w:r>
          <w:rPr>
            <w:noProof/>
          </w:rPr>
        </w:r>
        <w:r>
          <w:rPr>
            <w:noProof/>
          </w:rPr>
          <w:fldChar w:fldCharType="separate"/>
        </w:r>
        <w:r>
          <w:rPr>
            <w:noProof/>
          </w:rPr>
          <w:t>5</w:t>
        </w:r>
        <w:r>
          <w:rPr>
            <w:noProof/>
          </w:rPr>
          <w:fldChar w:fldCharType="end"/>
        </w:r>
      </w:hyperlink>
    </w:p>
    <w:p w14:paraId="7C70B776" w14:textId="216195F3"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42" w:history="1">
        <w:r w:rsidRPr="00504FCE">
          <w:rPr>
            <w:rStyle w:val="Lienhypertexte"/>
            <w:noProof/>
          </w:rPr>
          <w:t>Multimédia</w:t>
        </w:r>
        <w:r>
          <w:rPr>
            <w:noProof/>
          </w:rPr>
          <w:tab/>
        </w:r>
        <w:r>
          <w:rPr>
            <w:noProof/>
          </w:rPr>
          <w:fldChar w:fldCharType="begin"/>
        </w:r>
        <w:r>
          <w:rPr>
            <w:noProof/>
          </w:rPr>
          <w:instrText xml:space="preserve"> PAGEREF _Toc157423542 \h </w:instrText>
        </w:r>
        <w:r>
          <w:rPr>
            <w:noProof/>
          </w:rPr>
        </w:r>
        <w:r>
          <w:rPr>
            <w:noProof/>
          </w:rPr>
          <w:fldChar w:fldCharType="separate"/>
        </w:r>
        <w:r>
          <w:rPr>
            <w:noProof/>
          </w:rPr>
          <w:t>5</w:t>
        </w:r>
        <w:r>
          <w:rPr>
            <w:noProof/>
          </w:rPr>
          <w:fldChar w:fldCharType="end"/>
        </w:r>
      </w:hyperlink>
    </w:p>
    <w:p w14:paraId="0B3B249A" w14:textId="51B8F4A1"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43" w:history="1">
        <w:r w:rsidRPr="00504FCE">
          <w:rPr>
            <w:rStyle w:val="Lienhypertexte"/>
            <w:noProof/>
          </w:rPr>
          <w:t>Tableaux</w:t>
        </w:r>
        <w:r>
          <w:rPr>
            <w:noProof/>
          </w:rPr>
          <w:tab/>
        </w:r>
        <w:r>
          <w:rPr>
            <w:noProof/>
          </w:rPr>
          <w:fldChar w:fldCharType="begin"/>
        </w:r>
        <w:r>
          <w:rPr>
            <w:noProof/>
          </w:rPr>
          <w:instrText xml:space="preserve"> PAGEREF _Toc157423543 \h </w:instrText>
        </w:r>
        <w:r>
          <w:rPr>
            <w:noProof/>
          </w:rPr>
        </w:r>
        <w:r>
          <w:rPr>
            <w:noProof/>
          </w:rPr>
          <w:fldChar w:fldCharType="separate"/>
        </w:r>
        <w:r>
          <w:rPr>
            <w:noProof/>
          </w:rPr>
          <w:t>6</w:t>
        </w:r>
        <w:r>
          <w:rPr>
            <w:noProof/>
          </w:rPr>
          <w:fldChar w:fldCharType="end"/>
        </w:r>
      </w:hyperlink>
    </w:p>
    <w:p w14:paraId="76F7EFA6" w14:textId="5337FDE1"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44" w:history="1">
        <w:r w:rsidRPr="00504FCE">
          <w:rPr>
            <w:rStyle w:val="Lienhypertexte"/>
            <w:noProof/>
          </w:rPr>
          <w:t>Liens</w:t>
        </w:r>
        <w:r>
          <w:rPr>
            <w:noProof/>
          </w:rPr>
          <w:tab/>
        </w:r>
        <w:r>
          <w:rPr>
            <w:noProof/>
          </w:rPr>
          <w:fldChar w:fldCharType="begin"/>
        </w:r>
        <w:r>
          <w:rPr>
            <w:noProof/>
          </w:rPr>
          <w:instrText xml:space="preserve"> PAGEREF _Toc157423544 \h </w:instrText>
        </w:r>
        <w:r>
          <w:rPr>
            <w:noProof/>
          </w:rPr>
        </w:r>
        <w:r>
          <w:rPr>
            <w:noProof/>
          </w:rPr>
          <w:fldChar w:fldCharType="separate"/>
        </w:r>
        <w:r>
          <w:rPr>
            <w:noProof/>
          </w:rPr>
          <w:t>6</w:t>
        </w:r>
        <w:r>
          <w:rPr>
            <w:noProof/>
          </w:rPr>
          <w:fldChar w:fldCharType="end"/>
        </w:r>
      </w:hyperlink>
    </w:p>
    <w:p w14:paraId="20B1ACFE" w14:textId="7ABFBB44"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45" w:history="1">
        <w:r w:rsidRPr="00504FCE">
          <w:rPr>
            <w:rStyle w:val="Lienhypertexte"/>
            <w:noProof/>
          </w:rPr>
          <w:t>Scripts</w:t>
        </w:r>
        <w:r>
          <w:rPr>
            <w:noProof/>
          </w:rPr>
          <w:tab/>
        </w:r>
        <w:r>
          <w:rPr>
            <w:noProof/>
          </w:rPr>
          <w:fldChar w:fldCharType="begin"/>
        </w:r>
        <w:r>
          <w:rPr>
            <w:noProof/>
          </w:rPr>
          <w:instrText xml:space="preserve"> PAGEREF _Toc157423545 \h </w:instrText>
        </w:r>
        <w:r>
          <w:rPr>
            <w:noProof/>
          </w:rPr>
        </w:r>
        <w:r>
          <w:rPr>
            <w:noProof/>
          </w:rPr>
          <w:fldChar w:fldCharType="separate"/>
        </w:r>
        <w:r>
          <w:rPr>
            <w:noProof/>
          </w:rPr>
          <w:t>6</w:t>
        </w:r>
        <w:r>
          <w:rPr>
            <w:noProof/>
          </w:rPr>
          <w:fldChar w:fldCharType="end"/>
        </w:r>
      </w:hyperlink>
    </w:p>
    <w:p w14:paraId="5B463F26" w14:textId="5B2559EA"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46" w:history="1">
        <w:r w:rsidRPr="00504FCE">
          <w:rPr>
            <w:rStyle w:val="Lienhypertexte"/>
            <w:noProof/>
          </w:rPr>
          <w:t>Éléments obligatoires</w:t>
        </w:r>
        <w:r>
          <w:rPr>
            <w:noProof/>
          </w:rPr>
          <w:tab/>
        </w:r>
        <w:r>
          <w:rPr>
            <w:noProof/>
          </w:rPr>
          <w:fldChar w:fldCharType="begin"/>
        </w:r>
        <w:r>
          <w:rPr>
            <w:noProof/>
          </w:rPr>
          <w:instrText xml:space="preserve"> PAGEREF _Toc157423546 \h </w:instrText>
        </w:r>
        <w:r>
          <w:rPr>
            <w:noProof/>
          </w:rPr>
        </w:r>
        <w:r>
          <w:rPr>
            <w:noProof/>
          </w:rPr>
          <w:fldChar w:fldCharType="separate"/>
        </w:r>
        <w:r>
          <w:rPr>
            <w:noProof/>
          </w:rPr>
          <w:t>6</w:t>
        </w:r>
        <w:r>
          <w:rPr>
            <w:noProof/>
          </w:rPr>
          <w:fldChar w:fldCharType="end"/>
        </w:r>
      </w:hyperlink>
    </w:p>
    <w:p w14:paraId="30F17B75" w14:textId="205CADAC"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47" w:history="1">
        <w:r w:rsidRPr="00504FCE">
          <w:rPr>
            <w:rStyle w:val="Lienhypertexte"/>
            <w:noProof/>
          </w:rPr>
          <w:t>Structuration de l’information</w:t>
        </w:r>
        <w:r>
          <w:rPr>
            <w:noProof/>
          </w:rPr>
          <w:tab/>
        </w:r>
        <w:r>
          <w:rPr>
            <w:noProof/>
          </w:rPr>
          <w:fldChar w:fldCharType="begin"/>
        </w:r>
        <w:r>
          <w:rPr>
            <w:noProof/>
          </w:rPr>
          <w:instrText xml:space="preserve"> PAGEREF _Toc157423547 \h </w:instrText>
        </w:r>
        <w:r>
          <w:rPr>
            <w:noProof/>
          </w:rPr>
        </w:r>
        <w:r>
          <w:rPr>
            <w:noProof/>
          </w:rPr>
          <w:fldChar w:fldCharType="separate"/>
        </w:r>
        <w:r>
          <w:rPr>
            <w:noProof/>
          </w:rPr>
          <w:t>6</w:t>
        </w:r>
        <w:r>
          <w:rPr>
            <w:noProof/>
          </w:rPr>
          <w:fldChar w:fldCharType="end"/>
        </w:r>
      </w:hyperlink>
    </w:p>
    <w:p w14:paraId="3B1A0B80" w14:textId="1B1C9502"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48" w:history="1">
        <w:r w:rsidRPr="00504FCE">
          <w:rPr>
            <w:rStyle w:val="Lienhypertexte"/>
            <w:noProof/>
          </w:rPr>
          <w:t>Présentation de l’information</w:t>
        </w:r>
        <w:r>
          <w:rPr>
            <w:noProof/>
          </w:rPr>
          <w:tab/>
        </w:r>
        <w:r>
          <w:rPr>
            <w:noProof/>
          </w:rPr>
          <w:fldChar w:fldCharType="begin"/>
        </w:r>
        <w:r>
          <w:rPr>
            <w:noProof/>
          </w:rPr>
          <w:instrText xml:space="preserve"> PAGEREF _Toc157423548 \h </w:instrText>
        </w:r>
        <w:r>
          <w:rPr>
            <w:noProof/>
          </w:rPr>
        </w:r>
        <w:r>
          <w:rPr>
            <w:noProof/>
          </w:rPr>
          <w:fldChar w:fldCharType="separate"/>
        </w:r>
        <w:r>
          <w:rPr>
            <w:noProof/>
          </w:rPr>
          <w:t>7</w:t>
        </w:r>
        <w:r>
          <w:rPr>
            <w:noProof/>
          </w:rPr>
          <w:fldChar w:fldCharType="end"/>
        </w:r>
      </w:hyperlink>
    </w:p>
    <w:p w14:paraId="7137F8BA" w14:textId="67C41096"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49" w:history="1">
        <w:r w:rsidRPr="00504FCE">
          <w:rPr>
            <w:rStyle w:val="Lienhypertexte"/>
            <w:noProof/>
          </w:rPr>
          <w:t>Formulaires</w:t>
        </w:r>
        <w:r>
          <w:rPr>
            <w:noProof/>
          </w:rPr>
          <w:tab/>
        </w:r>
        <w:r>
          <w:rPr>
            <w:noProof/>
          </w:rPr>
          <w:fldChar w:fldCharType="begin"/>
        </w:r>
        <w:r>
          <w:rPr>
            <w:noProof/>
          </w:rPr>
          <w:instrText xml:space="preserve"> PAGEREF _Toc157423549 \h </w:instrText>
        </w:r>
        <w:r>
          <w:rPr>
            <w:noProof/>
          </w:rPr>
        </w:r>
        <w:r>
          <w:rPr>
            <w:noProof/>
          </w:rPr>
          <w:fldChar w:fldCharType="separate"/>
        </w:r>
        <w:r>
          <w:rPr>
            <w:noProof/>
          </w:rPr>
          <w:t>7</w:t>
        </w:r>
        <w:r>
          <w:rPr>
            <w:noProof/>
          </w:rPr>
          <w:fldChar w:fldCharType="end"/>
        </w:r>
      </w:hyperlink>
    </w:p>
    <w:p w14:paraId="0B4DDF80" w14:textId="3EA5D6D9"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50" w:history="1">
        <w:r w:rsidRPr="00504FCE">
          <w:rPr>
            <w:rStyle w:val="Lienhypertexte"/>
            <w:noProof/>
          </w:rPr>
          <w:t>Navigation</w:t>
        </w:r>
        <w:r>
          <w:rPr>
            <w:noProof/>
          </w:rPr>
          <w:tab/>
        </w:r>
        <w:r>
          <w:rPr>
            <w:noProof/>
          </w:rPr>
          <w:fldChar w:fldCharType="begin"/>
        </w:r>
        <w:r>
          <w:rPr>
            <w:noProof/>
          </w:rPr>
          <w:instrText xml:space="preserve"> PAGEREF _Toc157423550 \h </w:instrText>
        </w:r>
        <w:r>
          <w:rPr>
            <w:noProof/>
          </w:rPr>
        </w:r>
        <w:r>
          <w:rPr>
            <w:noProof/>
          </w:rPr>
          <w:fldChar w:fldCharType="separate"/>
        </w:r>
        <w:r>
          <w:rPr>
            <w:noProof/>
          </w:rPr>
          <w:t>7</w:t>
        </w:r>
        <w:r>
          <w:rPr>
            <w:noProof/>
          </w:rPr>
          <w:fldChar w:fldCharType="end"/>
        </w:r>
      </w:hyperlink>
    </w:p>
    <w:p w14:paraId="4583E294" w14:textId="1D82DA09"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51" w:history="1">
        <w:r w:rsidRPr="00504FCE">
          <w:rPr>
            <w:rStyle w:val="Lienhypertexte"/>
            <w:noProof/>
          </w:rPr>
          <w:t>Consultation</w:t>
        </w:r>
        <w:r>
          <w:rPr>
            <w:noProof/>
          </w:rPr>
          <w:tab/>
        </w:r>
        <w:r>
          <w:rPr>
            <w:noProof/>
          </w:rPr>
          <w:fldChar w:fldCharType="begin"/>
        </w:r>
        <w:r>
          <w:rPr>
            <w:noProof/>
          </w:rPr>
          <w:instrText xml:space="preserve"> PAGEREF _Toc157423551 \h </w:instrText>
        </w:r>
        <w:r>
          <w:rPr>
            <w:noProof/>
          </w:rPr>
        </w:r>
        <w:r>
          <w:rPr>
            <w:noProof/>
          </w:rPr>
          <w:fldChar w:fldCharType="separate"/>
        </w:r>
        <w:r>
          <w:rPr>
            <w:noProof/>
          </w:rPr>
          <w:t>8</w:t>
        </w:r>
        <w:r>
          <w:rPr>
            <w:noProof/>
          </w:rPr>
          <w:fldChar w:fldCharType="end"/>
        </w:r>
      </w:hyperlink>
    </w:p>
    <w:p w14:paraId="6F9820A1" w14:textId="7B64F6BE"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52" w:history="1">
        <w:r w:rsidRPr="00504FCE">
          <w:rPr>
            <w:rStyle w:val="Lienhypertexte"/>
            <w:noProof/>
          </w:rPr>
          <w:t>Documentation et fonctionnalités d’accessibilité</w:t>
        </w:r>
        <w:r>
          <w:rPr>
            <w:noProof/>
          </w:rPr>
          <w:tab/>
        </w:r>
        <w:r>
          <w:rPr>
            <w:noProof/>
          </w:rPr>
          <w:fldChar w:fldCharType="begin"/>
        </w:r>
        <w:r>
          <w:rPr>
            <w:noProof/>
          </w:rPr>
          <w:instrText xml:space="preserve"> PAGEREF _Toc157423552 \h </w:instrText>
        </w:r>
        <w:r>
          <w:rPr>
            <w:noProof/>
          </w:rPr>
        </w:r>
        <w:r>
          <w:rPr>
            <w:noProof/>
          </w:rPr>
          <w:fldChar w:fldCharType="separate"/>
        </w:r>
        <w:r>
          <w:rPr>
            <w:noProof/>
          </w:rPr>
          <w:t>8</w:t>
        </w:r>
        <w:r>
          <w:rPr>
            <w:noProof/>
          </w:rPr>
          <w:fldChar w:fldCharType="end"/>
        </w:r>
      </w:hyperlink>
    </w:p>
    <w:p w14:paraId="3A28AAAA" w14:textId="1ABB36BB"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53" w:history="1">
        <w:r w:rsidRPr="00504FCE">
          <w:rPr>
            <w:rStyle w:val="Lienhypertexte"/>
            <w:noProof/>
          </w:rPr>
          <w:t>Outils d’édition</w:t>
        </w:r>
        <w:r>
          <w:rPr>
            <w:noProof/>
          </w:rPr>
          <w:tab/>
        </w:r>
        <w:r>
          <w:rPr>
            <w:noProof/>
          </w:rPr>
          <w:fldChar w:fldCharType="begin"/>
        </w:r>
        <w:r>
          <w:rPr>
            <w:noProof/>
          </w:rPr>
          <w:instrText xml:space="preserve"> PAGEREF _Toc157423553 \h </w:instrText>
        </w:r>
        <w:r>
          <w:rPr>
            <w:noProof/>
          </w:rPr>
        </w:r>
        <w:r>
          <w:rPr>
            <w:noProof/>
          </w:rPr>
          <w:fldChar w:fldCharType="separate"/>
        </w:r>
        <w:r>
          <w:rPr>
            <w:noProof/>
          </w:rPr>
          <w:t>8</w:t>
        </w:r>
        <w:r>
          <w:rPr>
            <w:noProof/>
          </w:rPr>
          <w:fldChar w:fldCharType="end"/>
        </w:r>
      </w:hyperlink>
    </w:p>
    <w:p w14:paraId="4527FE12" w14:textId="1A51C701"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54" w:history="1">
        <w:r w:rsidRPr="00504FCE">
          <w:rPr>
            <w:rStyle w:val="Lienhypertexte"/>
            <w:noProof/>
          </w:rPr>
          <w:t>Services d’assistance</w:t>
        </w:r>
        <w:r>
          <w:rPr>
            <w:noProof/>
          </w:rPr>
          <w:tab/>
        </w:r>
        <w:r>
          <w:rPr>
            <w:noProof/>
          </w:rPr>
          <w:fldChar w:fldCharType="begin"/>
        </w:r>
        <w:r>
          <w:rPr>
            <w:noProof/>
          </w:rPr>
          <w:instrText xml:space="preserve"> PAGEREF _Toc157423554 \h </w:instrText>
        </w:r>
        <w:r>
          <w:rPr>
            <w:noProof/>
          </w:rPr>
        </w:r>
        <w:r>
          <w:rPr>
            <w:noProof/>
          </w:rPr>
          <w:fldChar w:fldCharType="separate"/>
        </w:r>
        <w:r>
          <w:rPr>
            <w:noProof/>
          </w:rPr>
          <w:t>8</w:t>
        </w:r>
        <w:r>
          <w:rPr>
            <w:noProof/>
          </w:rPr>
          <w:fldChar w:fldCharType="end"/>
        </w:r>
      </w:hyperlink>
    </w:p>
    <w:p w14:paraId="2A4AC8DD" w14:textId="51562201"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55" w:history="1">
        <w:r w:rsidRPr="00504FCE">
          <w:rPr>
            <w:rStyle w:val="Lienhypertexte"/>
            <w:noProof/>
          </w:rPr>
          <w:t>Communication en temps réel</w:t>
        </w:r>
        <w:r>
          <w:rPr>
            <w:noProof/>
          </w:rPr>
          <w:tab/>
        </w:r>
        <w:r>
          <w:rPr>
            <w:noProof/>
          </w:rPr>
          <w:fldChar w:fldCharType="begin"/>
        </w:r>
        <w:r>
          <w:rPr>
            <w:noProof/>
          </w:rPr>
          <w:instrText xml:space="preserve"> PAGEREF _Toc157423555 \h </w:instrText>
        </w:r>
        <w:r>
          <w:rPr>
            <w:noProof/>
          </w:rPr>
        </w:r>
        <w:r>
          <w:rPr>
            <w:noProof/>
          </w:rPr>
          <w:fldChar w:fldCharType="separate"/>
        </w:r>
        <w:r>
          <w:rPr>
            <w:noProof/>
          </w:rPr>
          <w:t>9</w:t>
        </w:r>
        <w:r>
          <w:rPr>
            <w:noProof/>
          </w:rPr>
          <w:fldChar w:fldCharType="end"/>
        </w:r>
      </w:hyperlink>
    </w:p>
    <w:p w14:paraId="12089556" w14:textId="6781B94B" w:rsidR="00A24618" w:rsidRDefault="00A24618">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157423556" w:history="1">
        <w:r w:rsidRPr="00504FCE">
          <w:rPr>
            <w:rStyle w:val="Lienhypertexte"/>
            <w:noProof/>
          </w:rPr>
          <w:t>Conclusion</w:t>
        </w:r>
        <w:r>
          <w:rPr>
            <w:noProof/>
          </w:rPr>
          <w:tab/>
        </w:r>
        <w:r>
          <w:rPr>
            <w:noProof/>
          </w:rPr>
          <w:fldChar w:fldCharType="begin"/>
        </w:r>
        <w:r>
          <w:rPr>
            <w:noProof/>
          </w:rPr>
          <w:instrText xml:space="preserve"> PAGEREF _Toc157423556 \h </w:instrText>
        </w:r>
        <w:r>
          <w:rPr>
            <w:noProof/>
          </w:rPr>
        </w:r>
        <w:r>
          <w:rPr>
            <w:noProof/>
          </w:rPr>
          <w:fldChar w:fldCharType="separate"/>
        </w:r>
        <w:r>
          <w:rPr>
            <w:noProof/>
          </w:rPr>
          <w:t>9</w:t>
        </w:r>
        <w:r>
          <w:rPr>
            <w:noProof/>
          </w:rPr>
          <w:fldChar w:fldCharType="end"/>
        </w:r>
      </w:hyperlink>
    </w:p>
    <w:p w14:paraId="6E55CFEB" w14:textId="7E99AE95"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57" w:history="1">
        <w:r w:rsidRPr="00504FCE">
          <w:rPr>
            <w:rStyle w:val="Lienhypertexte"/>
            <w:noProof/>
          </w:rPr>
          <w:t>Avis de l’inspecteur</w:t>
        </w:r>
        <w:r>
          <w:rPr>
            <w:noProof/>
          </w:rPr>
          <w:tab/>
        </w:r>
        <w:r>
          <w:rPr>
            <w:noProof/>
          </w:rPr>
          <w:fldChar w:fldCharType="begin"/>
        </w:r>
        <w:r>
          <w:rPr>
            <w:noProof/>
          </w:rPr>
          <w:instrText xml:space="preserve"> PAGEREF _Toc157423557 \h </w:instrText>
        </w:r>
        <w:r>
          <w:rPr>
            <w:noProof/>
          </w:rPr>
        </w:r>
        <w:r>
          <w:rPr>
            <w:noProof/>
          </w:rPr>
          <w:fldChar w:fldCharType="separate"/>
        </w:r>
        <w:r>
          <w:rPr>
            <w:noProof/>
          </w:rPr>
          <w:t>9</w:t>
        </w:r>
        <w:r>
          <w:rPr>
            <w:noProof/>
          </w:rPr>
          <w:fldChar w:fldCharType="end"/>
        </w:r>
      </w:hyperlink>
    </w:p>
    <w:p w14:paraId="6D1655BE" w14:textId="7DF83D31" w:rsidR="00A24618" w:rsidRDefault="00A24618">
      <w:pPr>
        <w:pStyle w:val="TM3"/>
        <w:tabs>
          <w:tab w:val="right" w:leader="dot" w:pos="9628"/>
        </w:tabs>
        <w:rPr>
          <w:rFonts w:asciiTheme="minorHAnsi" w:eastAsiaTheme="minorEastAsia" w:hAnsiTheme="minorHAnsi" w:cstheme="minorBidi"/>
          <w:noProof/>
          <w:kern w:val="2"/>
          <w:sz w:val="24"/>
          <w:szCs w:val="24"/>
          <w14:ligatures w14:val="standardContextual"/>
        </w:rPr>
      </w:pPr>
      <w:hyperlink w:anchor="_Toc157423558" w:history="1">
        <w:r w:rsidRPr="00504FCE">
          <w:rPr>
            <w:rStyle w:val="Lienhypertexte"/>
            <w:noProof/>
          </w:rPr>
          <w:t>Priorisation des corrections</w:t>
        </w:r>
        <w:r>
          <w:rPr>
            <w:noProof/>
          </w:rPr>
          <w:tab/>
        </w:r>
        <w:r>
          <w:rPr>
            <w:noProof/>
          </w:rPr>
          <w:fldChar w:fldCharType="begin"/>
        </w:r>
        <w:r>
          <w:rPr>
            <w:noProof/>
          </w:rPr>
          <w:instrText xml:space="preserve"> PAGEREF _Toc157423558 \h </w:instrText>
        </w:r>
        <w:r>
          <w:rPr>
            <w:noProof/>
          </w:rPr>
        </w:r>
        <w:r>
          <w:rPr>
            <w:noProof/>
          </w:rPr>
          <w:fldChar w:fldCharType="separate"/>
        </w:r>
        <w:r>
          <w:rPr>
            <w:noProof/>
          </w:rPr>
          <w:t>9</w:t>
        </w:r>
        <w:r>
          <w:rPr>
            <w:noProof/>
          </w:rPr>
          <w:fldChar w:fldCharType="end"/>
        </w:r>
      </w:hyperlink>
    </w:p>
    <w:p w14:paraId="7A1DCC4F" w14:textId="0CE43F1B" w:rsidR="00007613" w:rsidRDefault="008C732D" w:rsidP="004E0A6B">
      <w:pPr>
        <w:rPr>
          <w:color w:val="006B6B"/>
        </w:rPr>
      </w:pPr>
      <w:r>
        <w:fldChar w:fldCharType="end"/>
      </w:r>
      <w:r w:rsidR="00007613">
        <w:br w:type="page"/>
      </w:r>
    </w:p>
    <w:p w14:paraId="6433DB86" w14:textId="6070DA7A" w:rsidR="00190FB0" w:rsidRDefault="008C732D" w:rsidP="009564D2">
      <w:pPr>
        <w:pStyle w:val="Titre2"/>
      </w:pPr>
      <w:bookmarkStart w:id="3" w:name="_Toc157423534"/>
      <w:r>
        <w:lastRenderedPageBreak/>
        <w:t>Un rapport d’audit doit permettre au responsable du site internet</w:t>
      </w:r>
      <w:r w:rsidR="00373461">
        <w:t>, intranet</w:t>
      </w:r>
      <w:r>
        <w:t xml:space="preserve"> ou extranet :</w:t>
      </w:r>
      <w:bookmarkEnd w:id="3"/>
    </w:p>
    <w:p w14:paraId="34798204" w14:textId="77777777" w:rsidR="00190FB0" w:rsidRDefault="008C732D" w:rsidP="00007613">
      <w:pPr>
        <w:pStyle w:val="Sansnom1"/>
        <w:numPr>
          <w:ilvl w:val="0"/>
          <w:numId w:val="31"/>
        </w:numPr>
        <w:ind w:left="360"/>
        <w:rPr>
          <w:rFonts w:ascii="Calibri" w:hAnsi="Calibri" w:cs="Calibri"/>
        </w:rPr>
      </w:pPr>
      <w:r>
        <w:rPr>
          <w:rFonts w:ascii="Calibri" w:hAnsi="Calibri" w:cs="Calibri"/>
        </w:rPr>
        <w:t>de comprendre les erreurs d’accessibilité présentes sur son site ;</w:t>
      </w:r>
    </w:p>
    <w:p w14:paraId="347DA13B" w14:textId="77777777" w:rsidR="00190FB0" w:rsidRDefault="008C732D" w:rsidP="00007613">
      <w:pPr>
        <w:pStyle w:val="Sansnom1"/>
        <w:numPr>
          <w:ilvl w:val="0"/>
          <w:numId w:val="31"/>
        </w:numPr>
        <w:ind w:left="360"/>
        <w:rPr>
          <w:rFonts w:ascii="Calibri" w:hAnsi="Calibri" w:cs="Calibri"/>
        </w:rPr>
      </w:pPr>
      <w:r>
        <w:rPr>
          <w:rFonts w:ascii="Calibri" w:hAnsi="Calibri" w:cs="Calibri"/>
        </w:rPr>
        <w:t>d’estimer la faisabilité des corrections, leur coût et les délais nécessaires à leur mise en œuvre.</w:t>
      </w:r>
    </w:p>
    <w:p w14:paraId="529F1CBD" w14:textId="77777777" w:rsidR="00190FB0" w:rsidRDefault="008C732D">
      <w:pPr>
        <w:pStyle w:val="Sansnom1"/>
        <w:rPr>
          <w:rFonts w:ascii="Calibri" w:hAnsi="Calibri" w:cs="Calibri"/>
        </w:rPr>
      </w:pPr>
      <w:r>
        <w:rPr>
          <w:rFonts w:ascii="Calibri" w:hAnsi="Calibri" w:cs="Calibri"/>
        </w:rPr>
        <w:t>Pour faciliter l’appropriation d’un document qui peut rapidement se révéler très technique, il est nécessaire de le structurer. Il est proposé de réaliser un découpage en 3 parties : une introduction, une partie comportant les explications pour chacune des erreurs d’accessibilité et une conclusion.</w:t>
      </w:r>
    </w:p>
    <w:p w14:paraId="3D1E635D" w14:textId="77777777" w:rsidR="00190FB0" w:rsidRDefault="008C732D">
      <w:pPr>
        <w:pStyle w:val="Sansnom1"/>
        <w:rPr>
          <w:rFonts w:ascii="Calibri" w:hAnsi="Calibri" w:cs="Calibri"/>
        </w:rPr>
      </w:pPr>
      <w:r>
        <w:rPr>
          <w:rFonts w:ascii="Calibri" w:hAnsi="Calibri" w:cs="Calibri"/>
        </w:rPr>
        <w:t>L’introduction et la conclusion doivent être écrites de manière à pouvoir être comprises par des non-techniciens. Les explications détaillées des non-conformités peuvent être plus techniques, afin que les concepteurs et développeurs du site puissent comprendre où se situe l’erreur et effectuer les corrections.</w:t>
      </w:r>
    </w:p>
    <w:p w14:paraId="51D6C56B" w14:textId="77777777" w:rsidR="00190FB0" w:rsidRDefault="008C732D">
      <w:pPr>
        <w:pStyle w:val="Sansnom1"/>
        <w:rPr>
          <w:rFonts w:ascii="Calibri" w:hAnsi="Calibri" w:cs="Calibri"/>
        </w:rPr>
      </w:pPr>
      <w:r>
        <w:rPr>
          <w:rFonts w:ascii="Calibri" w:hAnsi="Calibri" w:cs="Calibri"/>
        </w:rPr>
        <w:t>La grille d’audit contient les résultats détaillés de l’audit, elle est à mettre en annexe de ce rapport</w:t>
      </w:r>
    </w:p>
    <w:p w14:paraId="37608385" w14:textId="77777777" w:rsidR="00190FB0" w:rsidRDefault="008C732D" w:rsidP="009564D2">
      <w:pPr>
        <w:pStyle w:val="Titre2"/>
      </w:pPr>
      <w:bookmarkStart w:id="4" w:name="_Toc383062569"/>
      <w:bookmarkStart w:id="5" w:name="_Toc157423535"/>
      <w:r>
        <w:t>I</w:t>
      </w:r>
      <w:bookmarkEnd w:id="4"/>
      <w:r>
        <w:t>ntroduction</w:t>
      </w:r>
      <w:bookmarkEnd w:id="5"/>
    </w:p>
    <w:p w14:paraId="0CA26381" w14:textId="77777777" w:rsidR="00190FB0" w:rsidRPr="009564D2" w:rsidRDefault="008C732D" w:rsidP="009564D2">
      <w:pPr>
        <w:pStyle w:val="Titre3"/>
      </w:pPr>
      <w:bookmarkStart w:id="6" w:name="_Toc157423536"/>
      <w:r w:rsidRPr="009564D2">
        <w:t>Contexte</w:t>
      </w:r>
      <w:bookmarkEnd w:id="6"/>
    </w:p>
    <w:p w14:paraId="4CD00BB4" w14:textId="11B81A3B" w:rsidR="00190FB0" w:rsidRDefault="008C732D">
      <w:pPr>
        <w:pStyle w:val="Sansnom1"/>
      </w:pPr>
      <w:r>
        <w:rPr>
          <w:rFonts w:ascii="Calibri" w:hAnsi="Calibri" w:cs="Calibri"/>
        </w:rPr>
        <w:t>Précisez le périmètre et la méthode de l’audit soit :</w:t>
      </w:r>
    </w:p>
    <w:p w14:paraId="645DC8F0" w14:textId="77777777" w:rsidR="00190FB0" w:rsidRDefault="008C732D" w:rsidP="00007613">
      <w:pPr>
        <w:pStyle w:val="Sansnom1"/>
        <w:numPr>
          <w:ilvl w:val="0"/>
          <w:numId w:val="33"/>
        </w:numPr>
        <w:ind w:left="360"/>
        <w:rPr>
          <w:rFonts w:ascii="Calibri" w:hAnsi="Calibri" w:cs="Calibri"/>
        </w:rPr>
      </w:pPr>
      <w:r>
        <w:rPr>
          <w:rFonts w:ascii="Calibri" w:hAnsi="Calibri" w:cs="Calibri"/>
        </w:rPr>
        <w:t>la liste des pages qui ont été auditées y compris les pages dont la mise en accessibilité de certains contenus ou composants constituent, d’après le responsable du site, une charge disproportionnée ;</w:t>
      </w:r>
    </w:p>
    <w:p w14:paraId="7CF28323" w14:textId="3E26ECF8" w:rsidR="00190FB0" w:rsidRDefault="008C732D" w:rsidP="00007613">
      <w:pPr>
        <w:pStyle w:val="Sansnom1"/>
        <w:numPr>
          <w:ilvl w:val="0"/>
          <w:numId w:val="33"/>
        </w:numPr>
        <w:ind w:left="360"/>
        <w:rPr>
          <w:rFonts w:ascii="Calibri" w:hAnsi="Calibri" w:cs="Calibri"/>
        </w:rPr>
      </w:pPr>
      <w:r>
        <w:rPr>
          <w:rFonts w:ascii="Calibri" w:hAnsi="Calibri" w:cs="Calibri"/>
        </w:rPr>
        <w:t xml:space="preserve">la version du référentiel </w:t>
      </w:r>
      <w:r w:rsidR="008E47ED">
        <w:rPr>
          <w:rFonts w:ascii="Calibri" w:hAnsi="Calibri" w:cs="Calibri"/>
        </w:rPr>
        <w:t>d’évaluation de l’accessibilité web</w:t>
      </w:r>
      <w:r>
        <w:rPr>
          <w:rFonts w:ascii="Calibri" w:hAnsi="Calibri" w:cs="Calibri"/>
        </w:rPr>
        <w:t xml:space="preserve"> (</w:t>
      </w:r>
      <w:proofErr w:type="spellStart"/>
      <w:r w:rsidR="008E47ED">
        <w:rPr>
          <w:rFonts w:ascii="Calibri" w:hAnsi="Calibri" w:cs="Calibri"/>
        </w:rPr>
        <w:t>RAWeb</w:t>
      </w:r>
      <w:proofErr w:type="spellEnd"/>
      <w:r>
        <w:rPr>
          <w:rFonts w:ascii="Calibri" w:hAnsi="Calibri" w:cs="Calibri"/>
        </w:rPr>
        <w:t>) ;</w:t>
      </w:r>
    </w:p>
    <w:p w14:paraId="7E9DE1C1" w14:textId="77777777" w:rsidR="00190FB0" w:rsidRDefault="008C732D" w:rsidP="00007613">
      <w:pPr>
        <w:pStyle w:val="Sansnom1"/>
        <w:numPr>
          <w:ilvl w:val="0"/>
          <w:numId w:val="33"/>
        </w:numPr>
        <w:ind w:left="360"/>
        <w:rPr>
          <w:rFonts w:ascii="Calibri" w:hAnsi="Calibri" w:cs="Calibri"/>
        </w:rPr>
      </w:pPr>
      <w:r>
        <w:rPr>
          <w:rFonts w:ascii="Calibri" w:hAnsi="Calibri" w:cs="Calibri"/>
        </w:rPr>
        <w:t>Les technologies utilisées sur le site ;</w:t>
      </w:r>
    </w:p>
    <w:p w14:paraId="09EA95B0" w14:textId="77777777" w:rsidR="00190FB0" w:rsidRDefault="008C732D" w:rsidP="00007613">
      <w:pPr>
        <w:pStyle w:val="Sansnom1"/>
        <w:numPr>
          <w:ilvl w:val="0"/>
          <w:numId w:val="33"/>
        </w:numPr>
        <w:ind w:left="360"/>
        <w:rPr>
          <w:rFonts w:ascii="Calibri" w:hAnsi="Calibri" w:cs="Calibri"/>
        </w:rPr>
      </w:pPr>
      <w:r>
        <w:rPr>
          <w:rFonts w:ascii="Calibri" w:hAnsi="Calibri" w:cs="Calibri"/>
        </w:rPr>
        <w:t>les outils utilisés pour réaliser l’audit (nom et version de l’outil de vérification des contrastes de couleur, nom et version de l’outil de détection automatique d’erreurs d’accessibilité, etc.) ;</w:t>
      </w:r>
    </w:p>
    <w:p w14:paraId="077D3C0F" w14:textId="77777777" w:rsidR="00190FB0" w:rsidRDefault="008C732D" w:rsidP="00007613">
      <w:pPr>
        <w:pStyle w:val="Sansnom1"/>
        <w:numPr>
          <w:ilvl w:val="0"/>
          <w:numId w:val="33"/>
        </w:numPr>
        <w:ind w:left="360"/>
        <w:rPr>
          <w:rFonts w:ascii="Calibri" w:hAnsi="Calibri" w:cs="Calibri"/>
        </w:rPr>
      </w:pPr>
      <w:r>
        <w:rPr>
          <w:rFonts w:ascii="Calibri" w:hAnsi="Calibri" w:cs="Calibri"/>
        </w:rPr>
        <w:t>l’environnement de test (version des navigateurs, systèmes d’exploitation et technologies d’assistance).</w:t>
      </w:r>
    </w:p>
    <w:p w14:paraId="6A75CAFC" w14:textId="77777777" w:rsidR="00190FB0" w:rsidRDefault="00190FB0">
      <w:pPr>
        <w:pStyle w:val="Textbody"/>
        <w:rPr>
          <w:rFonts w:ascii="Calibri" w:hAnsi="Calibri" w:cs="Calibri"/>
        </w:rPr>
      </w:pPr>
    </w:p>
    <w:p w14:paraId="43F926F3" w14:textId="18773481" w:rsidR="00190FB0" w:rsidRDefault="008C732D">
      <w:pPr>
        <w:pStyle w:val="Textbody"/>
        <w:rPr>
          <w:rFonts w:ascii="Calibri" w:hAnsi="Calibri" w:cs="Calibri"/>
        </w:rPr>
      </w:pPr>
      <w:r>
        <w:rPr>
          <w:rFonts w:ascii="Calibri" w:hAnsi="Calibri" w:cs="Calibri"/>
        </w:rPr>
        <w:t>La version utilisée pour réalis</w:t>
      </w:r>
      <w:r w:rsidR="00C630A7">
        <w:rPr>
          <w:rFonts w:ascii="Calibri" w:hAnsi="Calibri" w:cs="Calibri"/>
        </w:rPr>
        <w:t>er les tests est la version &lt;</w:t>
      </w:r>
      <w:r w:rsidR="008E47ED">
        <w:rPr>
          <w:rFonts w:ascii="Calibri" w:hAnsi="Calibri" w:cs="Calibri"/>
        </w:rPr>
        <w:t>1</w:t>
      </w:r>
      <w:r w:rsidR="00D34C42">
        <w:rPr>
          <w:rFonts w:ascii="Calibri" w:hAnsi="Calibri" w:cs="Calibri"/>
        </w:rPr>
        <w:t>.1</w:t>
      </w:r>
      <w:r>
        <w:rPr>
          <w:rFonts w:ascii="Calibri" w:hAnsi="Calibri" w:cs="Calibri"/>
        </w:rPr>
        <w:t xml:space="preserve">&gt; du </w:t>
      </w:r>
      <w:proofErr w:type="spellStart"/>
      <w:r>
        <w:rPr>
          <w:rFonts w:ascii="Calibri" w:hAnsi="Calibri" w:cs="Calibri"/>
        </w:rPr>
        <w:t>R</w:t>
      </w:r>
      <w:r w:rsidR="008E47ED">
        <w:rPr>
          <w:rFonts w:ascii="Calibri" w:hAnsi="Calibri" w:cs="Calibri"/>
        </w:rPr>
        <w:t>AWeb</w:t>
      </w:r>
      <w:proofErr w:type="spellEnd"/>
      <w:r>
        <w:rPr>
          <w:rFonts w:ascii="Calibri" w:hAnsi="Calibri" w:cs="Calibri"/>
        </w:rPr>
        <w:t>.</w:t>
      </w:r>
    </w:p>
    <w:p w14:paraId="4858065A" w14:textId="77777777" w:rsidR="00190FB0" w:rsidRDefault="008C732D">
      <w:pPr>
        <w:pStyle w:val="Textbody"/>
        <w:rPr>
          <w:rFonts w:ascii="Calibri" w:hAnsi="Calibri" w:cs="Calibri"/>
        </w:rPr>
      </w:pPr>
      <w:r>
        <w:rPr>
          <w:rFonts w:ascii="Calibri" w:hAnsi="Calibri" w:cs="Calibri"/>
        </w:rPr>
        <w:t>Les technologies utilisées sur le site sont les suivantes :</w:t>
      </w:r>
    </w:p>
    <w:p w14:paraId="73F88EDF" w14:textId="77777777" w:rsidR="00190FB0" w:rsidRDefault="008C732D" w:rsidP="00007613">
      <w:pPr>
        <w:pStyle w:val="Textbody"/>
        <w:numPr>
          <w:ilvl w:val="0"/>
          <w:numId w:val="34"/>
        </w:numPr>
        <w:spacing w:after="0"/>
        <w:rPr>
          <w:rFonts w:ascii="Calibri" w:hAnsi="Calibri" w:cs="Calibri"/>
        </w:rPr>
      </w:pPr>
      <w:r>
        <w:rPr>
          <w:rFonts w:ascii="Calibri" w:hAnsi="Calibri" w:cs="Calibri"/>
        </w:rPr>
        <w:lastRenderedPageBreak/>
        <w:t>HTML5</w:t>
      </w:r>
    </w:p>
    <w:p w14:paraId="218DFB99" w14:textId="77777777" w:rsidR="00190FB0" w:rsidRDefault="008C732D" w:rsidP="00007613">
      <w:pPr>
        <w:pStyle w:val="Textbody"/>
        <w:numPr>
          <w:ilvl w:val="0"/>
          <w:numId w:val="34"/>
        </w:numPr>
        <w:spacing w:after="0"/>
        <w:rPr>
          <w:rFonts w:ascii="Calibri" w:hAnsi="Calibri" w:cs="Calibri"/>
        </w:rPr>
      </w:pPr>
      <w:r>
        <w:rPr>
          <w:rFonts w:ascii="Calibri" w:hAnsi="Calibri" w:cs="Calibri"/>
        </w:rPr>
        <w:t>CSS</w:t>
      </w:r>
    </w:p>
    <w:p w14:paraId="5EF9D65A" w14:textId="77777777" w:rsidR="00190FB0" w:rsidRDefault="008C732D" w:rsidP="00007613">
      <w:pPr>
        <w:pStyle w:val="Textbody"/>
        <w:numPr>
          <w:ilvl w:val="0"/>
          <w:numId w:val="34"/>
        </w:numPr>
        <w:spacing w:after="0"/>
        <w:rPr>
          <w:rFonts w:ascii="Calibri" w:hAnsi="Calibri" w:cs="Calibri"/>
        </w:rPr>
      </w:pPr>
      <w:r>
        <w:rPr>
          <w:rFonts w:ascii="Calibri" w:hAnsi="Calibri" w:cs="Calibri"/>
        </w:rPr>
        <w:t>...</w:t>
      </w:r>
    </w:p>
    <w:p w14:paraId="31A11642" w14:textId="77777777" w:rsidR="00190FB0" w:rsidRDefault="008C732D">
      <w:pPr>
        <w:pStyle w:val="Textbody"/>
        <w:rPr>
          <w:rFonts w:ascii="Calibri" w:hAnsi="Calibri" w:cs="Calibri"/>
        </w:rPr>
      </w:pPr>
      <w:r>
        <w:rPr>
          <w:rFonts w:ascii="Calibri" w:hAnsi="Calibri" w:cs="Calibri"/>
        </w:rPr>
        <w:t>Les outils suivants ont été utilisés pour vérifier l’accessibilité :</w:t>
      </w:r>
    </w:p>
    <w:p w14:paraId="0BDFBA78" w14:textId="77777777" w:rsidR="00190FB0" w:rsidRDefault="00007613" w:rsidP="00007613">
      <w:pPr>
        <w:pStyle w:val="Textbody"/>
        <w:numPr>
          <w:ilvl w:val="0"/>
          <w:numId w:val="35"/>
        </w:numPr>
        <w:rPr>
          <w:rFonts w:ascii="Calibri" w:hAnsi="Calibri" w:cs="Calibri"/>
        </w:rPr>
      </w:pPr>
      <w:r>
        <w:rPr>
          <w:rFonts w:ascii="Calibri" w:hAnsi="Calibri" w:cs="Calibri"/>
        </w:rPr>
        <w:t>…</w:t>
      </w:r>
    </w:p>
    <w:p w14:paraId="210154ED" w14:textId="79E8BAB0" w:rsidR="00190FB0" w:rsidRDefault="008C732D">
      <w:pPr>
        <w:pStyle w:val="Textbody"/>
        <w:rPr>
          <w:rFonts w:ascii="Calibri" w:hAnsi="Calibri" w:cs="Calibri"/>
        </w:rPr>
      </w:pPr>
      <w:r>
        <w:rPr>
          <w:rFonts w:ascii="Calibri" w:hAnsi="Calibri" w:cs="Calibri"/>
        </w:rPr>
        <w:t xml:space="preserve">La restitution des contenus avec les technologies d’assistance a été testée conformément à l’environnement </w:t>
      </w:r>
      <w:r w:rsidR="00C630A7">
        <w:rPr>
          <w:rFonts w:ascii="Calibri" w:hAnsi="Calibri" w:cs="Calibri"/>
        </w:rPr>
        <w:t xml:space="preserve">de test décrit dans le </w:t>
      </w:r>
      <w:proofErr w:type="spellStart"/>
      <w:r w:rsidR="00E72E26">
        <w:rPr>
          <w:rFonts w:ascii="Calibri" w:hAnsi="Calibri" w:cs="Calibri"/>
        </w:rPr>
        <w:t>RAWeb</w:t>
      </w:r>
      <w:proofErr w:type="spellEnd"/>
      <w:r w:rsidR="00C630A7">
        <w:rPr>
          <w:rFonts w:ascii="Calibri" w:hAnsi="Calibri" w:cs="Calibri"/>
        </w:rPr>
        <w:t xml:space="preserve"> </w:t>
      </w:r>
      <w:r>
        <w:rPr>
          <w:rFonts w:ascii="Calibri" w:hAnsi="Calibri" w:cs="Calibri"/>
        </w:rPr>
        <w:t>:</w:t>
      </w:r>
    </w:p>
    <w:p w14:paraId="4B23DEF0" w14:textId="77777777" w:rsidR="00190FB0" w:rsidRDefault="008C732D" w:rsidP="00007613">
      <w:pPr>
        <w:pStyle w:val="Textbody"/>
        <w:numPr>
          <w:ilvl w:val="0"/>
          <w:numId w:val="36"/>
        </w:numPr>
        <w:spacing w:after="0"/>
        <w:rPr>
          <w:rFonts w:ascii="Calibri" w:hAnsi="Calibri" w:cs="Calibri"/>
        </w:rPr>
      </w:pPr>
      <w:r>
        <w:rPr>
          <w:rFonts w:ascii="Calibri" w:hAnsi="Calibri" w:cs="Calibri"/>
        </w:rPr>
        <w:t>…</w:t>
      </w:r>
    </w:p>
    <w:p w14:paraId="3A2C8B08" w14:textId="77777777" w:rsidR="00190FB0" w:rsidRPr="00007613" w:rsidRDefault="008C732D">
      <w:pPr>
        <w:pStyle w:val="Textbody"/>
        <w:rPr>
          <w:rFonts w:ascii="Calibri" w:hAnsi="Calibri" w:cs="Calibri"/>
        </w:rPr>
      </w:pPr>
      <w:r>
        <w:rPr>
          <w:rFonts w:ascii="Calibri" w:hAnsi="Calibri" w:cs="Calibri"/>
        </w:rPr>
        <w:t>L’audit a porté sur un échantillon de  &lt;NOMBRE DE PAGES&gt; pages.</w:t>
      </w:r>
      <w:hyperlink r:id="rId9" w:history="1"/>
    </w:p>
    <w:tbl>
      <w:tblPr>
        <w:tblW w:w="9700" w:type="dxa"/>
        <w:tblLayout w:type="fixed"/>
        <w:tblCellMar>
          <w:left w:w="10" w:type="dxa"/>
          <w:right w:w="10" w:type="dxa"/>
        </w:tblCellMar>
        <w:tblLook w:val="0000" w:firstRow="0" w:lastRow="0" w:firstColumn="0" w:lastColumn="0" w:noHBand="0" w:noVBand="0"/>
      </w:tblPr>
      <w:tblGrid>
        <w:gridCol w:w="732"/>
        <w:gridCol w:w="4361"/>
        <w:gridCol w:w="4607"/>
      </w:tblGrid>
      <w:tr w:rsidR="00190FB0" w14:paraId="78A5EBEE" w14:textId="77777777" w:rsidTr="00A47C6A">
        <w:trPr>
          <w:cantSplit/>
          <w:trHeight w:val="320"/>
          <w:tblHeader/>
        </w:trPr>
        <w:tc>
          <w:tcPr>
            <w:tcW w:w="732" w:type="dxa"/>
            <w:tcBorders>
              <w:top w:val="single" w:sz="8" w:space="0" w:color="9C007F"/>
              <w:left w:val="single" w:sz="8" w:space="0" w:color="9C007F"/>
              <w:bottom w:val="single" w:sz="8" w:space="0" w:color="9C007F"/>
              <w:right w:val="single" w:sz="8" w:space="0" w:color="9C007F"/>
            </w:tcBorders>
            <w:tcMar>
              <w:top w:w="0" w:type="dxa"/>
              <w:left w:w="117" w:type="dxa"/>
              <w:bottom w:w="0" w:type="dxa"/>
              <w:right w:w="108" w:type="dxa"/>
            </w:tcMar>
          </w:tcPr>
          <w:p w14:paraId="59DE96AF" w14:textId="77777777" w:rsidR="00190FB0" w:rsidRDefault="008C732D">
            <w:pPr>
              <w:pStyle w:val="Standard"/>
              <w:spacing w:after="0" w:line="240" w:lineRule="auto"/>
              <w:jc w:val="center"/>
              <w:rPr>
                <w:rFonts w:ascii="Calibri" w:hAnsi="Calibri" w:cs="Calibri"/>
                <w:b/>
                <w:bCs/>
                <w:sz w:val="20"/>
                <w:szCs w:val="20"/>
              </w:rPr>
            </w:pPr>
            <w:r>
              <w:rPr>
                <w:rFonts w:ascii="Calibri" w:hAnsi="Calibri" w:cs="Calibri"/>
                <w:b/>
                <w:bCs/>
                <w:sz w:val="20"/>
                <w:szCs w:val="20"/>
              </w:rPr>
              <w:t>N°</w:t>
            </w:r>
          </w:p>
        </w:tc>
        <w:tc>
          <w:tcPr>
            <w:tcW w:w="4361" w:type="dxa"/>
            <w:tcBorders>
              <w:top w:val="single" w:sz="8" w:space="0" w:color="9C007F"/>
              <w:left w:val="single" w:sz="8" w:space="0" w:color="9C007F"/>
              <w:bottom w:val="single" w:sz="8" w:space="0" w:color="9C007F"/>
            </w:tcBorders>
            <w:tcMar>
              <w:top w:w="0" w:type="dxa"/>
              <w:left w:w="117" w:type="dxa"/>
              <w:bottom w:w="0" w:type="dxa"/>
              <w:right w:w="108" w:type="dxa"/>
            </w:tcMar>
          </w:tcPr>
          <w:p w14:paraId="4B479D2D" w14:textId="77777777" w:rsidR="00190FB0" w:rsidRDefault="008C732D">
            <w:pPr>
              <w:pStyle w:val="Standard"/>
              <w:spacing w:after="0" w:line="240" w:lineRule="auto"/>
              <w:rPr>
                <w:rFonts w:ascii="Calibri" w:hAnsi="Calibri" w:cs="Calibri"/>
                <w:b/>
                <w:bCs/>
                <w:sz w:val="20"/>
                <w:szCs w:val="20"/>
              </w:rPr>
            </w:pPr>
            <w:r>
              <w:rPr>
                <w:rFonts w:ascii="Calibri" w:hAnsi="Calibri" w:cs="Calibri"/>
                <w:b/>
                <w:bCs/>
                <w:sz w:val="20"/>
                <w:szCs w:val="20"/>
              </w:rPr>
              <w:t>Nom de la page : url</w:t>
            </w:r>
          </w:p>
        </w:tc>
        <w:tc>
          <w:tcPr>
            <w:tcW w:w="4607" w:type="dxa"/>
            <w:tcBorders>
              <w:top w:val="single" w:sz="8" w:space="0" w:color="9C007F"/>
              <w:left w:val="single" w:sz="8" w:space="0" w:color="9C007F"/>
              <w:bottom w:val="single" w:sz="8" w:space="0" w:color="9C007F"/>
              <w:right w:val="single" w:sz="8" w:space="0" w:color="9C007F"/>
            </w:tcBorders>
            <w:tcMar>
              <w:top w:w="0" w:type="dxa"/>
              <w:left w:w="117" w:type="dxa"/>
              <w:bottom w:w="0" w:type="dxa"/>
              <w:right w:w="108" w:type="dxa"/>
            </w:tcMar>
          </w:tcPr>
          <w:p w14:paraId="1565ACE1" w14:textId="77777777" w:rsidR="00190FB0" w:rsidRDefault="008C732D">
            <w:pPr>
              <w:pStyle w:val="Standard"/>
              <w:spacing w:after="0" w:line="240" w:lineRule="auto"/>
              <w:rPr>
                <w:rFonts w:ascii="Calibri" w:hAnsi="Calibri" w:cs="Calibri"/>
                <w:b/>
                <w:bCs/>
                <w:sz w:val="20"/>
                <w:szCs w:val="20"/>
              </w:rPr>
            </w:pPr>
            <w:r>
              <w:rPr>
                <w:rFonts w:ascii="Calibri" w:hAnsi="Calibri" w:cs="Calibri"/>
                <w:b/>
                <w:bCs/>
                <w:sz w:val="20"/>
                <w:szCs w:val="20"/>
              </w:rPr>
              <w:t>Commentaires sur les exemptions, les dérogations et les alternatives</w:t>
            </w:r>
          </w:p>
        </w:tc>
      </w:tr>
      <w:tr w:rsidR="00190FB0" w14:paraId="1A089DBD" w14:textId="77777777" w:rsidTr="00A47C6A">
        <w:trPr>
          <w:cantSplit/>
          <w:trHeight w:val="363"/>
        </w:trPr>
        <w:tc>
          <w:tcPr>
            <w:tcW w:w="732" w:type="dxa"/>
            <w:tcBorders>
              <w:left w:val="single" w:sz="8" w:space="0" w:color="9C007F"/>
              <w:bottom w:val="single" w:sz="8" w:space="0" w:color="9C007F"/>
              <w:right w:val="single" w:sz="8" w:space="0" w:color="9C007F"/>
            </w:tcBorders>
            <w:tcMar>
              <w:top w:w="0" w:type="dxa"/>
              <w:left w:w="117" w:type="dxa"/>
              <w:bottom w:w="0" w:type="dxa"/>
              <w:right w:w="108" w:type="dxa"/>
            </w:tcMar>
          </w:tcPr>
          <w:p w14:paraId="10591282" w14:textId="77777777" w:rsidR="00190FB0" w:rsidRDefault="008C732D">
            <w:pPr>
              <w:pStyle w:val="Standard"/>
              <w:spacing w:after="0" w:line="240" w:lineRule="auto"/>
              <w:jc w:val="center"/>
              <w:rPr>
                <w:rFonts w:ascii="Calibri" w:hAnsi="Calibri" w:cs="Calibri"/>
                <w:b/>
                <w:bCs/>
                <w:sz w:val="20"/>
                <w:szCs w:val="20"/>
              </w:rPr>
            </w:pPr>
            <w:r>
              <w:rPr>
                <w:rFonts w:ascii="Calibri" w:hAnsi="Calibri" w:cs="Calibri"/>
                <w:b/>
                <w:bCs/>
                <w:sz w:val="20"/>
                <w:szCs w:val="20"/>
              </w:rPr>
              <w:t>1</w:t>
            </w:r>
          </w:p>
        </w:tc>
        <w:tc>
          <w:tcPr>
            <w:tcW w:w="4361" w:type="dxa"/>
            <w:tcBorders>
              <w:left w:val="single" w:sz="8" w:space="0" w:color="9C007F"/>
              <w:bottom w:val="single" w:sz="8" w:space="0" w:color="9C007F"/>
            </w:tcBorders>
            <w:tcMar>
              <w:top w:w="0" w:type="dxa"/>
              <w:left w:w="117" w:type="dxa"/>
              <w:bottom w:w="0" w:type="dxa"/>
              <w:right w:w="108" w:type="dxa"/>
            </w:tcMar>
          </w:tcPr>
          <w:p w14:paraId="4427C13F" w14:textId="77777777" w:rsidR="00190FB0" w:rsidRDefault="00190FB0">
            <w:pPr>
              <w:pStyle w:val="Standard"/>
              <w:spacing w:after="0" w:line="240" w:lineRule="auto"/>
              <w:rPr>
                <w:rFonts w:ascii="Calibri" w:hAnsi="Calibri" w:cs="Calibri"/>
                <w:sz w:val="20"/>
                <w:szCs w:val="20"/>
              </w:rPr>
            </w:pPr>
          </w:p>
        </w:tc>
        <w:tc>
          <w:tcPr>
            <w:tcW w:w="4607" w:type="dxa"/>
            <w:tcBorders>
              <w:left w:val="single" w:sz="8" w:space="0" w:color="9C007F"/>
              <w:bottom w:val="single" w:sz="8" w:space="0" w:color="9C007F"/>
              <w:right w:val="single" w:sz="8" w:space="0" w:color="9C007F"/>
            </w:tcBorders>
            <w:tcMar>
              <w:top w:w="0" w:type="dxa"/>
              <w:left w:w="117" w:type="dxa"/>
              <w:bottom w:w="0" w:type="dxa"/>
              <w:right w:w="108" w:type="dxa"/>
            </w:tcMar>
          </w:tcPr>
          <w:p w14:paraId="442D5452" w14:textId="77777777" w:rsidR="00190FB0" w:rsidRDefault="00190FB0">
            <w:pPr>
              <w:pStyle w:val="Standard"/>
              <w:spacing w:after="0" w:line="240" w:lineRule="auto"/>
              <w:rPr>
                <w:rFonts w:ascii="Calibri" w:hAnsi="Calibri" w:cs="Calibri"/>
                <w:sz w:val="20"/>
                <w:szCs w:val="20"/>
              </w:rPr>
            </w:pPr>
          </w:p>
        </w:tc>
      </w:tr>
    </w:tbl>
    <w:p w14:paraId="57982E3B" w14:textId="25257A4A" w:rsidR="00190FB0" w:rsidRDefault="008C732D" w:rsidP="00007613">
      <w:pPr>
        <w:pStyle w:val="Standard"/>
        <w:spacing w:before="360"/>
        <w:rPr>
          <w:rFonts w:ascii="Calibri" w:hAnsi="Calibri" w:cs="Calibri"/>
        </w:rPr>
      </w:pPr>
      <w:r>
        <w:rPr>
          <w:rFonts w:ascii="Calibri" w:hAnsi="Calibri" w:cs="Calibri"/>
        </w:rPr>
        <w:t xml:space="preserve">Une grille d’audit est annexée à ce rapport, elle contient les résultats du contrôle de chaque page de l’échantillon au regard des critères de contrôle </w:t>
      </w:r>
      <w:proofErr w:type="spellStart"/>
      <w:r w:rsidR="00E72E26">
        <w:rPr>
          <w:rFonts w:ascii="Calibri" w:hAnsi="Calibri" w:cs="Calibri"/>
        </w:rPr>
        <w:t>RAWeb</w:t>
      </w:r>
      <w:proofErr w:type="spellEnd"/>
      <w:r>
        <w:rPr>
          <w:rFonts w:ascii="Calibri" w:hAnsi="Calibri" w:cs="Calibri"/>
        </w:rPr>
        <w:t xml:space="preserve"> applicables.</w:t>
      </w:r>
    </w:p>
    <w:p w14:paraId="04326DB8" w14:textId="77777777" w:rsidR="00190FB0" w:rsidRDefault="008C732D" w:rsidP="009564D2">
      <w:pPr>
        <w:pStyle w:val="Titre3"/>
      </w:pPr>
      <w:bookmarkStart w:id="7" w:name="_Toc383062573"/>
      <w:bookmarkStart w:id="8" w:name="_Toc157423537"/>
      <w:r>
        <w:t>Accessibilité d</w:t>
      </w:r>
      <w:bookmarkEnd w:id="7"/>
      <w:r>
        <w:t>u site</w:t>
      </w:r>
      <w:bookmarkEnd w:id="8"/>
    </w:p>
    <w:p w14:paraId="1DA7EEFB" w14:textId="2A43E86F" w:rsidR="00190FB0" w:rsidRDefault="008C732D">
      <w:pPr>
        <w:pStyle w:val="Sansnom1"/>
      </w:pPr>
      <w:r>
        <w:rPr>
          <w:rFonts w:ascii="Calibri" w:hAnsi="Calibri" w:cs="Calibri"/>
        </w:rPr>
        <w:t>Commencez par un aperçu du niveau d’accessibilité du site en indiquant le taux moyen d’accessibilité du site. Puis indiquez le pourcentage de critères respectés.</w:t>
      </w:r>
    </w:p>
    <w:p w14:paraId="4E87E36E" w14:textId="77777777" w:rsidR="00190FB0" w:rsidRDefault="008C732D">
      <w:pPr>
        <w:pStyle w:val="Sansnom1"/>
        <w:rPr>
          <w:rFonts w:ascii="Calibri" w:hAnsi="Calibri" w:cs="Calibri"/>
        </w:rPr>
      </w:pPr>
      <w:bookmarkStart w:id="9" w:name="__RefHeading__944_1454273984"/>
      <w:r>
        <w:rPr>
          <w:rFonts w:ascii="Calibri" w:hAnsi="Calibri" w:cs="Calibri"/>
        </w:rPr>
        <w:t>Vous pouvez donner une appréciation d’ensemble plus qualitative, et pointer les points faibles du site en matière d’accessibilité, tout en ayant une démarche pédagogique en insistant sur les impacts utilisateurs les plus forts.</w:t>
      </w:r>
      <w:bookmarkEnd w:id="9"/>
    </w:p>
    <w:p w14:paraId="4E2CE168" w14:textId="77777777" w:rsidR="00190FB0" w:rsidRDefault="008C732D">
      <w:pPr>
        <w:pStyle w:val="Standard"/>
        <w:rPr>
          <w:rFonts w:ascii="Calibri" w:hAnsi="Calibri" w:cs="Calibri"/>
        </w:rPr>
      </w:pPr>
      <w:r>
        <w:rPr>
          <w:rFonts w:ascii="Calibri" w:hAnsi="Calibri" w:cs="Calibri"/>
        </w:rPr>
        <w:t>...</w:t>
      </w:r>
    </w:p>
    <w:p w14:paraId="2AD02295" w14:textId="77777777" w:rsidR="00190FB0" w:rsidRDefault="008C732D" w:rsidP="009564D2">
      <w:pPr>
        <w:pStyle w:val="Titre2"/>
      </w:pPr>
      <w:bookmarkStart w:id="10" w:name="_Toc383062576"/>
      <w:bookmarkStart w:id="11" w:name="_Toc157423538"/>
      <w:r>
        <w:t>Description des</w:t>
      </w:r>
      <w:bookmarkEnd w:id="10"/>
      <w:r>
        <w:t xml:space="preserve"> erreurs d’accessibilité</w:t>
      </w:r>
      <w:bookmarkEnd w:id="11"/>
    </w:p>
    <w:p w14:paraId="0DCB72C4" w14:textId="3B3B19ED" w:rsidR="00190FB0" w:rsidRDefault="008C732D">
      <w:pPr>
        <w:pStyle w:val="Sansnom1"/>
      </w:pPr>
      <w:r>
        <w:rPr>
          <w:rFonts w:ascii="Calibri" w:hAnsi="Calibri" w:cs="Calibri"/>
        </w:rPr>
        <w:t>Détaillez ici les critères non conformes relevés lors de l’audit. Présentez les thématiques avec un court texte d’introduction fourni ici en exemple. Présentez chaque critère non conforme de manière succincte et présentez un cas représentatif de la non-conformité relevée avec une capture d’écran si nécessaire, une description du problème et une recommandation technique.</w:t>
      </w:r>
    </w:p>
    <w:p w14:paraId="50FE8B5D" w14:textId="3431113F" w:rsidR="00190FB0" w:rsidRDefault="008C732D">
      <w:pPr>
        <w:pStyle w:val="Sansnom1"/>
        <w:rPr>
          <w:rFonts w:ascii="Calibri" w:hAnsi="Calibri" w:cs="Calibri"/>
        </w:rPr>
      </w:pPr>
      <w:r>
        <w:rPr>
          <w:rFonts w:ascii="Calibri" w:hAnsi="Calibri" w:cs="Calibri"/>
        </w:rPr>
        <w:t xml:space="preserve">Soyez pragmatique et gardez à l’esprit la notion d’aménagement raisonnable. En effet, la première attente des utilisateurs est de pouvoir accéder aux contenus et fonctionnalités des sites publics, mais pas nécessairement sous la même forme. Mettre en place des alternatives peut être un compromis acceptable à condition qu’elles fournissent le même niveau d’information et des </w:t>
      </w:r>
      <w:r>
        <w:rPr>
          <w:rFonts w:ascii="Calibri" w:hAnsi="Calibri" w:cs="Calibri"/>
        </w:rPr>
        <w:lastRenderedPageBreak/>
        <w:t xml:space="preserve">fonctionnalités équivalentes. Il n’est pas toujours nécessaire, et il n’est parfois pas souhaitable, de vouloir rendre accessible un composant riche trop complexe qui perdrait un utilisateur, quand bien même celui-ci serait formellement conforme au </w:t>
      </w:r>
      <w:proofErr w:type="spellStart"/>
      <w:r>
        <w:rPr>
          <w:rFonts w:ascii="Calibri" w:hAnsi="Calibri" w:cs="Calibri"/>
        </w:rPr>
        <w:t>R</w:t>
      </w:r>
      <w:r w:rsidR="00E72E26">
        <w:rPr>
          <w:rFonts w:ascii="Calibri" w:hAnsi="Calibri" w:cs="Calibri"/>
        </w:rPr>
        <w:t>AWeb</w:t>
      </w:r>
      <w:proofErr w:type="spellEnd"/>
      <w:r>
        <w:rPr>
          <w:rFonts w:ascii="Calibri" w:hAnsi="Calibri" w:cs="Calibri"/>
        </w:rPr>
        <w:t>.</w:t>
      </w:r>
    </w:p>
    <w:p w14:paraId="50355789" w14:textId="77777777" w:rsidR="00190FB0" w:rsidRDefault="008C732D">
      <w:pPr>
        <w:pStyle w:val="Sansnom1"/>
        <w:rPr>
          <w:rFonts w:ascii="Calibri" w:hAnsi="Calibri" w:cs="Calibri"/>
        </w:rPr>
      </w:pPr>
      <w:r>
        <w:rPr>
          <w:rFonts w:ascii="Calibri" w:hAnsi="Calibri" w:cs="Calibri"/>
        </w:rPr>
        <w:t>Effectuez des arbitrages et réalisez vos recommandations en gardant les utilisateurs comme cible première. Est-ce que l’utilisateur accède à l’information ? Est-ce qu’il peut la comprendre ? Est-ce qu’il accède à l’alternative fournie facilement ?</w:t>
      </w:r>
    </w:p>
    <w:p w14:paraId="296BFA10" w14:textId="77777777" w:rsidR="00190FB0" w:rsidRDefault="008C732D" w:rsidP="009564D2">
      <w:pPr>
        <w:pStyle w:val="Titre3"/>
      </w:pPr>
      <w:bookmarkStart w:id="12" w:name="_Toc383062577"/>
      <w:bookmarkStart w:id="13" w:name="_Toc157423539"/>
      <w:r>
        <w:t>I</w:t>
      </w:r>
      <w:bookmarkEnd w:id="12"/>
      <w:r>
        <w:t>mages</w:t>
      </w:r>
      <w:bookmarkEnd w:id="13"/>
    </w:p>
    <w:p w14:paraId="2E6502BE" w14:textId="2EAA4E2F" w:rsidR="00A47C6A" w:rsidRDefault="00A47C6A" w:rsidP="00A47C6A">
      <w:pPr>
        <w:pStyle w:val="introductioncritre"/>
      </w:pPr>
      <w:r w:rsidRPr="00F45FD2">
        <w:rPr>
          <w:rFonts w:ascii="Calibri" w:hAnsi="Calibri" w:cs="Calibri"/>
          <w:b/>
        </w:rPr>
        <w:t>Recommandations :</w:t>
      </w:r>
      <w:r>
        <w:rPr>
          <w:rFonts w:ascii="Calibri" w:hAnsi="Calibri" w:cs="Calibri"/>
        </w:rPr>
        <w:t xml:space="preserve"> Donner à chaque </w:t>
      </w:r>
      <w:hyperlink r:id="rId10" w:anchor="image-porteuse-d-information" w:history="1">
        <w:r w:rsidRPr="00F45FD2">
          <w:rPr>
            <w:rStyle w:val="Lienhypertexte"/>
          </w:rPr>
          <w:t>image porteuse d’information</w:t>
        </w:r>
      </w:hyperlink>
      <w:r>
        <w:rPr>
          <w:rFonts w:ascii="Calibri" w:hAnsi="Calibri" w:cs="Calibri"/>
        </w:rPr>
        <w:t xml:space="preserve"> une </w:t>
      </w:r>
      <w:hyperlink r:id="rId11" w:anchor="alternative-textuelle-image" w:history="1">
        <w:r w:rsidRPr="00F45FD2">
          <w:rPr>
            <w:rStyle w:val="Lienhypertexte"/>
          </w:rPr>
          <w:t>alternative textuelle</w:t>
        </w:r>
      </w:hyperlink>
      <w:r>
        <w:rPr>
          <w:rFonts w:ascii="Calibri" w:hAnsi="Calibri" w:cs="Calibri"/>
        </w:rPr>
        <w:t xml:space="preserve"> pertinente et une </w:t>
      </w:r>
      <w:hyperlink r:id="rId12" w:anchor="description-detaillee-image" w:history="1">
        <w:r>
          <w:rPr>
            <w:rFonts w:ascii="Calibri" w:hAnsi="Calibri" w:cs="Calibri"/>
          </w:rPr>
          <w:t>description détaillée</w:t>
        </w:r>
      </w:hyperlink>
      <w:r>
        <w:rPr>
          <w:rFonts w:ascii="Calibri" w:hAnsi="Calibri" w:cs="Calibri"/>
        </w:rPr>
        <w:t xml:space="preserve"> si nécessaire. Lier les </w:t>
      </w:r>
      <w:hyperlink r:id="rId13" w:anchor="legende-d-image" w:history="1">
        <w:r>
          <w:rPr>
            <w:rFonts w:ascii="Calibri" w:hAnsi="Calibri" w:cs="Calibri"/>
          </w:rPr>
          <w:t>légendes</w:t>
        </w:r>
      </w:hyperlink>
      <w:r>
        <w:rPr>
          <w:rFonts w:ascii="Calibri" w:hAnsi="Calibri" w:cs="Calibri"/>
        </w:rPr>
        <w:t xml:space="preserve"> à leurs images. Remplacer les </w:t>
      </w:r>
      <w:hyperlink r:id="rId14" w:anchor="image-texte" w:history="1">
        <w:r>
          <w:rPr>
            <w:rFonts w:ascii="Calibri" w:hAnsi="Calibri" w:cs="Calibri"/>
          </w:rPr>
          <w:t>images textes</w:t>
        </w:r>
      </w:hyperlink>
      <w:r>
        <w:rPr>
          <w:rFonts w:ascii="Calibri" w:hAnsi="Calibri" w:cs="Calibri"/>
        </w:rPr>
        <w:t xml:space="preserve"> par du </w:t>
      </w:r>
      <w:hyperlink r:id="rId15" w:anchor="texte-style" w:history="1">
        <w:r>
          <w:rPr>
            <w:rFonts w:ascii="Calibri" w:hAnsi="Calibri" w:cs="Calibri"/>
          </w:rPr>
          <w:t>texte stylé</w:t>
        </w:r>
      </w:hyperlink>
      <w:r>
        <w:rPr>
          <w:rFonts w:ascii="Calibri" w:hAnsi="Calibri" w:cs="Calibri"/>
        </w:rPr>
        <w:t xml:space="preserve"> lorsque c’est possible.</w:t>
      </w:r>
    </w:p>
    <w:p w14:paraId="7426FF13" w14:textId="77777777" w:rsidR="00190FB0" w:rsidRDefault="008C732D">
      <w:pPr>
        <w:pStyle w:val="Standard"/>
        <w:rPr>
          <w:rFonts w:ascii="Calibri" w:hAnsi="Calibri" w:cs="Calibri"/>
        </w:rPr>
      </w:pPr>
      <w:r>
        <w:rPr>
          <w:rFonts w:ascii="Calibri" w:hAnsi="Calibri" w:cs="Calibri"/>
        </w:rPr>
        <w:t>...</w:t>
      </w:r>
    </w:p>
    <w:p w14:paraId="171463C1" w14:textId="77777777" w:rsidR="00190FB0" w:rsidRDefault="008C732D" w:rsidP="009564D2">
      <w:pPr>
        <w:pStyle w:val="Titre3"/>
      </w:pPr>
      <w:bookmarkStart w:id="14" w:name="_Toc3830625781"/>
      <w:bookmarkStart w:id="15" w:name="_Toc157423540"/>
      <w:r>
        <w:t>C</w:t>
      </w:r>
      <w:bookmarkEnd w:id="14"/>
      <w:r>
        <w:t>adres</w:t>
      </w:r>
      <w:bookmarkEnd w:id="15"/>
    </w:p>
    <w:p w14:paraId="0443B384" w14:textId="08EB04D4" w:rsidR="00A47C6A" w:rsidRDefault="00A47C6A" w:rsidP="00A47C6A">
      <w:pPr>
        <w:pStyle w:val="introductioncritre"/>
      </w:pPr>
      <w:r w:rsidRPr="00F45FD2">
        <w:rPr>
          <w:rFonts w:ascii="Calibri" w:hAnsi="Calibri" w:cs="Calibri"/>
          <w:b/>
        </w:rPr>
        <w:t>Recommandations :</w:t>
      </w:r>
      <w:r>
        <w:rPr>
          <w:rFonts w:ascii="Calibri" w:hAnsi="Calibri" w:cs="Calibri"/>
        </w:rPr>
        <w:t xml:space="preserve"> Donner à chaque </w:t>
      </w:r>
      <w:hyperlink r:id="rId16" w:anchor="cadre" w:history="1">
        <w:r w:rsidRPr="00F45FD2">
          <w:rPr>
            <w:rStyle w:val="Lienhypertexte"/>
          </w:rPr>
          <w:t>cadre</w:t>
        </w:r>
      </w:hyperlink>
      <w:r>
        <w:rPr>
          <w:rFonts w:ascii="Calibri" w:hAnsi="Calibri" w:cs="Calibri"/>
        </w:rPr>
        <w:t xml:space="preserve"> un </w:t>
      </w:r>
      <w:hyperlink r:id="rId17" w:anchor="titre-de-cadre" w:history="1">
        <w:r w:rsidRPr="00F45FD2">
          <w:rPr>
            <w:rStyle w:val="Lienhypertexte"/>
          </w:rPr>
          <w:t>titre</w:t>
        </w:r>
      </w:hyperlink>
      <w:r>
        <w:rPr>
          <w:rFonts w:ascii="Calibri" w:hAnsi="Calibri" w:cs="Calibri"/>
        </w:rPr>
        <w:t xml:space="preserve"> pertinent.</w:t>
      </w:r>
    </w:p>
    <w:p w14:paraId="344A7E9C" w14:textId="77777777" w:rsidR="00190FB0" w:rsidRDefault="008C732D">
      <w:pPr>
        <w:pStyle w:val="Standard"/>
        <w:rPr>
          <w:rFonts w:ascii="Calibri" w:hAnsi="Calibri" w:cs="Calibri"/>
        </w:rPr>
      </w:pPr>
      <w:r>
        <w:rPr>
          <w:rFonts w:ascii="Calibri" w:hAnsi="Calibri" w:cs="Calibri"/>
        </w:rPr>
        <w:t>...</w:t>
      </w:r>
    </w:p>
    <w:p w14:paraId="28E7EE3B" w14:textId="77777777" w:rsidR="00190FB0" w:rsidRDefault="008C732D" w:rsidP="009564D2">
      <w:pPr>
        <w:pStyle w:val="Titre3"/>
      </w:pPr>
      <w:bookmarkStart w:id="16" w:name="_Toc383062578"/>
      <w:bookmarkStart w:id="17" w:name="_Toc157423541"/>
      <w:r>
        <w:t>C</w:t>
      </w:r>
      <w:bookmarkEnd w:id="16"/>
      <w:r>
        <w:t>ouleurs</w:t>
      </w:r>
      <w:bookmarkEnd w:id="17"/>
    </w:p>
    <w:p w14:paraId="64AB12D1" w14:textId="0CF3DE99" w:rsidR="00A47C6A" w:rsidRDefault="00A47C6A" w:rsidP="00A47C6A">
      <w:pPr>
        <w:pStyle w:val="introductioncritre"/>
      </w:pPr>
      <w:r w:rsidRPr="00F45FD2">
        <w:rPr>
          <w:rFonts w:ascii="Calibri" w:hAnsi="Calibri" w:cs="Calibri"/>
          <w:b/>
        </w:rPr>
        <w:t>Recommandations :</w:t>
      </w:r>
      <w:r>
        <w:rPr>
          <w:rFonts w:ascii="Calibri" w:hAnsi="Calibri" w:cs="Calibri"/>
        </w:rPr>
        <w:t xml:space="preserve"> Ne pas donner l’</w:t>
      </w:r>
      <w:hyperlink r:id="rId18" w:anchor="information-donnee-par-la-couleur" w:history="1">
        <w:r w:rsidRPr="00F45FD2">
          <w:rPr>
            <w:rStyle w:val="Lienhypertexte"/>
          </w:rPr>
          <w:t>information</w:t>
        </w:r>
      </w:hyperlink>
      <w:r>
        <w:rPr>
          <w:rFonts w:ascii="Calibri" w:hAnsi="Calibri" w:cs="Calibri"/>
        </w:rPr>
        <w:t xml:space="preserve"> uniquement par la couleur et utiliser des </w:t>
      </w:r>
      <w:hyperlink r:id="rId19" w:anchor="contraste" w:history="1">
        <w:r w:rsidRPr="00F45FD2">
          <w:rPr>
            <w:rStyle w:val="Lienhypertexte"/>
          </w:rPr>
          <w:t>contrastes</w:t>
        </w:r>
      </w:hyperlink>
      <w:r>
        <w:rPr>
          <w:rFonts w:ascii="Calibri" w:hAnsi="Calibri" w:cs="Calibri"/>
        </w:rPr>
        <w:t xml:space="preserve"> de couleurs suffisamment élevés pour les textes, les </w:t>
      </w:r>
      <w:hyperlink r:id="rId20" w:anchor="composant-d-interface" w:history="1">
        <w:r w:rsidRPr="00F45FD2">
          <w:rPr>
            <w:rStyle w:val="Lienhypertexte"/>
          </w:rPr>
          <w:t>composants d’interface</w:t>
        </w:r>
      </w:hyperlink>
      <w:r>
        <w:rPr>
          <w:rFonts w:ascii="Calibri" w:hAnsi="Calibri" w:cs="Calibri"/>
        </w:rPr>
        <w:t xml:space="preserve"> ou les éléments porteurs d’informations.</w:t>
      </w:r>
    </w:p>
    <w:p w14:paraId="11FDBD69" w14:textId="77777777" w:rsidR="00190FB0" w:rsidRDefault="008C732D">
      <w:pPr>
        <w:pStyle w:val="Standard"/>
        <w:rPr>
          <w:rFonts w:ascii="Calibri" w:hAnsi="Calibri" w:cs="Calibri"/>
        </w:rPr>
      </w:pPr>
      <w:r>
        <w:rPr>
          <w:rFonts w:ascii="Calibri" w:hAnsi="Calibri" w:cs="Calibri"/>
        </w:rPr>
        <w:t>...</w:t>
      </w:r>
    </w:p>
    <w:p w14:paraId="4E5824AF" w14:textId="77777777" w:rsidR="00190FB0" w:rsidRDefault="008C732D" w:rsidP="009564D2">
      <w:pPr>
        <w:pStyle w:val="Titre3"/>
      </w:pPr>
      <w:bookmarkStart w:id="18" w:name="_Toc157423542"/>
      <w:r>
        <w:t>Multimédia</w:t>
      </w:r>
      <w:bookmarkEnd w:id="18"/>
    </w:p>
    <w:p w14:paraId="2684289D" w14:textId="0D5D1FD3" w:rsidR="00190FB0" w:rsidRDefault="00373461">
      <w:pPr>
        <w:pStyle w:val="introductioncritre"/>
      </w:pPr>
      <w:r w:rsidRPr="00F45FD2">
        <w:rPr>
          <w:rFonts w:ascii="Calibri" w:hAnsi="Calibri" w:cs="Calibri"/>
          <w:b/>
        </w:rPr>
        <w:t>Recommandations :</w:t>
      </w:r>
      <w:r>
        <w:rPr>
          <w:rFonts w:ascii="Calibri" w:hAnsi="Calibri" w:cs="Calibri"/>
        </w:rPr>
        <w:t xml:space="preserve"> </w:t>
      </w:r>
      <w:r w:rsidR="00A47C6A" w:rsidRPr="00BB5A75">
        <w:rPr>
          <w:rFonts w:ascii="Calibri" w:hAnsi="Calibri" w:cs="Calibri"/>
        </w:rPr>
        <w:t xml:space="preserve">Donner à chaque </w:t>
      </w:r>
      <w:hyperlink r:id="rId21" w:anchor="media-temporel-type-son-video-et-synchronise" w:history="1">
        <w:r w:rsidR="00A47C6A" w:rsidRPr="00BB5A75">
          <w:rPr>
            <w:rStyle w:val="Lienhypertexte"/>
          </w:rPr>
          <w:t>média temporel</w:t>
        </w:r>
      </w:hyperlink>
      <w:r w:rsidR="00A47C6A" w:rsidRPr="00BB5A75">
        <w:rPr>
          <w:rFonts w:ascii="Calibri" w:hAnsi="Calibri" w:cs="Calibri"/>
        </w:rPr>
        <w:t xml:space="preserve"> audio et/ou vidéo une </w:t>
      </w:r>
      <w:hyperlink r:id="rId22" w:anchor="transcription-textuelle-media-temporel" w:history="1">
        <w:r w:rsidR="00A47C6A" w:rsidRPr="00BB5A75">
          <w:rPr>
            <w:rStyle w:val="Lienhypertexte"/>
          </w:rPr>
          <w:t>transcription textuelle</w:t>
        </w:r>
      </w:hyperlink>
      <w:r w:rsidR="00A47C6A" w:rsidRPr="00BB5A75">
        <w:rPr>
          <w:rFonts w:ascii="Calibri" w:hAnsi="Calibri" w:cs="Calibri"/>
        </w:rPr>
        <w:t xml:space="preserve">, des </w:t>
      </w:r>
      <w:hyperlink r:id="rId23" w:anchor="sous-titres-synchronises-objet-multimedia" w:history="1">
        <w:r w:rsidR="00A47C6A" w:rsidRPr="00BB5A75">
          <w:rPr>
            <w:rStyle w:val="Lienhypertexte"/>
          </w:rPr>
          <w:t>sous-titres</w:t>
        </w:r>
      </w:hyperlink>
      <w:r w:rsidR="00A47C6A" w:rsidRPr="00BB5A75">
        <w:rPr>
          <w:rFonts w:ascii="Calibri" w:hAnsi="Calibri" w:cs="Calibri"/>
        </w:rPr>
        <w:t xml:space="preserve"> ou une </w:t>
      </w:r>
      <w:hyperlink r:id="rId24" w:anchor="audiodescription-synchronisee-media-temporel" w:history="1">
        <w:proofErr w:type="spellStart"/>
        <w:r w:rsidR="00A47C6A" w:rsidRPr="00BB5A75">
          <w:rPr>
            <w:rStyle w:val="Lienhypertexte"/>
          </w:rPr>
          <w:t>audio-description</w:t>
        </w:r>
        <w:proofErr w:type="spellEnd"/>
      </w:hyperlink>
      <w:r w:rsidR="00A47C6A" w:rsidRPr="00BB5A75">
        <w:rPr>
          <w:rFonts w:ascii="Calibri" w:hAnsi="Calibri" w:cs="Calibri"/>
        </w:rPr>
        <w:t xml:space="preserve"> pertinents lorsque cela est nécessaire. Donner à chaque contenu graphique ou interactif (ou </w:t>
      </w:r>
      <w:hyperlink r:id="rId25" w:anchor="media-non-temporel" w:history="1">
        <w:r w:rsidR="00A47C6A" w:rsidRPr="00BB5A75">
          <w:rPr>
            <w:rStyle w:val="Lienhypertexte"/>
            <w:rFonts w:ascii="Calibri" w:hAnsi="Calibri" w:cs="Calibri"/>
          </w:rPr>
          <w:t>média non temporel</w:t>
        </w:r>
      </w:hyperlink>
      <w:r w:rsidR="00A47C6A" w:rsidRPr="00BB5A75">
        <w:rPr>
          <w:rFonts w:ascii="Calibri" w:hAnsi="Calibri" w:cs="Calibri"/>
        </w:rPr>
        <w:t xml:space="preserve">) une alternative textuelle pertinente. Rendre possible le </w:t>
      </w:r>
      <w:hyperlink r:id="rId26" w:anchor="controle-de-la-consultation-d-un-media-temporel" w:history="1">
        <w:r w:rsidR="00A47C6A" w:rsidRPr="0010548C">
          <w:rPr>
            <w:rStyle w:val="Lienhypertexte"/>
          </w:rPr>
          <w:t>contrôle de leur consultation</w:t>
        </w:r>
      </w:hyperlink>
      <w:r w:rsidR="00A47C6A" w:rsidRPr="00BB5A75">
        <w:rPr>
          <w:rFonts w:ascii="Calibri" w:hAnsi="Calibri" w:cs="Calibri"/>
        </w:rPr>
        <w:t xml:space="preserve"> et leur manipulation </w:t>
      </w:r>
      <w:hyperlink r:id="rId27" w:anchor="accessible-et-activable-par-le-clavier-et-tout-dispositif-de-pointage" w:history="1">
        <w:r w:rsidR="00A47C6A" w:rsidRPr="0010548C">
          <w:rPr>
            <w:rStyle w:val="Lienhypertexte"/>
          </w:rPr>
          <w:t>au clavier et avec tout dispositif de pointage</w:t>
        </w:r>
      </w:hyperlink>
      <w:r w:rsidR="00A47C6A" w:rsidRPr="00BB5A75">
        <w:rPr>
          <w:rFonts w:ascii="Calibri" w:hAnsi="Calibri" w:cs="Calibri"/>
        </w:rPr>
        <w:t xml:space="preserve"> comme la souris. S’assurer de leur </w:t>
      </w:r>
      <w:hyperlink r:id="rId28" w:anchor="compatible-avec-les-technologies-d-assistance" w:history="1">
        <w:r w:rsidR="00A47C6A" w:rsidRPr="00BB5A75">
          <w:rPr>
            <w:rStyle w:val="Lienhypertexte"/>
          </w:rPr>
          <w:t>compatibilité avec les technologies d’assistance</w:t>
        </w:r>
      </w:hyperlink>
      <w:r w:rsidR="00A47C6A" w:rsidRPr="00BB5A75">
        <w:rPr>
          <w:rFonts w:ascii="Calibri" w:hAnsi="Calibri" w:cs="Calibri"/>
        </w:rPr>
        <w:t>.</w:t>
      </w:r>
    </w:p>
    <w:p w14:paraId="3716DD1C" w14:textId="77777777" w:rsidR="00190FB0" w:rsidRDefault="008C732D" w:rsidP="009564D2">
      <w:pPr>
        <w:pStyle w:val="Titre3"/>
      </w:pPr>
      <w:bookmarkStart w:id="19" w:name="_Toc157423543"/>
      <w:r>
        <w:lastRenderedPageBreak/>
        <w:t>Tableaux</w:t>
      </w:r>
      <w:bookmarkEnd w:id="19"/>
    </w:p>
    <w:p w14:paraId="032D5F5B" w14:textId="7C6902A7" w:rsidR="00190FB0" w:rsidRDefault="00192121">
      <w:pPr>
        <w:pStyle w:val="introductioncritre"/>
      </w:pPr>
      <w:r w:rsidRPr="00F45FD2">
        <w:rPr>
          <w:rFonts w:ascii="Calibri" w:hAnsi="Calibri" w:cs="Calibri"/>
          <w:b/>
        </w:rPr>
        <w:t>Recommandations :</w:t>
      </w:r>
      <w:r>
        <w:rPr>
          <w:rFonts w:ascii="Calibri" w:hAnsi="Calibri" w:cs="Calibri"/>
        </w:rPr>
        <w:t xml:space="preserve"> </w:t>
      </w:r>
      <w:r w:rsidRPr="0083346D">
        <w:t>Associer</w:t>
      </w:r>
      <w:r>
        <w:rPr>
          <w:rFonts w:ascii="Calibri" w:hAnsi="Calibri" w:cs="Calibri"/>
        </w:rPr>
        <w:t xml:space="preserve"> correctement les </w:t>
      </w:r>
      <w:hyperlink r:id="rId29" w:anchor="tableau-de-donnees-ayant-un-titre" w:history="1">
        <w:r w:rsidRPr="00F45FD2">
          <w:rPr>
            <w:rStyle w:val="Lienhypertexte"/>
          </w:rPr>
          <w:t>tableaux de données à leur titre</w:t>
        </w:r>
      </w:hyperlink>
      <w:r>
        <w:rPr>
          <w:rFonts w:ascii="Calibri" w:hAnsi="Calibri" w:cs="Calibri"/>
        </w:rPr>
        <w:t xml:space="preserve">, donner à chaque </w:t>
      </w:r>
      <w:hyperlink r:id="rId30" w:anchor="tableau-de-donnees-complexe" w:history="1">
        <w:r w:rsidRPr="00F45FD2">
          <w:rPr>
            <w:rStyle w:val="Lienhypertexte"/>
          </w:rPr>
          <w:t>tableau de données complexe</w:t>
        </w:r>
      </w:hyperlink>
      <w:r>
        <w:rPr>
          <w:rFonts w:ascii="Calibri" w:hAnsi="Calibri" w:cs="Calibri"/>
        </w:rPr>
        <w:t xml:space="preserve">, un </w:t>
      </w:r>
      <w:hyperlink r:id="rId31" w:anchor="resume-de-tableau" w:history="1">
        <w:r w:rsidRPr="00F45FD2">
          <w:rPr>
            <w:rStyle w:val="Lienhypertexte"/>
          </w:rPr>
          <w:t>résumé</w:t>
        </w:r>
      </w:hyperlink>
      <w:r>
        <w:rPr>
          <w:rFonts w:ascii="Calibri" w:hAnsi="Calibri" w:cs="Calibri"/>
        </w:rPr>
        <w:t xml:space="preserve">, identifier clairement les </w:t>
      </w:r>
      <w:hyperlink r:id="rId32" w:anchor="en-tete-de-colonne-ou-de-ligne" w:history="1">
        <w:r w:rsidRPr="0083346D">
          <w:rPr>
            <w:rStyle w:val="Lienhypertexte"/>
          </w:rPr>
          <w:t>cellules d’en-tête</w:t>
        </w:r>
      </w:hyperlink>
      <w:r>
        <w:rPr>
          <w:rFonts w:ascii="Calibri" w:hAnsi="Calibri" w:cs="Calibri"/>
        </w:rPr>
        <w:t xml:space="preserve">, utiliser un mécanisme pertinent pour lier les cellules de données aux </w:t>
      </w:r>
      <w:hyperlink r:id="rId33" w:anchor="en-tete-de-colonne-ou-de-ligne" w:history="1">
        <w:r>
          <w:rPr>
            <w:rFonts w:ascii="Calibri" w:hAnsi="Calibri" w:cs="Calibri"/>
          </w:rPr>
          <w:t>cellules d’en-tête</w:t>
        </w:r>
      </w:hyperlink>
      <w:r>
        <w:rPr>
          <w:rFonts w:ascii="Calibri" w:hAnsi="Calibri" w:cs="Calibri"/>
        </w:rPr>
        <w:t xml:space="preserve">. Pour chaque </w:t>
      </w:r>
      <w:hyperlink r:id="rId34" w:anchor="tableau-de-mise-en-forme" w:history="1">
        <w:r w:rsidRPr="00F45FD2">
          <w:rPr>
            <w:rStyle w:val="Lienhypertexte"/>
          </w:rPr>
          <w:t>tableau de mise en forme</w:t>
        </w:r>
      </w:hyperlink>
      <w:r>
        <w:rPr>
          <w:rFonts w:ascii="Calibri" w:hAnsi="Calibri" w:cs="Calibri"/>
        </w:rPr>
        <w:t>, veiller à sa bonne linéarisation.</w:t>
      </w:r>
    </w:p>
    <w:p w14:paraId="7EAFD3E9" w14:textId="77777777" w:rsidR="00190FB0" w:rsidRDefault="008C732D">
      <w:pPr>
        <w:pStyle w:val="Standard"/>
        <w:rPr>
          <w:rFonts w:ascii="Calibri" w:hAnsi="Calibri" w:cs="Calibri"/>
        </w:rPr>
      </w:pPr>
      <w:r>
        <w:rPr>
          <w:rFonts w:ascii="Calibri" w:hAnsi="Calibri" w:cs="Calibri"/>
        </w:rPr>
        <w:t>...</w:t>
      </w:r>
    </w:p>
    <w:p w14:paraId="3A619825" w14:textId="77777777" w:rsidR="00190FB0" w:rsidRDefault="008C732D" w:rsidP="009564D2">
      <w:pPr>
        <w:pStyle w:val="Titre3"/>
      </w:pPr>
      <w:bookmarkStart w:id="20" w:name="_Toc383062579"/>
      <w:bookmarkStart w:id="21" w:name="_Toc157423544"/>
      <w:r>
        <w:t>L</w:t>
      </w:r>
      <w:bookmarkEnd w:id="20"/>
      <w:r>
        <w:t>iens</w:t>
      </w:r>
      <w:bookmarkEnd w:id="21"/>
    </w:p>
    <w:p w14:paraId="4D168FA5" w14:textId="4D6BD5D0" w:rsidR="00190FB0" w:rsidRDefault="00192121">
      <w:pPr>
        <w:pStyle w:val="introductioncritre"/>
      </w:pPr>
      <w:r w:rsidRPr="00F45FD2">
        <w:rPr>
          <w:rFonts w:ascii="Calibri" w:hAnsi="Calibri" w:cs="Calibri"/>
          <w:b/>
        </w:rPr>
        <w:t>Recommandations :</w:t>
      </w:r>
      <w:r>
        <w:rPr>
          <w:rFonts w:ascii="Calibri" w:hAnsi="Calibri" w:cs="Calibri"/>
        </w:rPr>
        <w:t xml:space="preserve"> Utiliser des </w:t>
      </w:r>
      <w:hyperlink r:id="rId35" w:anchor="intitule-ou-nom-accessible-de-lien" w:history="1">
        <w:r w:rsidRPr="00F45FD2">
          <w:rPr>
            <w:rStyle w:val="Lienhypertexte"/>
          </w:rPr>
          <w:t>intitulés</w:t>
        </w:r>
      </w:hyperlink>
      <w:r>
        <w:rPr>
          <w:rFonts w:ascii="Calibri" w:hAnsi="Calibri" w:cs="Calibri"/>
        </w:rPr>
        <w:t xml:space="preserve"> de </w:t>
      </w:r>
      <w:hyperlink r:id="rId36" w:anchor="lien" w:history="1">
        <w:r w:rsidRPr="0010548C">
          <w:rPr>
            <w:rStyle w:val="Lienhypertexte"/>
          </w:rPr>
          <w:t>liens</w:t>
        </w:r>
      </w:hyperlink>
      <w:r>
        <w:rPr>
          <w:rFonts w:ascii="Calibri" w:hAnsi="Calibri" w:cs="Calibri"/>
        </w:rPr>
        <w:t xml:space="preserve"> explicites, grâce à des informations de </w:t>
      </w:r>
      <w:hyperlink r:id="rId37" w:anchor="contexte-du-lien" w:history="1">
        <w:r w:rsidRPr="00F45FD2">
          <w:rPr>
            <w:rStyle w:val="Lienhypertexte"/>
          </w:rPr>
          <w:t>contexte</w:t>
        </w:r>
      </w:hyperlink>
      <w:r>
        <w:rPr>
          <w:rFonts w:ascii="Calibri" w:hAnsi="Calibri" w:cs="Calibri"/>
        </w:rPr>
        <w:t xml:space="preserve"> notamment</w:t>
      </w:r>
      <w:r w:rsidR="008C732D">
        <w:rPr>
          <w:rFonts w:ascii="Calibri" w:hAnsi="Calibri" w:cs="Calibri"/>
        </w:rPr>
        <w:t>.</w:t>
      </w:r>
    </w:p>
    <w:p w14:paraId="75917C5D" w14:textId="77777777" w:rsidR="00190FB0" w:rsidRDefault="008C732D">
      <w:pPr>
        <w:pStyle w:val="Standard"/>
        <w:rPr>
          <w:rFonts w:ascii="Calibri" w:hAnsi="Calibri" w:cs="Calibri"/>
        </w:rPr>
      </w:pPr>
      <w:r>
        <w:rPr>
          <w:rFonts w:ascii="Calibri" w:hAnsi="Calibri" w:cs="Calibri"/>
        </w:rPr>
        <w:t>...</w:t>
      </w:r>
    </w:p>
    <w:p w14:paraId="695CEA4D" w14:textId="77777777" w:rsidR="00190FB0" w:rsidRDefault="008C732D" w:rsidP="009564D2">
      <w:pPr>
        <w:pStyle w:val="Titre3"/>
      </w:pPr>
      <w:bookmarkStart w:id="22" w:name="_Toc3830625791"/>
      <w:bookmarkStart w:id="23" w:name="_Toc157423545"/>
      <w:r>
        <w:t>Scripts</w:t>
      </w:r>
      <w:bookmarkEnd w:id="22"/>
      <w:bookmarkEnd w:id="23"/>
    </w:p>
    <w:p w14:paraId="2C95892E" w14:textId="7B11BBF8" w:rsidR="00190FB0" w:rsidRDefault="00192121">
      <w:pPr>
        <w:pStyle w:val="introductioncritre"/>
      </w:pPr>
      <w:r w:rsidRPr="00F45FD2">
        <w:rPr>
          <w:rFonts w:ascii="Calibri" w:hAnsi="Calibri" w:cs="Calibri"/>
          <w:b/>
        </w:rPr>
        <w:t>Recommandations :</w:t>
      </w:r>
      <w:r>
        <w:rPr>
          <w:rFonts w:ascii="Calibri" w:hAnsi="Calibri" w:cs="Calibri"/>
        </w:rPr>
        <w:t xml:space="preserve"> Donner si nécessaire à chaque </w:t>
      </w:r>
      <w:hyperlink r:id="rId38" w:anchor="script" w:history="1">
        <w:r w:rsidRPr="00F45FD2">
          <w:rPr>
            <w:rStyle w:val="Lienhypertexte"/>
          </w:rPr>
          <w:t>script</w:t>
        </w:r>
      </w:hyperlink>
      <w:r>
        <w:rPr>
          <w:rFonts w:ascii="Calibri" w:hAnsi="Calibri" w:cs="Calibri"/>
        </w:rPr>
        <w:t xml:space="preserve"> une </w:t>
      </w:r>
      <w:hyperlink r:id="rId39" w:anchor="alternative-a-script" w:history="1">
        <w:r w:rsidRPr="00F45FD2">
          <w:rPr>
            <w:rStyle w:val="Lienhypertexte"/>
          </w:rPr>
          <w:t>alternative</w:t>
        </w:r>
      </w:hyperlink>
      <w:r>
        <w:rPr>
          <w:rFonts w:ascii="Calibri" w:hAnsi="Calibri" w:cs="Calibri"/>
        </w:rPr>
        <w:t xml:space="preserve"> pertinente. Avertir ou permettre le contrôle des scripts qui initient un </w:t>
      </w:r>
      <w:hyperlink r:id="rId40" w:anchor="changement-de-contexte" w:history="1">
        <w:r w:rsidRPr="0073592A">
          <w:rPr>
            <w:rStyle w:val="Lienhypertexte"/>
          </w:rPr>
          <w:t>changement de contexte</w:t>
        </w:r>
      </w:hyperlink>
      <w:r>
        <w:rPr>
          <w:rFonts w:ascii="Calibri" w:hAnsi="Calibri" w:cs="Calibri"/>
        </w:rPr>
        <w:t xml:space="preserve">. Rendre possible le contrôle de chaque code </w:t>
      </w:r>
      <w:hyperlink r:id="rId41" w:anchor="script" w:history="1">
        <w:r w:rsidRPr="0073592A">
          <w:rPr>
            <w:rStyle w:val="Lienhypertexte"/>
          </w:rPr>
          <w:t>script</w:t>
        </w:r>
      </w:hyperlink>
      <w:r>
        <w:rPr>
          <w:rFonts w:ascii="Calibri" w:hAnsi="Calibri" w:cs="Calibri"/>
        </w:rPr>
        <w:t xml:space="preserve"> au moins </w:t>
      </w:r>
      <w:hyperlink r:id="rId42" w:anchor="accessible-et-activable-par-le-clavier-et-tout-dispositif-de-pointage" w:history="1">
        <w:r w:rsidRPr="0073592A">
          <w:rPr>
            <w:rStyle w:val="Lienhypertexte"/>
          </w:rPr>
          <w:t>par le clavier</w:t>
        </w:r>
        <w:r>
          <w:rPr>
            <w:rFonts w:ascii="Calibri" w:hAnsi="Calibri" w:cs="Calibri"/>
          </w:rPr>
          <w:t xml:space="preserve"> et </w:t>
        </w:r>
      </w:hyperlink>
      <w:r>
        <w:rPr>
          <w:rFonts w:ascii="Calibri" w:hAnsi="Calibri" w:cs="Calibri"/>
        </w:rPr>
        <w:t xml:space="preserve">par </w:t>
      </w:r>
      <w:hyperlink r:id="rId43" w:anchor="accessible-et-activable-par-le-clavier-et-tout-dispositif-de-pointage" w:history="1">
        <w:r w:rsidRPr="00941F61">
          <w:rPr>
            <w:rStyle w:val="Lienhypertexte"/>
          </w:rPr>
          <w:t>tout dispositif de pointage</w:t>
        </w:r>
      </w:hyperlink>
      <w:r>
        <w:rPr>
          <w:rFonts w:ascii="Calibri" w:hAnsi="Calibri" w:cs="Calibri"/>
        </w:rPr>
        <w:t xml:space="preserve"> et s’assurer </w:t>
      </w:r>
      <w:r w:rsidRPr="0083346D">
        <w:rPr>
          <w:rFonts w:ascii="Calibri" w:hAnsi="Calibri" w:cs="Calibri"/>
        </w:rPr>
        <w:t>de leur</w:t>
      </w:r>
      <w:r w:rsidRPr="0073592A">
        <w:rPr>
          <w:rStyle w:val="Lienhypertexte"/>
        </w:rPr>
        <w:t xml:space="preserve"> </w:t>
      </w:r>
      <w:hyperlink r:id="rId44" w:anchor="compatible-avec-les-technologies-d-assistance" w:history="1">
        <w:r w:rsidRPr="0073592A">
          <w:rPr>
            <w:rStyle w:val="Lienhypertexte"/>
          </w:rPr>
          <w:t>compatibilité avec les technologies d’assistance</w:t>
        </w:r>
      </w:hyperlink>
      <w:r>
        <w:rPr>
          <w:rFonts w:ascii="Calibri" w:hAnsi="Calibri" w:cs="Calibri"/>
        </w:rPr>
        <w:t xml:space="preserve"> notamment pour les </w:t>
      </w:r>
      <w:hyperlink r:id="rId45" w:anchor="message-de-statut" w:history="1">
        <w:r w:rsidRPr="0073592A">
          <w:rPr>
            <w:rStyle w:val="Lienhypertexte"/>
          </w:rPr>
          <w:t>messages de statut</w:t>
        </w:r>
      </w:hyperlink>
      <w:r>
        <w:rPr>
          <w:rFonts w:ascii="Calibri" w:hAnsi="Calibri" w:cs="Calibri"/>
        </w:rPr>
        <w:t>.</w:t>
      </w:r>
    </w:p>
    <w:p w14:paraId="7FBC7130" w14:textId="77777777" w:rsidR="00190FB0" w:rsidRDefault="008C732D">
      <w:pPr>
        <w:pStyle w:val="Standard"/>
        <w:rPr>
          <w:rFonts w:ascii="Calibri" w:hAnsi="Calibri" w:cs="Calibri"/>
        </w:rPr>
      </w:pPr>
      <w:r>
        <w:rPr>
          <w:rFonts w:ascii="Calibri" w:hAnsi="Calibri" w:cs="Calibri"/>
        </w:rPr>
        <w:t>...</w:t>
      </w:r>
    </w:p>
    <w:p w14:paraId="7B4F4993" w14:textId="77777777" w:rsidR="00190FB0" w:rsidRDefault="008C732D" w:rsidP="009564D2">
      <w:pPr>
        <w:pStyle w:val="Titre3"/>
      </w:pPr>
      <w:bookmarkStart w:id="24" w:name="_Toc383062580"/>
      <w:bookmarkStart w:id="25" w:name="_Toc157423546"/>
      <w:r>
        <w:t>Éléments obligatoires</w:t>
      </w:r>
      <w:bookmarkEnd w:id="24"/>
      <w:bookmarkEnd w:id="25"/>
    </w:p>
    <w:p w14:paraId="2BC69872" w14:textId="5BDBE409" w:rsidR="00192121" w:rsidRDefault="00192121" w:rsidP="00192121">
      <w:pPr>
        <w:pStyle w:val="introductioncritre"/>
      </w:pPr>
      <w:r w:rsidRPr="00F45FD2">
        <w:rPr>
          <w:rFonts w:ascii="Calibri" w:hAnsi="Calibri" w:cs="Calibri"/>
          <w:b/>
        </w:rPr>
        <w:t>Recommandations :</w:t>
      </w:r>
      <w:r>
        <w:rPr>
          <w:rFonts w:ascii="Calibri" w:hAnsi="Calibri" w:cs="Calibri"/>
        </w:rPr>
        <w:t xml:space="preserve"> Vérifier que dans chaque page Web, le code source généré respecte </w:t>
      </w:r>
      <w:hyperlink r:id="rId46" w:anchor="regles-d-ecriture" w:history="1">
        <w:r>
          <w:rPr>
            <w:rFonts w:ascii="Calibri" w:hAnsi="Calibri" w:cs="Calibri"/>
          </w:rPr>
          <w:t xml:space="preserve">les </w:t>
        </w:r>
        <w:r w:rsidRPr="0073592A">
          <w:rPr>
            <w:rStyle w:val="Lienhypertexte"/>
          </w:rPr>
          <w:t>règles d’écriture</w:t>
        </w:r>
      </w:hyperlink>
      <w:r>
        <w:rPr>
          <w:rFonts w:ascii="Calibri" w:hAnsi="Calibri" w:cs="Calibri"/>
        </w:rPr>
        <w:t xml:space="preserve"> correspondant au </w:t>
      </w:r>
      <w:hyperlink r:id="rId47" w:anchor="type-de-document" w:history="1">
        <w:r w:rsidRPr="0073592A">
          <w:rPr>
            <w:rStyle w:val="Lienhypertexte"/>
          </w:rPr>
          <w:t>type de document</w:t>
        </w:r>
      </w:hyperlink>
      <w:r>
        <w:rPr>
          <w:rFonts w:ascii="Calibri" w:hAnsi="Calibri" w:cs="Calibri"/>
        </w:rPr>
        <w:t xml:space="preserve">, que le </w:t>
      </w:r>
      <w:hyperlink r:id="rId48" w:anchor="titre-de-page" w:history="1">
        <w:r>
          <w:rPr>
            <w:rFonts w:ascii="Calibri" w:hAnsi="Calibri" w:cs="Calibri"/>
          </w:rPr>
          <w:t>titre</w:t>
        </w:r>
      </w:hyperlink>
      <w:r>
        <w:rPr>
          <w:rFonts w:ascii="Calibri" w:hAnsi="Calibri" w:cs="Calibri"/>
        </w:rPr>
        <w:t xml:space="preserve"> est pertinent et </w:t>
      </w:r>
      <w:r w:rsidRPr="0083346D">
        <w:rPr>
          <w:rFonts w:ascii="Calibri" w:hAnsi="Calibri" w:cs="Calibri"/>
        </w:rPr>
        <w:t>la</w:t>
      </w:r>
      <w:r w:rsidRPr="0073592A">
        <w:rPr>
          <w:rStyle w:val="Lienhypertexte"/>
        </w:rPr>
        <w:t xml:space="preserve"> </w:t>
      </w:r>
      <w:hyperlink r:id="rId49" w:anchor="langue-par-defaut" w:history="1">
        <w:r w:rsidRPr="0073592A">
          <w:rPr>
            <w:rStyle w:val="Lienhypertexte"/>
          </w:rPr>
          <w:t>langue par défaut</w:t>
        </w:r>
      </w:hyperlink>
      <w:r>
        <w:rPr>
          <w:rFonts w:ascii="Calibri" w:hAnsi="Calibri" w:cs="Calibri"/>
        </w:rPr>
        <w:t xml:space="preserve">, indiquée. Vérifier que les balises ne sont pas utilisées </w:t>
      </w:r>
      <w:hyperlink r:id="rId50" w:anchor="uniquement-a-des-fins-de-presentation" w:history="1">
        <w:r w:rsidRPr="0073592A">
          <w:rPr>
            <w:rStyle w:val="Lienhypertexte"/>
          </w:rPr>
          <w:t>uniquement à des fins de présentation</w:t>
        </w:r>
      </w:hyperlink>
      <w:r>
        <w:rPr>
          <w:rFonts w:ascii="Calibri" w:hAnsi="Calibri" w:cs="Calibri"/>
        </w:rPr>
        <w:t xml:space="preserve">, que </w:t>
      </w:r>
      <w:hyperlink r:id="rId51" w:anchor="changement-de-langue" w:history="1">
        <w:r>
          <w:rPr>
            <w:rFonts w:ascii="Calibri" w:hAnsi="Calibri" w:cs="Calibri"/>
          </w:rPr>
          <w:t xml:space="preserve">les </w:t>
        </w:r>
        <w:r w:rsidRPr="0073592A">
          <w:rPr>
            <w:rStyle w:val="Lienhypertexte"/>
          </w:rPr>
          <w:t>changements de langues</w:t>
        </w:r>
      </w:hyperlink>
      <w:r>
        <w:rPr>
          <w:rFonts w:ascii="Calibri" w:hAnsi="Calibri" w:cs="Calibri"/>
        </w:rPr>
        <w:t xml:space="preserve"> et de direction de </w:t>
      </w:r>
      <w:hyperlink r:id="rId52" w:anchor="sens-de-lecture" w:history="1">
        <w:r w:rsidRPr="0073592A">
          <w:rPr>
            <w:rStyle w:val="Lienhypertexte"/>
          </w:rPr>
          <w:t>sens de lecture</w:t>
        </w:r>
      </w:hyperlink>
      <w:r>
        <w:rPr>
          <w:rFonts w:ascii="Calibri" w:hAnsi="Calibri" w:cs="Calibri"/>
        </w:rPr>
        <w:t xml:space="preserve"> sont indiqués.</w:t>
      </w:r>
    </w:p>
    <w:p w14:paraId="7CD3139E" w14:textId="77777777" w:rsidR="00190FB0" w:rsidRDefault="008C732D">
      <w:pPr>
        <w:pStyle w:val="Standard"/>
        <w:rPr>
          <w:rFonts w:ascii="Calibri" w:hAnsi="Calibri" w:cs="Calibri"/>
        </w:rPr>
      </w:pPr>
      <w:r>
        <w:rPr>
          <w:rFonts w:ascii="Calibri" w:hAnsi="Calibri" w:cs="Calibri"/>
        </w:rPr>
        <w:t>...</w:t>
      </w:r>
    </w:p>
    <w:p w14:paraId="48A49C2B" w14:textId="77777777" w:rsidR="00190FB0" w:rsidRDefault="008C732D" w:rsidP="009564D2">
      <w:pPr>
        <w:pStyle w:val="Titre3"/>
      </w:pPr>
      <w:bookmarkStart w:id="26" w:name="_Toc383062581"/>
      <w:bookmarkStart w:id="27" w:name="_Toc157423547"/>
      <w:r>
        <w:t>Structuration de l’information</w:t>
      </w:r>
      <w:bookmarkEnd w:id="26"/>
      <w:bookmarkEnd w:id="27"/>
    </w:p>
    <w:p w14:paraId="6E07FC8E" w14:textId="2FCB4C20" w:rsidR="00190FB0" w:rsidRDefault="00192121">
      <w:pPr>
        <w:pStyle w:val="introductioncritre"/>
      </w:pPr>
      <w:r w:rsidRPr="00F45FD2">
        <w:rPr>
          <w:rFonts w:ascii="Calibri" w:hAnsi="Calibri" w:cs="Calibri"/>
          <w:b/>
        </w:rPr>
        <w:t>Recommandations :</w:t>
      </w:r>
      <w:r>
        <w:rPr>
          <w:rFonts w:ascii="Calibri" w:hAnsi="Calibri" w:cs="Calibri"/>
        </w:rPr>
        <w:t xml:space="preserve"> Utiliser des </w:t>
      </w:r>
      <w:hyperlink r:id="rId53" w:anchor="titre" w:history="1">
        <w:r w:rsidRPr="0073592A">
          <w:rPr>
            <w:rStyle w:val="Lienhypertexte"/>
          </w:rPr>
          <w:t>titres</w:t>
        </w:r>
      </w:hyperlink>
      <w:r>
        <w:rPr>
          <w:rFonts w:ascii="Calibri" w:hAnsi="Calibri" w:cs="Calibri"/>
        </w:rPr>
        <w:t xml:space="preserve">, des </w:t>
      </w:r>
      <w:hyperlink r:id="rId54" w:anchor="listes" w:history="1">
        <w:r w:rsidRPr="0073592A">
          <w:rPr>
            <w:rStyle w:val="Lienhypertexte"/>
          </w:rPr>
          <w:t>listes</w:t>
        </w:r>
      </w:hyperlink>
      <w:r>
        <w:rPr>
          <w:rFonts w:ascii="Calibri" w:hAnsi="Calibri" w:cs="Calibri"/>
        </w:rPr>
        <w:t>, et des citations pour structurer l’information. S’assurer que la structure du document est cohérente.</w:t>
      </w:r>
    </w:p>
    <w:p w14:paraId="4370B2BF" w14:textId="77777777" w:rsidR="00190FB0" w:rsidRDefault="008C732D">
      <w:pPr>
        <w:pStyle w:val="Textbody"/>
        <w:rPr>
          <w:rFonts w:ascii="Calibri" w:hAnsi="Calibri" w:cs="Calibri"/>
        </w:rPr>
      </w:pPr>
      <w:r>
        <w:rPr>
          <w:rFonts w:ascii="Calibri" w:hAnsi="Calibri" w:cs="Calibri"/>
        </w:rPr>
        <w:lastRenderedPageBreak/>
        <w:t>...</w:t>
      </w:r>
    </w:p>
    <w:p w14:paraId="55861716" w14:textId="77777777" w:rsidR="00190FB0" w:rsidRDefault="008C732D" w:rsidP="009564D2">
      <w:pPr>
        <w:pStyle w:val="Titre3"/>
      </w:pPr>
      <w:bookmarkStart w:id="28" w:name="_Toc3830625821"/>
      <w:bookmarkStart w:id="29" w:name="_Toc157423548"/>
      <w:r>
        <w:t>P</w:t>
      </w:r>
      <w:bookmarkEnd w:id="28"/>
      <w:r>
        <w:t>résentation de l’information</w:t>
      </w:r>
      <w:bookmarkEnd w:id="29"/>
    </w:p>
    <w:p w14:paraId="14308EB2" w14:textId="3148C8DC" w:rsidR="00190FB0" w:rsidRDefault="00192121">
      <w:pPr>
        <w:pStyle w:val="introductioncritre"/>
      </w:pPr>
      <w:r w:rsidRPr="00F45FD2">
        <w:rPr>
          <w:rFonts w:ascii="Calibri" w:hAnsi="Calibri" w:cs="Calibri"/>
          <w:b/>
        </w:rPr>
        <w:t>Recommandations :</w:t>
      </w:r>
      <w:r>
        <w:rPr>
          <w:rFonts w:ascii="Calibri" w:hAnsi="Calibri" w:cs="Calibri"/>
        </w:rPr>
        <w:t xml:space="preserve"> Utiliser des </w:t>
      </w:r>
      <w:hyperlink r:id="rId55" w:anchor="feuille-de-style" w:history="1">
        <w:r w:rsidRPr="0073592A">
          <w:rPr>
            <w:rStyle w:val="Lienhypertexte"/>
          </w:rPr>
          <w:t>feuilles de styles</w:t>
        </w:r>
      </w:hyperlink>
      <w:r>
        <w:rPr>
          <w:rFonts w:ascii="Calibri" w:hAnsi="Calibri" w:cs="Calibri"/>
        </w:rPr>
        <w:t xml:space="preserve"> pour </w:t>
      </w:r>
      <w:hyperlink r:id="rId56" w:anchor="presentation-de-l-information" w:history="1">
        <w:r w:rsidRPr="00941F61">
          <w:rPr>
            <w:rStyle w:val="Lienhypertexte"/>
          </w:rPr>
          <w:t>présenter de l’information</w:t>
        </w:r>
      </w:hyperlink>
      <w:r>
        <w:rPr>
          <w:rFonts w:ascii="Calibri" w:hAnsi="Calibri" w:cs="Calibri"/>
        </w:rPr>
        <w:t xml:space="preserve">. S’assurer que l’information reste </w:t>
      </w:r>
      <w:hyperlink r:id="rId57" w:anchor="comprehensible-ordre-de-lecture" w:history="1">
        <w:r w:rsidRPr="0073592A">
          <w:rPr>
            <w:rStyle w:val="Lienhypertexte"/>
          </w:rPr>
          <w:t>compréhensible</w:t>
        </w:r>
      </w:hyperlink>
      <w:r>
        <w:rPr>
          <w:rFonts w:ascii="Calibri" w:hAnsi="Calibri" w:cs="Calibri"/>
        </w:rPr>
        <w:t xml:space="preserve"> lorsque les feuilles de styles sont désactivées. Vérifier l’effet de l’agrandissement à 200 % de la </w:t>
      </w:r>
      <w:hyperlink r:id="rId58" w:anchor="taille-des-caracteres" w:history="1">
        <w:r w:rsidRPr="0073592A">
          <w:rPr>
            <w:rStyle w:val="Lienhypertexte"/>
          </w:rPr>
          <w:t>taille des caractères</w:t>
        </w:r>
      </w:hyperlink>
      <w:r>
        <w:rPr>
          <w:rFonts w:ascii="Calibri" w:hAnsi="Calibri" w:cs="Calibri"/>
        </w:rPr>
        <w:t xml:space="preserve"> et de la redéfinition des propriétés d’espacement sur la lisibilité. S’assurer que les liens sont correctement identifiables, que la </w:t>
      </w:r>
      <w:hyperlink r:id="rId59" w:anchor="prise-de-focus" w:history="1">
        <w:r w:rsidRPr="0073592A">
          <w:rPr>
            <w:rStyle w:val="Lienhypertexte"/>
          </w:rPr>
          <w:t>prise de focus</w:t>
        </w:r>
      </w:hyperlink>
      <w:r>
        <w:rPr>
          <w:rFonts w:ascii="Calibri" w:hAnsi="Calibri" w:cs="Calibri"/>
        </w:rPr>
        <w:t xml:space="preserve"> est signalée et que l’utilisateur a le contrôle des contenus additionnels qui deviennent visibles au survol ou au focus. S’assurer que les </w:t>
      </w:r>
      <w:hyperlink r:id="rId60" w:anchor="contenu-cache" w:history="1">
        <w:r w:rsidRPr="00941F61">
          <w:rPr>
            <w:rStyle w:val="Lienhypertexte"/>
          </w:rPr>
          <w:t>contenus cachés</w:t>
        </w:r>
      </w:hyperlink>
      <w:r>
        <w:rPr>
          <w:rFonts w:ascii="Calibri" w:hAnsi="Calibri" w:cs="Calibri"/>
        </w:rPr>
        <w:t xml:space="preserve"> sont ignorés par les technologies d’assistance et que l’information n’est pas donnée uniquement par la </w:t>
      </w:r>
      <w:hyperlink r:id="rId61" w:anchor="indication-donnee-par-la-forme-la-taille-ou-la-position" w:history="1">
        <w:r w:rsidRPr="00941F61">
          <w:rPr>
            <w:rStyle w:val="Lienhypertexte"/>
          </w:rPr>
          <w:t>forme, taille ou position</w:t>
        </w:r>
      </w:hyperlink>
      <w:r>
        <w:rPr>
          <w:rFonts w:ascii="Calibri" w:hAnsi="Calibri" w:cs="Calibri"/>
        </w:rPr>
        <w:t xml:space="preserve"> d’un élément</w:t>
      </w:r>
      <w:r w:rsidR="008C732D">
        <w:rPr>
          <w:rFonts w:ascii="Calibri" w:hAnsi="Calibri" w:cs="Calibri"/>
        </w:rPr>
        <w:t>.</w:t>
      </w:r>
    </w:p>
    <w:p w14:paraId="25DF0521" w14:textId="77777777" w:rsidR="00190FB0" w:rsidRDefault="008C732D">
      <w:pPr>
        <w:pStyle w:val="Standard"/>
        <w:rPr>
          <w:rFonts w:ascii="Calibri" w:hAnsi="Calibri" w:cs="Calibri"/>
        </w:rPr>
      </w:pPr>
      <w:r>
        <w:rPr>
          <w:rFonts w:ascii="Calibri" w:hAnsi="Calibri" w:cs="Calibri"/>
        </w:rPr>
        <w:t>...</w:t>
      </w:r>
    </w:p>
    <w:p w14:paraId="77D47AE2" w14:textId="77777777" w:rsidR="00190FB0" w:rsidRDefault="008C732D" w:rsidP="009564D2">
      <w:pPr>
        <w:pStyle w:val="Titre3"/>
      </w:pPr>
      <w:bookmarkStart w:id="30" w:name="_Toc383062582"/>
      <w:bookmarkStart w:id="31" w:name="_Toc157423549"/>
      <w:r>
        <w:t>Formulaire</w:t>
      </w:r>
      <w:bookmarkEnd w:id="30"/>
      <w:r>
        <w:t>s</w:t>
      </w:r>
      <w:bookmarkEnd w:id="31"/>
    </w:p>
    <w:p w14:paraId="2D7B1D46" w14:textId="556FEDFC" w:rsidR="00190FB0" w:rsidRDefault="00192121">
      <w:pPr>
        <w:pStyle w:val="introductioncritre"/>
      </w:pPr>
      <w:r w:rsidRPr="00F45FD2">
        <w:rPr>
          <w:rFonts w:ascii="Calibri" w:hAnsi="Calibri" w:cs="Calibri"/>
          <w:b/>
        </w:rPr>
        <w:t>Recommandations :</w:t>
      </w:r>
      <w:r>
        <w:rPr>
          <w:rFonts w:ascii="Calibri" w:hAnsi="Calibri" w:cs="Calibri"/>
        </w:rPr>
        <w:t xml:space="preserve"> Pour chaque formulaire, associer chacun de ses </w:t>
      </w:r>
      <w:hyperlink r:id="rId62" w:anchor="champ-de-saisie-de-formulaire" w:history="1">
        <w:r w:rsidRPr="0073592A">
          <w:rPr>
            <w:rStyle w:val="Lienhypertexte"/>
          </w:rPr>
          <w:t>champs</w:t>
        </w:r>
      </w:hyperlink>
      <w:r>
        <w:rPr>
          <w:rFonts w:ascii="Calibri" w:hAnsi="Calibri" w:cs="Calibri"/>
        </w:rPr>
        <w:t xml:space="preserve"> à son </w:t>
      </w:r>
      <w:hyperlink r:id="rId63" w:anchor="etiquette-de-champ-de-formulaire" w:history="1">
        <w:r w:rsidRPr="0073592A">
          <w:rPr>
            <w:rStyle w:val="Lienhypertexte"/>
          </w:rPr>
          <w:t>étiquette</w:t>
        </w:r>
      </w:hyperlink>
      <w:r>
        <w:rPr>
          <w:rFonts w:ascii="Calibri" w:hAnsi="Calibri" w:cs="Calibri"/>
        </w:rPr>
        <w:t xml:space="preserve">, grouper </w:t>
      </w:r>
      <w:r w:rsidRPr="00941F61">
        <w:t xml:space="preserve">les </w:t>
      </w:r>
      <w:hyperlink r:id="rId64" w:anchor="champs-de-meme-nature" w:history="1">
        <w:r w:rsidRPr="00941F61">
          <w:rPr>
            <w:rStyle w:val="Lienhypertexte"/>
          </w:rPr>
          <w:t>champs de même nature</w:t>
        </w:r>
      </w:hyperlink>
      <w:r>
        <w:rPr>
          <w:rFonts w:ascii="Calibri" w:hAnsi="Calibri" w:cs="Calibri"/>
        </w:rPr>
        <w:t xml:space="preserve"> et leur donner une </w:t>
      </w:r>
      <w:hyperlink r:id="rId65" w:anchor="legende" w:history="1">
        <w:r w:rsidRPr="0073592A">
          <w:rPr>
            <w:rStyle w:val="Lienhypertexte"/>
          </w:rPr>
          <w:t>légende</w:t>
        </w:r>
      </w:hyperlink>
      <w:r>
        <w:rPr>
          <w:rFonts w:ascii="Calibri" w:hAnsi="Calibri" w:cs="Calibri"/>
        </w:rPr>
        <w:t xml:space="preserve">, structurer les listes de choix de manière pertinente, donner à chaque </w:t>
      </w:r>
      <w:hyperlink r:id="rId66" w:anchor="bouton-formulaire" w:history="1">
        <w:r w:rsidRPr="0073592A">
          <w:rPr>
            <w:rStyle w:val="Lienhypertexte"/>
          </w:rPr>
          <w:t>bouton</w:t>
        </w:r>
      </w:hyperlink>
      <w:r>
        <w:rPr>
          <w:rFonts w:ascii="Calibri" w:hAnsi="Calibri" w:cs="Calibri"/>
        </w:rPr>
        <w:t xml:space="preserve"> un intitulé explicite. Vérifier la présence de suggestions lors des erreurs de saisie, s’assurer que le </w:t>
      </w:r>
      <w:hyperlink r:id="rId67" w:anchor="controle-de-saisie-formulaire" w:history="1">
        <w:r w:rsidRPr="0073592A">
          <w:rPr>
            <w:rStyle w:val="Lienhypertexte"/>
          </w:rPr>
          <w:t>contrôle de saisie</w:t>
        </w:r>
      </w:hyperlink>
      <w:r>
        <w:rPr>
          <w:rFonts w:ascii="Calibri" w:hAnsi="Calibri" w:cs="Calibri"/>
        </w:rPr>
        <w:t xml:space="preserve"> est accessible, que la finalité des champs peut être déduite et que l’utilisateur peut garder le contrôle sur ses données à caractère financier, juridique ou personnel</w:t>
      </w:r>
      <w:r w:rsidR="008C732D">
        <w:rPr>
          <w:rFonts w:ascii="Calibri" w:hAnsi="Calibri" w:cs="Calibri"/>
        </w:rPr>
        <w:t>.</w:t>
      </w:r>
    </w:p>
    <w:p w14:paraId="671ED2EE" w14:textId="77777777" w:rsidR="00190FB0" w:rsidRDefault="008C732D">
      <w:pPr>
        <w:pStyle w:val="Standard"/>
        <w:rPr>
          <w:rFonts w:ascii="Calibri" w:hAnsi="Calibri" w:cs="Calibri"/>
        </w:rPr>
      </w:pPr>
      <w:r>
        <w:rPr>
          <w:rFonts w:ascii="Calibri" w:hAnsi="Calibri" w:cs="Calibri"/>
        </w:rPr>
        <w:t>...</w:t>
      </w:r>
    </w:p>
    <w:p w14:paraId="248EDFC3" w14:textId="77777777" w:rsidR="00190FB0" w:rsidRDefault="008C732D" w:rsidP="009564D2">
      <w:pPr>
        <w:pStyle w:val="Titre3"/>
      </w:pPr>
      <w:bookmarkStart w:id="32" w:name="_Toc157423550"/>
      <w:r>
        <w:t>Navigation</w:t>
      </w:r>
      <w:bookmarkEnd w:id="32"/>
    </w:p>
    <w:p w14:paraId="182AF384" w14:textId="4F39732B" w:rsidR="00190FB0" w:rsidRDefault="00192121">
      <w:pPr>
        <w:pStyle w:val="introductioncritre"/>
      </w:pPr>
      <w:r w:rsidRPr="00F45FD2">
        <w:rPr>
          <w:rFonts w:ascii="Calibri" w:hAnsi="Calibri" w:cs="Calibri"/>
          <w:b/>
        </w:rPr>
        <w:t>Recommandations :</w:t>
      </w:r>
      <w:r>
        <w:rPr>
          <w:rFonts w:ascii="Calibri" w:hAnsi="Calibri" w:cs="Calibri"/>
        </w:rPr>
        <w:t xml:space="preserve"> </w:t>
      </w:r>
      <w:r w:rsidR="008C732D">
        <w:rPr>
          <w:rFonts w:ascii="Calibri" w:hAnsi="Calibri" w:cs="Calibri"/>
        </w:rPr>
        <w:t xml:space="preserve">Proposer au moins deux </w:t>
      </w:r>
      <w:hyperlink r:id="rId68" w:anchor="systeme-de-navigation" w:history="1">
        <w:r w:rsidR="008C732D" w:rsidRPr="00192121">
          <w:rPr>
            <w:rStyle w:val="Lienhypertexte"/>
          </w:rPr>
          <w:t>systèmes de navigation</w:t>
        </w:r>
      </w:hyperlink>
      <w:r w:rsidR="008C732D">
        <w:rPr>
          <w:rFonts w:ascii="Calibri" w:hAnsi="Calibri" w:cs="Calibri"/>
        </w:rPr>
        <w:t xml:space="preserve"> différents dans un </w:t>
      </w:r>
      <w:hyperlink r:id="rId69" w:anchor="ensemble-de-pages" w:history="1">
        <w:r w:rsidR="008C732D" w:rsidRPr="00192121">
          <w:rPr>
            <w:rStyle w:val="Lienhypertexte"/>
          </w:rPr>
          <w:t>ensemble de pages</w:t>
        </w:r>
      </w:hyperlink>
      <w:r w:rsidR="008C732D">
        <w:rPr>
          <w:rFonts w:ascii="Calibri" w:hAnsi="Calibri" w:cs="Calibri"/>
        </w:rPr>
        <w:t xml:space="preserve"> (</w:t>
      </w:r>
      <w:hyperlink r:id="rId70" w:anchor="menu-et-barre-de-navigation" w:history="1">
        <w:r w:rsidR="008C732D" w:rsidRPr="00192121">
          <w:rPr>
            <w:rStyle w:val="Lienhypertexte"/>
          </w:rPr>
          <w:t>menu de navigation</w:t>
        </w:r>
      </w:hyperlink>
      <w:r w:rsidR="008C732D">
        <w:rPr>
          <w:rFonts w:ascii="Calibri" w:hAnsi="Calibri" w:cs="Calibri"/>
        </w:rPr>
        <w:t xml:space="preserve">, </w:t>
      </w:r>
      <w:hyperlink r:id="rId71" w:anchor="page-plan-du-site" w:history="1">
        <w:r w:rsidR="008C732D" w:rsidRPr="00192121">
          <w:rPr>
            <w:rStyle w:val="Lienhypertexte"/>
          </w:rPr>
          <w:t>plan du site</w:t>
        </w:r>
      </w:hyperlink>
      <w:r w:rsidR="008C732D">
        <w:rPr>
          <w:rFonts w:ascii="Calibri" w:hAnsi="Calibri" w:cs="Calibri"/>
        </w:rPr>
        <w:t xml:space="preserve"> ou </w:t>
      </w:r>
      <w:hyperlink r:id="rId72" w:anchor="moteur-de-recherche-interne-a-un-site-web" w:history="1">
        <w:r w:rsidR="008C732D" w:rsidRPr="00192121">
          <w:rPr>
            <w:rStyle w:val="Lienhypertexte"/>
          </w:rPr>
          <w:t>moteur de recherche</w:t>
        </w:r>
      </w:hyperlink>
      <w:r w:rsidR="008C732D">
        <w:rPr>
          <w:rFonts w:ascii="Calibri" w:hAnsi="Calibri" w:cs="Calibri"/>
        </w:rPr>
        <w:t xml:space="preserve">). Donner la possibilité d’éviter ou d’atteindre les principaux regroupements de contenus en particulier la zone de contenu principale via un </w:t>
      </w:r>
      <w:hyperlink r:id="rId73" w:anchor="liens-d-evitement-ou-d-acces-rapide" w:history="1">
        <w:r w:rsidR="008C732D" w:rsidRPr="00192121">
          <w:rPr>
            <w:rStyle w:val="Lienhypertexte"/>
          </w:rPr>
          <w:t>lien d’évitement ou d’accès rapide</w:t>
        </w:r>
      </w:hyperlink>
      <w:r w:rsidR="008C732D">
        <w:rPr>
          <w:rFonts w:ascii="Calibri" w:hAnsi="Calibri" w:cs="Calibri"/>
        </w:rPr>
        <w:t>. S’assurer que l’</w:t>
      </w:r>
      <w:hyperlink r:id="rId74" w:anchor="ordre-de-tabulation" w:history="1">
        <w:r w:rsidR="008C732D" w:rsidRPr="00192121">
          <w:rPr>
            <w:rStyle w:val="Lienhypertexte"/>
          </w:rPr>
          <w:t>ordre de tabulation</w:t>
        </w:r>
      </w:hyperlink>
      <w:r w:rsidR="008C732D">
        <w:rPr>
          <w:rFonts w:ascii="Calibri" w:hAnsi="Calibri" w:cs="Calibri"/>
        </w:rPr>
        <w:t xml:space="preserve"> est cohérent et que la page ne comporte pas de piège au clavier. S’assurer que les </w:t>
      </w:r>
      <w:hyperlink r:id="rId75" w:anchor="raccourci-clavier" w:history="1">
        <w:r w:rsidR="008C732D" w:rsidRPr="00192121">
          <w:rPr>
            <w:rStyle w:val="Lienhypertexte"/>
          </w:rPr>
          <w:t>raccourcis clavier</w:t>
        </w:r>
      </w:hyperlink>
      <w:r w:rsidR="008C732D">
        <w:rPr>
          <w:rFonts w:ascii="Calibri" w:hAnsi="Calibri" w:cs="Calibri"/>
        </w:rPr>
        <w:t xml:space="preserve"> n’utilisant qu’une seule touche sont contrôlables par l’utilisateur.</w:t>
      </w:r>
    </w:p>
    <w:p w14:paraId="42CCC0DB" w14:textId="77777777" w:rsidR="00190FB0" w:rsidRDefault="008C732D">
      <w:pPr>
        <w:pStyle w:val="Standard"/>
        <w:rPr>
          <w:rFonts w:ascii="Calibri" w:hAnsi="Calibri" w:cs="Calibri"/>
        </w:rPr>
      </w:pPr>
      <w:r>
        <w:rPr>
          <w:rFonts w:ascii="Calibri" w:hAnsi="Calibri" w:cs="Calibri"/>
        </w:rPr>
        <w:t>...</w:t>
      </w:r>
    </w:p>
    <w:p w14:paraId="440F6A59" w14:textId="77777777" w:rsidR="00190FB0" w:rsidRDefault="008C732D" w:rsidP="009564D2">
      <w:pPr>
        <w:pStyle w:val="Titre3"/>
      </w:pPr>
      <w:bookmarkStart w:id="33" w:name="_Toc383062583"/>
      <w:bookmarkStart w:id="34" w:name="_Toc157423551"/>
      <w:r>
        <w:lastRenderedPageBreak/>
        <w:t>C</w:t>
      </w:r>
      <w:bookmarkEnd w:id="33"/>
      <w:r>
        <w:t>onsultation</w:t>
      </w:r>
      <w:bookmarkEnd w:id="34"/>
    </w:p>
    <w:p w14:paraId="1E6FBB8A" w14:textId="7996ACD9" w:rsidR="00190FB0" w:rsidRDefault="00192121">
      <w:pPr>
        <w:pStyle w:val="introductioncritre"/>
      </w:pPr>
      <w:r w:rsidRPr="00F45FD2">
        <w:rPr>
          <w:rFonts w:ascii="Calibri" w:hAnsi="Calibri" w:cs="Calibri"/>
          <w:b/>
        </w:rPr>
        <w:t>Recommandations :</w:t>
      </w:r>
      <w:r>
        <w:rPr>
          <w:rFonts w:ascii="Calibri" w:hAnsi="Calibri" w:cs="Calibri"/>
        </w:rPr>
        <w:t xml:space="preserve"> S’assurer que l’utilisateur a le contrôle des actions imposées après un certain délai notamment les </w:t>
      </w:r>
      <w:hyperlink r:id="rId76" w:anchor="procede-de-rafraichissement" w:history="1">
        <w:r w:rsidRPr="0073592A">
          <w:rPr>
            <w:rStyle w:val="Lienhypertexte"/>
          </w:rPr>
          <w:t>procédés de rafraîchissement</w:t>
        </w:r>
      </w:hyperlink>
      <w:r>
        <w:rPr>
          <w:rFonts w:ascii="Calibri" w:hAnsi="Calibri" w:cs="Calibri"/>
        </w:rPr>
        <w:t xml:space="preserve">, Donner la possibilité de contrôler les </w:t>
      </w:r>
      <w:hyperlink r:id="rId77" w:anchor="changement-brusque-de-luminosite-ou-effet-de-flash" w:history="1">
        <w:r w:rsidRPr="0073592A">
          <w:rPr>
            <w:rStyle w:val="Lienhypertexte"/>
          </w:rPr>
          <w:t>changements brusques de luminosité</w:t>
        </w:r>
      </w:hyperlink>
      <w:r>
        <w:rPr>
          <w:rFonts w:ascii="Calibri" w:hAnsi="Calibri" w:cs="Calibri"/>
        </w:rPr>
        <w:t xml:space="preserve">, les ouvertures de nouvelles fenêtres et les </w:t>
      </w:r>
      <w:hyperlink r:id="rId78" w:anchor="controle-contenu-en-mouvement-ou-clignotant" w:history="1">
        <w:r w:rsidRPr="0073592A">
          <w:rPr>
            <w:rStyle w:val="Lienhypertexte"/>
          </w:rPr>
          <w:t>contenus en mouvement ou clignotants</w:t>
        </w:r>
      </w:hyperlink>
      <w:r>
        <w:rPr>
          <w:rFonts w:ascii="Calibri" w:hAnsi="Calibri" w:cs="Calibri"/>
        </w:rPr>
        <w:t xml:space="preserve">. S’assurer que les expressions inhabituelles et le jargon sont explicités. Proposer des </w:t>
      </w:r>
      <w:hyperlink r:id="rId79" w:anchor="version-accessible-pour-un-document-en-telechargement" w:history="1">
        <w:r w:rsidRPr="00941F61">
          <w:rPr>
            <w:rStyle w:val="Lienhypertexte"/>
          </w:rPr>
          <w:t>versions accessibles</w:t>
        </w:r>
      </w:hyperlink>
      <w:r>
        <w:rPr>
          <w:rFonts w:ascii="Calibri" w:hAnsi="Calibri" w:cs="Calibri"/>
        </w:rPr>
        <w:t xml:space="preserve"> des documents en téléchargement ou les rendre accessibles. S’assurer que le contenu puisse être consulté</w:t>
      </w:r>
      <w:r w:rsidR="000B67B3">
        <w:rPr>
          <w:rFonts w:ascii="Calibri" w:hAnsi="Calibri" w:cs="Calibri"/>
        </w:rPr>
        <w:t>,</w:t>
      </w:r>
      <w:r>
        <w:rPr>
          <w:rFonts w:ascii="Calibri" w:hAnsi="Calibri" w:cs="Calibri"/>
        </w:rPr>
        <w:t xml:space="preserve"> quel</w:t>
      </w:r>
      <w:r w:rsidR="000B67B3">
        <w:rPr>
          <w:rFonts w:ascii="Calibri" w:hAnsi="Calibri" w:cs="Calibri"/>
        </w:rPr>
        <w:t xml:space="preserve">le que </w:t>
      </w:r>
      <w:r>
        <w:rPr>
          <w:rFonts w:ascii="Calibri" w:hAnsi="Calibri" w:cs="Calibri"/>
        </w:rPr>
        <w:t xml:space="preserve">soit l’orientation de l’écran et au moyen de </w:t>
      </w:r>
      <w:hyperlink r:id="rId80" w:anchor="gestes-complexes-et-gestes-simples" w:history="1">
        <w:r w:rsidRPr="00941F61">
          <w:rPr>
            <w:rStyle w:val="Lienhypertexte"/>
          </w:rPr>
          <w:t>gestes simples</w:t>
        </w:r>
      </w:hyperlink>
      <w:r>
        <w:rPr>
          <w:rFonts w:ascii="Calibri" w:hAnsi="Calibri" w:cs="Calibri"/>
        </w:rPr>
        <w:t>. Permettre d’annuler les actions déclenchées par un mouvement et d’accéder aux mêmes fonctionnalités par une alternative, sans mouvement</w:t>
      </w:r>
      <w:r w:rsidR="008C732D">
        <w:rPr>
          <w:rFonts w:ascii="Calibri" w:hAnsi="Calibri" w:cs="Calibri"/>
        </w:rPr>
        <w:t>.</w:t>
      </w:r>
    </w:p>
    <w:p w14:paraId="3F7A637E" w14:textId="77777777" w:rsidR="00190FB0" w:rsidRPr="006155DA" w:rsidRDefault="008C732D" w:rsidP="00007613">
      <w:pPr>
        <w:pStyle w:val="Standard"/>
        <w:rPr>
          <w:rStyle w:val="CorpsdetexteCar"/>
        </w:rPr>
      </w:pPr>
      <w:r>
        <w:rPr>
          <w:rFonts w:ascii="Calibri" w:hAnsi="Calibri" w:cs="Calibri"/>
        </w:rPr>
        <w:t>…</w:t>
      </w:r>
    </w:p>
    <w:p w14:paraId="7CB9AD25" w14:textId="15031F0E" w:rsidR="00CC2CAB" w:rsidRDefault="00CC2CAB" w:rsidP="00CC2CAB">
      <w:pPr>
        <w:pStyle w:val="Titre3"/>
      </w:pPr>
      <w:bookmarkStart w:id="35" w:name="_Toc157423552"/>
      <w:r w:rsidRPr="00CC2CAB">
        <w:t>Documentation et fonctionnalités d’accessibilité</w:t>
      </w:r>
      <w:bookmarkEnd w:id="35"/>
    </w:p>
    <w:p w14:paraId="1DDF1CCB" w14:textId="19293CF6" w:rsidR="004E2312" w:rsidRDefault="004E2312" w:rsidP="004E2312">
      <w:pPr>
        <w:pStyle w:val="introductioncritre"/>
      </w:pPr>
      <w:r w:rsidRPr="00F45FD2">
        <w:rPr>
          <w:rFonts w:ascii="Calibri" w:hAnsi="Calibri" w:cs="Calibri"/>
          <w:b/>
        </w:rPr>
        <w:t>Recommandations :</w:t>
      </w:r>
      <w:r>
        <w:rPr>
          <w:rFonts w:ascii="Calibri" w:hAnsi="Calibri" w:cs="Calibri"/>
        </w:rPr>
        <w:t xml:space="preserve"> S’assurer que </w:t>
      </w:r>
      <w:hyperlink r:id="rId81" w:anchor="documentation" w:history="1">
        <w:r w:rsidRPr="004E2312">
          <w:rPr>
            <w:rStyle w:val="Lienhypertexte"/>
            <w:rFonts w:ascii="Calibri" w:hAnsi="Calibri" w:cs="Calibri"/>
          </w:rPr>
          <w:t>la documentation</w:t>
        </w:r>
      </w:hyperlink>
      <w:r>
        <w:rPr>
          <w:rFonts w:ascii="Calibri" w:hAnsi="Calibri" w:cs="Calibri"/>
        </w:rPr>
        <w:t xml:space="preserve"> fournie par le site web respecte les </w:t>
      </w:r>
      <w:hyperlink r:id="rId82" w:anchor="regles-d-accessibilite-numerique" w:history="1">
        <w:r w:rsidRPr="004E2312">
          <w:rPr>
            <w:rStyle w:val="Lienhypertexte"/>
            <w:rFonts w:ascii="Calibri" w:hAnsi="Calibri" w:cs="Calibri"/>
          </w:rPr>
          <w:t>règles d’accessibilité numérique</w:t>
        </w:r>
      </w:hyperlink>
      <w:r>
        <w:rPr>
          <w:rFonts w:ascii="Calibri" w:hAnsi="Calibri" w:cs="Calibri"/>
        </w:rPr>
        <w:t xml:space="preserve"> et qu’elle renseigne sur les </w:t>
      </w:r>
      <w:hyperlink r:id="rId83" w:anchor="fonctionnalite-d-accessibilite" w:history="1">
        <w:r w:rsidRPr="004E2312">
          <w:rPr>
            <w:rStyle w:val="Lienhypertexte"/>
            <w:rFonts w:ascii="Calibri" w:hAnsi="Calibri" w:cs="Calibri"/>
          </w:rPr>
          <w:t>fonctionnalités d’accessibilité</w:t>
        </w:r>
      </w:hyperlink>
      <w:r>
        <w:rPr>
          <w:rFonts w:ascii="Calibri" w:hAnsi="Calibri" w:cs="Calibri"/>
        </w:rPr>
        <w:t xml:space="preserve"> et la compatibilité du site web avec les technologies d’assistance.</w:t>
      </w:r>
      <w:r w:rsidR="00575E4E">
        <w:rPr>
          <w:rFonts w:ascii="Calibri" w:hAnsi="Calibri" w:cs="Calibri"/>
        </w:rPr>
        <w:t xml:space="preserve"> Vérifier que les </w:t>
      </w:r>
      <w:hyperlink r:id="rId84" w:anchor="mecanisme-qui-permet-d-activer-une-fonctionnalite-d-accessibilite" w:history="1">
        <w:r w:rsidR="00575E4E" w:rsidRPr="00575E4E">
          <w:rPr>
            <w:rStyle w:val="Lienhypertexte"/>
            <w:rFonts w:ascii="Calibri" w:hAnsi="Calibri" w:cs="Calibri"/>
          </w:rPr>
          <w:t>mécanismes d’adaptation</w:t>
        </w:r>
      </w:hyperlink>
      <w:r w:rsidR="00575E4E">
        <w:rPr>
          <w:rFonts w:ascii="Calibri" w:hAnsi="Calibri" w:cs="Calibri"/>
        </w:rPr>
        <w:t xml:space="preserve"> peuvent être activés par les utilisateurs concernés sans avoir à activer ces mécanismes.</w:t>
      </w:r>
    </w:p>
    <w:p w14:paraId="4FADEFC4" w14:textId="47C15D5E" w:rsidR="004E2312" w:rsidRPr="006155DA" w:rsidRDefault="004E2312" w:rsidP="006155DA">
      <w:r w:rsidRPr="006155DA">
        <w:t>….</w:t>
      </w:r>
    </w:p>
    <w:p w14:paraId="0F6EA101" w14:textId="41C355CC" w:rsidR="00CC2CAB" w:rsidRDefault="00CC2CAB" w:rsidP="00CC2CAB">
      <w:pPr>
        <w:pStyle w:val="Titre3"/>
      </w:pPr>
      <w:bookmarkStart w:id="36" w:name="_Toc157423553"/>
      <w:r w:rsidRPr="00CC2CAB">
        <w:t>Outils d’édition</w:t>
      </w:r>
      <w:bookmarkEnd w:id="36"/>
    </w:p>
    <w:p w14:paraId="680E751E" w14:textId="02A55F79" w:rsidR="00CF5A2A" w:rsidRDefault="00CF5A2A" w:rsidP="00CF5A2A">
      <w:pPr>
        <w:pStyle w:val="introductioncritre"/>
      </w:pPr>
      <w:r w:rsidRPr="00F45FD2">
        <w:rPr>
          <w:rFonts w:ascii="Calibri" w:hAnsi="Calibri" w:cs="Calibri"/>
          <w:b/>
        </w:rPr>
        <w:t>Recommandations :</w:t>
      </w:r>
      <w:r>
        <w:rPr>
          <w:rFonts w:ascii="Calibri" w:hAnsi="Calibri" w:cs="Calibri"/>
        </w:rPr>
        <w:t xml:space="preserve"> S’assurer que les </w:t>
      </w:r>
      <w:hyperlink r:id="rId85" w:anchor="outil-d-edition" w:history="1">
        <w:r w:rsidRPr="00CB1698">
          <w:rPr>
            <w:rStyle w:val="Lienhypertexte"/>
            <w:rFonts w:ascii="Calibri" w:hAnsi="Calibri" w:cs="Calibri"/>
          </w:rPr>
          <w:t>outils d’éditions</w:t>
        </w:r>
      </w:hyperlink>
      <w:r>
        <w:rPr>
          <w:rFonts w:ascii="Calibri" w:hAnsi="Calibri" w:cs="Calibri"/>
        </w:rPr>
        <w:t xml:space="preserve"> offrent les fonctionnalités nécessaires pour créer des contenus conformes aux </w:t>
      </w:r>
      <w:hyperlink r:id="rId86" w:anchor="regles-d-accessibilite-numerique" w:history="1">
        <w:r w:rsidRPr="00CB1698">
          <w:rPr>
            <w:rStyle w:val="Lienhypertexte"/>
            <w:rFonts w:ascii="Calibri" w:hAnsi="Calibri" w:cs="Calibri"/>
          </w:rPr>
          <w:t>règles d’accessibilité numérique</w:t>
        </w:r>
      </w:hyperlink>
      <w:r w:rsidR="004610BD">
        <w:rPr>
          <w:rFonts w:ascii="Calibri" w:hAnsi="Calibri" w:cs="Calibri"/>
        </w:rPr>
        <w:t xml:space="preserve"> et accompagnent la création de contenu accessible en mettant à disposition des aides et des tests. S’assurer que les outils d’édition fournissent des </w:t>
      </w:r>
      <w:hyperlink r:id="rId87" w:anchor="gabarit" w:history="1">
        <w:r w:rsidR="004610BD" w:rsidRPr="004610BD">
          <w:rPr>
            <w:rStyle w:val="Lienhypertexte"/>
            <w:rFonts w:ascii="Calibri" w:hAnsi="Calibri" w:cs="Calibri"/>
          </w:rPr>
          <w:t>gabarits</w:t>
        </w:r>
      </w:hyperlink>
      <w:r w:rsidR="004610BD">
        <w:rPr>
          <w:rFonts w:ascii="Calibri" w:hAnsi="Calibri" w:cs="Calibri"/>
        </w:rPr>
        <w:t xml:space="preserve"> qui respectent les règles d’accessibilité numérique. </w:t>
      </w:r>
    </w:p>
    <w:p w14:paraId="2E78B6ED" w14:textId="7D3FD4A0" w:rsidR="00CF5A2A" w:rsidRPr="006155DA" w:rsidRDefault="00CF5A2A" w:rsidP="004E0A6B">
      <w:pPr>
        <w:rPr>
          <w:rStyle w:val="CorpsdetexteCar"/>
        </w:rPr>
      </w:pPr>
      <w:r w:rsidRPr="006155DA">
        <w:rPr>
          <w:rStyle w:val="CorpsdetexteCar"/>
        </w:rPr>
        <w:t>….</w:t>
      </w:r>
    </w:p>
    <w:p w14:paraId="2EDB193E" w14:textId="32047CBD" w:rsidR="00CC2CAB" w:rsidRDefault="00CC2CAB" w:rsidP="00CC2CAB">
      <w:pPr>
        <w:pStyle w:val="Titre3"/>
      </w:pPr>
      <w:bookmarkStart w:id="37" w:name="_Toc157423554"/>
      <w:r w:rsidRPr="00CC2CAB">
        <w:t>Services d’assistance</w:t>
      </w:r>
      <w:bookmarkEnd w:id="37"/>
    </w:p>
    <w:p w14:paraId="29DE898D" w14:textId="1E573637" w:rsidR="004610BD" w:rsidRDefault="004610BD" w:rsidP="004610BD">
      <w:pPr>
        <w:pStyle w:val="introductioncritre"/>
      </w:pPr>
      <w:r w:rsidRPr="00F45FD2">
        <w:rPr>
          <w:rFonts w:ascii="Calibri" w:hAnsi="Calibri" w:cs="Calibri"/>
          <w:b/>
        </w:rPr>
        <w:t>Recommandations :</w:t>
      </w:r>
      <w:r>
        <w:rPr>
          <w:rFonts w:ascii="Calibri" w:hAnsi="Calibri" w:cs="Calibri"/>
        </w:rPr>
        <w:t xml:space="preserve"> S’assurer que </w:t>
      </w:r>
      <w:r w:rsidR="00372EBC">
        <w:rPr>
          <w:rFonts w:ascii="Calibri" w:hAnsi="Calibri" w:cs="Calibri"/>
        </w:rPr>
        <w:t xml:space="preserve">les </w:t>
      </w:r>
      <w:hyperlink r:id="rId88" w:anchor="service-d-assistance" w:history="1">
        <w:r w:rsidR="00372EBC" w:rsidRPr="00372EBC">
          <w:rPr>
            <w:rStyle w:val="Lienhypertexte"/>
            <w:rFonts w:ascii="Calibri" w:hAnsi="Calibri" w:cs="Calibri"/>
          </w:rPr>
          <w:t>services d’assistance</w:t>
        </w:r>
      </w:hyperlink>
      <w:r w:rsidR="00372EBC">
        <w:rPr>
          <w:rFonts w:ascii="Calibri" w:hAnsi="Calibri" w:cs="Calibri"/>
        </w:rPr>
        <w:t xml:space="preserve"> sont en mesure de renseigner les utilisateurs sur les </w:t>
      </w:r>
      <w:hyperlink r:id="rId89" w:anchor="fonctionnalite-d-accessibilite" w:history="1">
        <w:r w:rsidR="00372EBC" w:rsidRPr="00371CDA">
          <w:rPr>
            <w:rStyle w:val="Lienhypertexte"/>
            <w:rFonts w:ascii="Calibri" w:hAnsi="Calibri" w:cs="Calibri"/>
          </w:rPr>
          <w:t>fonctionnalités d’accessibilité</w:t>
        </w:r>
      </w:hyperlink>
      <w:r w:rsidR="00372EBC">
        <w:rPr>
          <w:rFonts w:ascii="Calibri" w:hAnsi="Calibri" w:cs="Calibri"/>
        </w:rPr>
        <w:t xml:space="preserve"> du site web et que la </w:t>
      </w:r>
      <w:hyperlink r:id="rId90" w:anchor="documentation" w:history="1">
        <w:r w:rsidR="00372EBC" w:rsidRPr="00371CDA">
          <w:rPr>
            <w:rStyle w:val="Lienhypertexte"/>
            <w:rFonts w:ascii="Calibri" w:hAnsi="Calibri" w:cs="Calibri"/>
          </w:rPr>
          <w:t>documentation</w:t>
        </w:r>
      </w:hyperlink>
      <w:r w:rsidR="00372EBC">
        <w:rPr>
          <w:rFonts w:ascii="Calibri" w:hAnsi="Calibri" w:cs="Calibri"/>
        </w:rPr>
        <w:t xml:space="preserve"> qu’ils fournissent respecte les </w:t>
      </w:r>
      <w:hyperlink r:id="rId91" w:anchor="regles-d-accessibilite-numerique" w:history="1">
        <w:r w:rsidR="00372EBC" w:rsidRPr="00371CDA">
          <w:rPr>
            <w:rStyle w:val="Lienhypertexte"/>
            <w:rFonts w:ascii="Calibri" w:hAnsi="Calibri" w:cs="Calibri"/>
          </w:rPr>
          <w:t>règles d’accessibilité numérique</w:t>
        </w:r>
      </w:hyperlink>
      <w:r>
        <w:rPr>
          <w:rFonts w:ascii="Calibri" w:hAnsi="Calibri" w:cs="Calibri"/>
        </w:rPr>
        <w:t xml:space="preserve">. </w:t>
      </w:r>
      <w:r w:rsidR="00371CDA">
        <w:rPr>
          <w:rFonts w:ascii="Calibri" w:hAnsi="Calibri" w:cs="Calibri"/>
        </w:rPr>
        <w:t>S’assurer que les services d’assistance permettent de répondre aux besoins de communication des personnes handicapé</w:t>
      </w:r>
      <w:r w:rsidR="000B67B3">
        <w:rPr>
          <w:rFonts w:ascii="Calibri" w:hAnsi="Calibri" w:cs="Calibri"/>
        </w:rPr>
        <w:t>e</w:t>
      </w:r>
      <w:r w:rsidR="00371CDA">
        <w:rPr>
          <w:rFonts w:ascii="Calibri" w:hAnsi="Calibri" w:cs="Calibri"/>
        </w:rPr>
        <w:t xml:space="preserve">s, directement ou par l’intermédiaire d’un </w:t>
      </w:r>
      <w:hyperlink r:id="rId92" w:anchor="service-de-relais" w:history="1">
        <w:r w:rsidR="00371CDA" w:rsidRPr="00371CDA">
          <w:rPr>
            <w:rStyle w:val="Lienhypertexte"/>
            <w:rFonts w:ascii="Calibri" w:hAnsi="Calibri" w:cs="Calibri"/>
          </w:rPr>
          <w:t>service de relais</w:t>
        </w:r>
      </w:hyperlink>
      <w:r w:rsidR="00371CDA">
        <w:rPr>
          <w:rFonts w:ascii="Calibri" w:hAnsi="Calibri" w:cs="Calibri"/>
        </w:rPr>
        <w:t>.</w:t>
      </w:r>
    </w:p>
    <w:p w14:paraId="0186C274" w14:textId="564D12ED" w:rsidR="004610BD" w:rsidRPr="006155DA" w:rsidRDefault="004610BD" w:rsidP="004E0A6B">
      <w:pPr>
        <w:rPr>
          <w:rStyle w:val="CorpsdetexteCar"/>
        </w:rPr>
      </w:pPr>
      <w:r w:rsidRPr="006155DA">
        <w:rPr>
          <w:rStyle w:val="CorpsdetexteCar"/>
        </w:rPr>
        <w:lastRenderedPageBreak/>
        <w:t>…</w:t>
      </w:r>
    </w:p>
    <w:p w14:paraId="2FBF6BE3" w14:textId="662A7251" w:rsidR="00CC2CAB" w:rsidRDefault="00CC2CAB" w:rsidP="00CC2CAB">
      <w:pPr>
        <w:pStyle w:val="Titre3"/>
      </w:pPr>
      <w:bookmarkStart w:id="38" w:name="_Toc157423555"/>
      <w:r w:rsidRPr="00CC2CAB">
        <w:t>Communication en temps réel</w:t>
      </w:r>
      <w:bookmarkEnd w:id="38"/>
    </w:p>
    <w:p w14:paraId="46F447D9" w14:textId="7B516EBC" w:rsidR="00F90774" w:rsidRDefault="00F90774" w:rsidP="00F90774">
      <w:pPr>
        <w:pStyle w:val="introductioncritre"/>
      </w:pPr>
      <w:r w:rsidRPr="00F45FD2">
        <w:rPr>
          <w:rFonts w:ascii="Calibri" w:hAnsi="Calibri" w:cs="Calibri"/>
          <w:b/>
        </w:rPr>
        <w:t>Recommandations :</w:t>
      </w:r>
      <w:r>
        <w:rPr>
          <w:rFonts w:ascii="Calibri" w:hAnsi="Calibri" w:cs="Calibri"/>
        </w:rPr>
        <w:t xml:space="preserve"> S’assurer que </w:t>
      </w:r>
      <w:r w:rsidR="005E31B4">
        <w:rPr>
          <w:rFonts w:ascii="Calibri" w:hAnsi="Calibri" w:cs="Calibri"/>
        </w:rPr>
        <w:t xml:space="preserve">les </w:t>
      </w:r>
      <w:r>
        <w:rPr>
          <w:rFonts w:ascii="Calibri" w:hAnsi="Calibri" w:cs="Calibri"/>
        </w:rPr>
        <w:t xml:space="preserve">applications de </w:t>
      </w:r>
      <w:hyperlink r:id="rId93" w:anchor="application-web-de-communication-orale-bidirectionnelle" w:history="1">
        <w:r w:rsidRPr="00F90774">
          <w:rPr>
            <w:rStyle w:val="Lienhypertexte"/>
            <w:rFonts w:ascii="Calibri" w:hAnsi="Calibri" w:cs="Calibri"/>
          </w:rPr>
          <w:t>communication orale bidirectionnelle</w:t>
        </w:r>
      </w:hyperlink>
      <w:r>
        <w:rPr>
          <w:rFonts w:ascii="Calibri" w:hAnsi="Calibri" w:cs="Calibri"/>
        </w:rPr>
        <w:t xml:space="preserve"> permet</w:t>
      </w:r>
      <w:r w:rsidR="00E8554C">
        <w:rPr>
          <w:rFonts w:ascii="Calibri" w:hAnsi="Calibri" w:cs="Calibri"/>
        </w:rPr>
        <w:t>tent</w:t>
      </w:r>
      <w:r>
        <w:rPr>
          <w:rFonts w:ascii="Calibri" w:hAnsi="Calibri" w:cs="Calibri"/>
        </w:rPr>
        <w:t xml:space="preserve"> dans le même temps l’utilisation d’un système de </w:t>
      </w:r>
      <w:hyperlink r:id="rId94" w:anchor="communication-ecrite-en-temps-reel" w:history="1">
        <w:r w:rsidRPr="00F90774">
          <w:rPr>
            <w:rStyle w:val="Lienhypertexte"/>
            <w:rFonts w:ascii="Calibri" w:hAnsi="Calibri" w:cs="Calibri"/>
          </w:rPr>
          <w:t>communication écrite en temps réel</w:t>
        </w:r>
      </w:hyperlink>
      <w:r>
        <w:rPr>
          <w:rFonts w:ascii="Calibri" w:hAnsi="Calibri" w:cs="Calibri"/>
        </w:rPr>
        <w:t xml:space="preserve"> (RTT, </w:t>
      </w:r>
      <w:r w:rsidRPr="004E0A6B">
        <w:rPr>
          <w:rFonts w:ascii="Calibri" w:hAnsi="Calibri" w:cs="Calibri"/>
        </w:rPr>
        <w:t xml:space="preserve">Real Time </w:t>
      </w:r>
      <w:proofErr w:type="spellStart"/>
      <w:r w:rsidRPr="004E0A6B">
        <w:rPr>
          <w:rFonts w:ascii="Calibri" w:hAnsi="Calibri" w:cs="Calibri"/>
        </w:rPr>
        <w:t>Text</w:t>
      </w:r>
      <w:proofErr w:type="spellEnd"/>
      <w:r>
        <w:rPr>
          <w:rFonts w:ascii="Calibri" w:hAnsi="Calibri" w:cs="Calibri"/>
        </w:rPr>
        <w:t>)</w:t>
      </w:r>
      <w:r w:rsidR="00FE64B6">
        <w:rPr>
          <w:rFonts w:ascii="Calibri" w:hAnsi="Calibri" w:cs="Calibri"/>
        </w:rPr>
        <w:t>. S’assurer que les applications intègrent des normes techniques (fréquence minimale d’encodage, délai de transmission minimal, qualité minimale de la vidéo).</w:t>
      </w:r>
    </w:p>
    <w:p w14:paraId="24753656" w14:textId="77777777" w:rsidR="00F90774" w:rsidRPr="006155DA" w:rsidRDefault="00F90774" w:rsidP="004E0A6B">
      <w:pPr>
        <w:rPr>
          <w:rStyle w:val="CorpsdetexteCar"/>
        </w:rPr>
      </w:pPr>
      <w:r w:rsidRPr="006155DA">
        <w:rPr>
          <w:rStyle w:val="CorpsdetexteCar"/>
        </w:rPr>
        <w:t>…</w:t>
      </w:r>
    </w:p>
    <w:p w14:paraId="5547A1C1" w14:textId="77777777" w:rsidR="00190FB0" w:rsidRDefault="008C732D" w:rsidP="009564D2">
      <w:pPr>
        <w:pStyle w:val="Titre2"/>
      </w:pPr>
      <w:bookmarkStart w:id="39" w:name="_Toc157423556"/>
      <w:r>
        <w:t>Conclusion</w:t>
      </w:r>
      <w:bookmarkEnd w:id="39"/>
    </w:p>
    <w:p w14:paraId="38153FCE" w14:textId="77777777" w:rsidR="00190FB0" w:rsidRDefault="008C732D" w:rsidP="009564D2">
      <w:pPr>
        <w:pStyle w:val="Titre3"/>
      </w:pPr>
      <w:bookmarkStart w:id="40" w:name="_Toc157423557"/>
      <w:r>
        <w:t>Avis de l’inspecteur</w:t>
      </w:r>
      <w:bookmarkEnd w:id="40"/>
    </w:p>
    <w:p w14:paraId="223DA1BF" w14:textId="77777777" w:rsidR="00190FB0" w:rsidRDefault="008C732D">
      <w:pPr>
        <w:pStyle w:val="Sansnom1"/>
      </w:pPr>
      <w:r>
        <w:rPr>
          <w:rFonts w:ascii="Calibri" w:hAnsi="Calibri" w:cs="Calibri"/>
        </w:rPr>
        <w:t xml:space="preserve"> </w:t>
      </w:r>
      <w:r>
        <w:rPr>
          <w:rFonts w:ascii="Calibri" w:hAnsi="Calibri" w:cs="Calibri"/>
          <w:noProof/>
        </w:rPr>
        <w:drawing>
          <wp:inline distT="0" distB="0" distL="0" distR="0" wp14:anchorId="1F89CC45" wp14:editId="046E45A4">
            <wp:extent cx="284396" cy="284396"/>
            <wp:effectExtent l="0" t="0" r="1905" b="1905"/>
            <wp:docPr id="6" name="Image7" title="Information"/>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5">
                      <a:lum/>
                      <a:alphaModFix/>
                    </a:blip>
                    <a:srcRect l="-9848" t="-9848" r="-9848" b="-9848"/>
                    <a:stretch/>
                  </pic:blipFill>
                  <pic:spPr>
                    <a:xfrm>
                      <a:off x="0" y="0"/>
                      <a:ext cx="284396" cy="284396"/>
                    </a:xfrm>
                    <a:prstGeom prst="rect">
                      <a:avLst/>
                    </a:prstGeom>
                    <a:solidFill>
                      <a:srgbClr val="FFFFFF">
                        <a:alpha val="0"/>
                      </a:srgbClr>
                    </a:solidFill>
                    <a:ln>
                      <a:noFill/>
                      <a:prstDash/>
                    </a:ln>
                  </pic:spPr>
                </pic:pic>
              </a:graphicData>
            </a:graphic>
          </wp:inline>
        </w:drawing>
      </w:r>
      <w:r>
        <w:rPr>
          <w:rFonts w:ascii="Calibri" w:hAnsi="Calibri" w:cs="Calibri"/>
        </w:rPr>
        <w:t xml:space="preserve"> Donnez votre avis général sur l’accessibilité du site et sur la capacité des concepteurs et des développeurs à rendre le site accessible. Mettez en avant également les points forts du site, les critères qui sont respectés. Tout comme l’introduction, cette partie doit rester simple et compréhensible par tous et toutes.</w:t>
      </w:r>
    </w:p>
    <w:p w14:paraId="3172E30C" w14:textId="77777777" w:rsidR="00190FB0" w:rsidRDefault="008C732D">
      <w:pPr>
        <w:pStyle w:val="Standard"/>
        <w:rPr>
          <w:rFonts w:ascii="Calibri" w:hAnsi="Calibri" w:cs="Calibri"/>
        </w:rPr>
      </w:pPr>
      <w:r>
        <w:rPr>
          <w:rFonts w:ascii="Calibri" w:hAnsi="Calibri" w:cs="Calibri"/>
        </w:rPr>
        <w:t>…</w:t>
      </w:r>
    </w:p>
    <w:p w14:paraId="1F7D01DA" w14:textId="77777777" w:rsidR="00190FB0" w:rsidRDefault="008C732D" w:rsidP="009564D2">
      <w:pPr>
        <w:pStyle w:val="Titre3"/>
      </w:pPr>
      <w:bookmarkStart w:id="41" w:name="_Toc157423558"/>
      <w:r>
        <w:t>Priorisation des corrections</w:t>
      </w:r>
      <w:bookmarkEnd w:id="41"/>
    </w:p>
    <w:p w14:paraId="19BCCE68" w14:textId="291EB8AA" w:rsidR="00190FB0" w:rsidRDefault="008C732D">
      <w:pPr>
        <w:pStyle w:val="Sansnom1"/>
      </w:pPr>
      <w:r>
        <w:rPr>
          <w:rFonts w:ascii="Calibri" w:hAnsi="Calibri" w:cs="Calibri"/>
        </w:rPr>
        <w:t xml:space="preserve"> </w:t>
      </w:r>
      <w:r>
        <w:rPr>
          <w:rFonts w:ascii="Calibri" w:hAnsi="Calibri" w:cs="Calibri"/>
          <w:noProof/>
        </w:rPr>
        <w:drawing>
          <wp:inline distT="0" distB="0" distL="0" distR="0" wp14:anchorId="15725E80" wp14:editId="5FA017A2">
            <wp:extent cx="284396" cy="284396"/>
            <wp:effectExtent l="0" t="0" r="1905" b="1905"/>
            <wp:docPr id="7" name="Image6" title="Information"/>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5">
                      <a:lum/>
                      <a:alphaModFix/>
                    </a:blip>
                    <a:srcRect l="-9848" t="-9848" r="-9848" b="-9848"/>
                    <a:stretch/>
                  </pic:blipFill>
                  <pic:spPr>
                    <a:xfrm>
                      <a:off x="0" y="0"/>
                      <a:ext cx="284396" cy="284396"/>
                    </a:xfrm>
                    <a:prstGeom prst="rect">
                      <a:avLst/>
                    </a:prstGeom>
                    <a:solidFill>
                      <a:srgbClr val="FFFFFF">
                        <a:alpha val="0"/>
                      </a:srgbClr>
                    </a:solidFill>
                    <a:ln>
                      <a:noFill/>
                      <a:prstDash/>
                    </a:ln>
                  </pic:spPr>
                </pic:pic>
              </a:graphicData>
            </a:graphic>
          </wp:inline>
        </w:drawing>
      </w:r>
      <w:r>
        <w:rPr>
          <w:rFonts w:ascii="Calibri" w:hAnsi="Calibri" w:cs="Calibri"/>
        </w:rPr>
        <w:t xml:space="preserve"> L’audit </w:t>
      </w:r>
      <w:proofErr w:type="spellStart"/>
      <w:r w:rsidR="00E72E26">
        <w:rPr>
          <w:rFonts w:ascii="Calibri" w:hAnsi="Calibri" w:cs="Calibri"/>
        </w:rPr>
        <w:t>RAWeb</w:t>
      </w:r>
      <w:proofErr w:type="spellEnd"/>
      <w:r>
        <w:rPr>
          <w:rFonts w:ascii="Calibri" w:hAnsi="Calibri" w:cs="Calibri"/>
        </w:rPr>
        <w:t xml:space="preserve"> consiste à relever les non-conformités trouvées sur les pages auditées. Or, lorsque ces non-conformités sont nombreuses, il est important de donner des éléments pour aider le responsable du site à prioriser les corrections.</w:t>
      </w:r>
    </w:p>
    <w:p w14:paraId="7B4726D2" w14:textId="77777777" w:rsidR="00190FB0" w:rsidRDefault="008C732D">
      <w:pPr>
        <w:pStyle w:val="Sansnom1"/>
        <w:rPr>
          <w:rFonts w:ascii="Calibri" w:hAnsi="Calibri" w:cs="Calibri"/>
        </w:rPr>
      </w:pPr>
      <w:r>
        <w:rPr>
          <w:rFonts w:ascii="Calibri" w:hAnsi="Calibri" w:cs="Calibri"/>
        </w:rPr>
        <w:t>Vous pouvez prioriser les corrections selon 3 axes :</w:t>
      </w:r>
    </w:p>
    <w:p w14:paraId="73A94B95" w14:textId="345BACE8" w:rsidR="00190FB0" w:rsidRDefault="008C732D">
      <w:pPr>
        <w:pStyle w:val="Sansnom1"/>
        <w:rPr>
          <w:rFonts w:ascii="Calibri" w:hAnsi="Calibri" w:cs="Calibri"/>
        </w:rPr>
      </w:pPr>
      <w:r>
        <w:rPr>
          <w:rFonts w:ascii="Calibri" w:hAnsi="Calibri" w:cs="Calibri"/>
        </w:rPr>
        <w:t xml:space="preserve">1) Selon les fonctionnalités et contenus essentiels du site : si votre site a pour vocation de donner accès à un compte utilisateur, il est impératif pour vos visiteurs de pouvoir réaliser prioritairement cette action sans entrave, quels que soient les critères du </w:t>
      </w:r>
      <w:proofErr w:type="spellStart"/>
      <w:r w:rsidR="00E72E26">
        <w:rPr>
          <w:rFonts w:ascii="Calibri" w:hAnsi="Calibri" w:cs="Calibri"/>
        </w:rPr>
        <w:t>RAWeb</w:t>
      </w:r>
      <w:proofErr w:type="spellEnd"/>
      <w:r w:rsidR="00E72E26">
        <w:rPr>
          <w:rFonts w:ascii="Calibri" w:hAnsi="Calibri" w:cs="Calibri"/>
        </w:rPr>
        <w:t xml:space="preserve"> </w:t>
      </w:r>
      <w:r>
        <w:rPr>
          <w:rFonts w:ascii="Calibri" w:hAnsi="Calibri" w:cs="Calibri"/>
        </w:rPr>
        <w:t>concernés ;</w:t>
      </w:r>
    </w:p>
    <w:p w14:paraId="40C598BA" w14:textId="77777777" w:rsidR="00190FB0" w:rsidRDefault="008C732D">
      <w:pPr>
        <w:pStyle w:val="Sansnom1"/>
        <w:rPr>
          <w:rFonts w:ascii="Calibri" w:hAnsi="Calibri" w:cs="Calibri"/>
        </w:rPr>
      </w:pPr>
      <w:r>
        <w:rPr>
          <w:rFonts w:ascii="Calibri" w:hAnsi="Calibri" w:cs="Calibri"/>
        </w:rPr>
        <w:t>2) Selon une sélection de critères prioritaires qui bloquent l’accès à certains contenus et certaines fonctionnalités ;</w:t>
      </w:r>
    </w:p>
    <w:p w14:paraId="7780EC50" w14:textId="77777777" w:rsidR="00190FB0" w:rsidRDefault="008C732D">
      <w:pPr>
        <w:pStyle w:val="Sansnom1"/>
        <w:rPr>
          <w:rFonts w:ascii="Calibri" w:hAnsi="Calibri" w:cs="Calibri"/>
        </w:rPr>
      </w:pPr>
      <w:r>
        <w:rPr>
          <w:rFonts w:ascii="Calibri" w:hAnsi="Calibri" w:cs="Calibri"/>
        </w:rPr>
        <w:t>3) Selon la facilité de mise en œuvre : certaines corrections sont extrêmement simples et donc très peu coûteuses à mettre en œuvre. Il est motivant pour les équipes techniques de les mettre en situation de succès dans la prise en compte de l’accessibilité en leur donnant en priorité des corrections simples à faire. La progression est alors rapide et motivante.</w:t>
      </w:r>
    </w:p>
    <w:p w14:paraId="27F6A39D" w14:textId="77777777" w:rsidR="00190FB0" w:rsidRDefault="008C732D">
      <w:pPr>
        <w:pStyle w:val="Sansnom1"/>
        <w:rPr>
          <w:rFonts w:ascii="Calibri" w:hAnsi="Calibri" w:cs="Calibri"/>
        </w:rPr>
      </w:pPr>
      <w:r>
        <w:rPr>
          <w:rFonts w:ascii="Calibri" w:hAnsi="Calibri" w:cs="Calibri"/>
        </w:rPr>
        <w:lastRenderedPageBreak/>
        <w:t>Il est important dans tous les cas de garder en tête que les corrections doivent permettre un meilleur accès aux contenus et services par les personnes potentiellement exclues en raison des erreurs d’accessibilité.</w:t>
      </w:r>
    </w:p>
    <w:p w14:paraId="3BEF7CC0" w14:textId="77777777" w:rsidR="00190FB0" w:rsidRDefault="00007613">
      <w:pPr>
        <w:pStyle w:val="Standard"/>
      </w:pPr>
      <w:r>
        <w:rPr>
          <w:rFonts w:ascii="Calibri" w:hAnsi="Calibri" w:cs="Calibri"/>
        </w:rPr>
        <w:t>…</w:t>
      </w:r>
    </w:p>
    <w:sectPr w:rsidR="00190FB0">
      <w:headerReference w:type="even" r:id="rId96"/>
      <w:headerReference w:type="default" r:id="rId97"/>
      <w:footerReference w:type="even" r:id="rId98"/>
      <w:footerReference w:type="default" r:id="rId99"/>
      <w:headerReference w:type="first" r:id="rId100"/>
      <w:footerReference w:type="first" r:id="rId101"/>
      <w:pgSz w:w="11906" w:h="16838"/>
      <w:pgMar w:top="1134" w:right="1134" w:bottom="1474" w:left="1134" w:header="720" w:footer="14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E9D7D7" w14:textId="77777777" w:rsidR="00EA0652" w:rsidRDefault="00EA0652">
      <w:r>
        <w:separator/>
      </w:r>
    </w:p>
  </w:endnote>
  <w:endnote w:type="continuationSeparator" w:id="0">
    <w:p w14:paraId="55BBB979" w14:textId="77777777" w:rsidR="00EA0652" w:rsidRDefault="00EA06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OpenSymbol">
    <w:altName w:val="Calibri"/>
    <w:panose1 w:val="020B0604020202020204"/>
    <w:charset w:val="00"/>
    <w:family w:val="auto"/>
    <w:pitch w:val="variable"/>
    <w:sig w:usb0="800000AF" w:usb1="1001ECEA"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Liberation Serif, Times New Rom">
    <w:altName w:val="Times New Roman"/>
    <w:panose1 w:val="020B0604020202020204"/>
    <w:charset w:val="00"/>
    <w:family w:val="roman"/>
    <w:pitch w:val="default"/>
  </w:font>
  <w:font w:name="Cambria">
    <w:panose1 w:val="02040503050406030204"/>
    <w:charset w:val="00"/>
    <w:family w:val="roman"/>
    <w:pitch w:val="variable"/>
    <w:sig w:usb0="E00006FF" w:usb1="420024FF" w:usb2="02000000" w:usb3="00000000" w:csb0="0000019F" w:csb1="00000000"/>
  </w:font>
  <w:font w:name="Caladea, Calibri">
    <w:altName w:val="Times New Roman"/>
    <w:panose1 w:val="020B0604020202020204"/>
    <w:charset w:val="00"/>
    <w:family w:val="auto"/>
    <w:pitch w:val="default"/>
  </w:font>
  <w:font w:name="DejaVu Sans">
    <w:panose1 w:val="020B0604020202020204"/>
    <w:charset w:val="00"/>
    <w:family w:val="swiss"/>
    <w:pitch w:val="variable"/>
    <w:sig w:usb0="E7002EFF" w:usb1="D200FDFF" w:usb2="0A246029" w:usb3="00000000" w:csb0="000001FF" w:csb1="00000000"/>
  </w:font>
  <w:font w:name="Lohit Hindi">
    <w:altName w:val="Times New Roman"/>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 w:name="Liberation Mono, Courier New">
    <w:altName w:val="Times New Roman"/>
    <w:panose1 w:val="020B0604020202020204"/>
    <w:charset w:val="00"/>
    <w:family w:val="auto"/>
    <w:pitch w:val="default"/>
  </w:font>
  <w:font w:name="Liberation Mono">
    <w:altName w:val="Calibri"/>
    <w:panose1 w:val="020B0604020202020204"/>
    <w:charset w:val="00"/>
    <w:family w:val="modern"/>
    <w:pitch w:val="fixed"/>
    <w:sig w:usb0="E0000AFF" w:usb1="400078FF" w:usb2="00000001" w:usb3="00000000" w:csb0="000001B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EDBEA" w14:textId="77777777" w:rsidR="00F86584" w:rsidRDefault="00F86584">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90C47" w14:textId="77777777" w:rsidR="0050096F" w:rsidRPr="00B421DA" w:rsidRDefault="00B421DA">
    <w:pPr>
      <w:widowControl/>
      <w:tabs>
        <w:tab w:val="left" w:pos="2353"/>
        <w:tab w:val="left" w:pos="4706"/>
        <w:tab w:val="left" w:pos="7059"/>
      </w:tabs>
      <w:suppressAutoHyphens w:val="0"/>
      <w:textAlignment w:val="auto"/>
      <w:rPr>
        <w:lang w:val="en-US"/>
      </w:rPr>
    </w:pPr>
    <w:r w:rsidRPr="00B421DA">
      <w:rPr>
        <w:rFonts w:cs="Calibri"/>
        <w:color w:val="808080"/>
        <w:kern w:val="0"/>
        <w:sz w:val="16"/>
        <w:szCs w:val="16"/>
        <w:lang w:val="en-US"/>
      </w:rPr>
      <w:t>33, boulevard Roosevelt</w:t>
    </w:r>
    <w:r w:rsidRPr="00B421DA">
      <w:rPr>
        <w:rFonts w:cs="Calibri"/>
        <w:color w:val="808080"/>
        <w:kern w:val="0"/>
        <w:sz w:val="16"/>
        <w:szCs w:val="16"/>
        <w:lang w:val="en-US"/>
      </w:rPr>
      <w:tab/>
      <w:t>(+352) 247-82181</w:t>
    </w:r>
    <w:r w:rsidRPr="00B421DA">
      <w:rPr>
        <w:rFonts w:cs="Calibri"/>
        <w:color w:val="808080"/>
        <w:kern w:val="0"/>
        <w:sz w:val="16"/>
        <w:szCs w:val="16"/>
        <w:lang w:val="en-US"/>
      </w:rPr>
      <w:tab/>
      <w:t>accessibilite@sip.etat.lu</w:t>
    </w:r>
    <w:r w:rsidRPr="00B421DA">
      <w:rPr>
        <w:rFonts w:cs="Calibri"/>
        <w:color w:val="808080"/>
        <w:kern w:val="0"/>
        <w:sz w:val="16"/>
        <w:szCs w:val="16"/>
        <w:lang w:val="en-US"/>
      </w:rPr>
      <w:tab/>
      <w:t>www</w:t>
    </w:r>
    <w:r w:rsidR="008C732D" w:rsidRPr="00B421DA">
      <w:rPr>
        <w:rFonts w:cs="Calibri"/>
        <w:color w:val="808080"/>
        <w:kern w:val="0"/>
        <w:sz w:val="16"/>
        <w:szCs w:val="16"/>
        <w:lang w:val="en-US"/>
      </w:rPr>
      <w:t>.gouvernement.lu</w:t>
    </w:r>
    <w:r w:rsidR="008C732D" w:rsidRPr="00B421DA">
      <w:rPr>
        <w:rFonts w:cs="Calibri"/>
        <w:color w:val="808080"/>
        <w:kern w:val="0"/>
        <w:sz w:val="16"/>
        <w:szCs w:val="16"/>
        <w:lang w:val="en-US"/>
      </w:rPr>
      <w:br/>
    </w:r>
    <w:r w:rsidRPr="00B421DA">
      <w:rPr>
        <w:rFonts w:cs="Calibri"/>
        <w:color w:val="808080"/>
        <w:kern w:val="0"/>
        <w:sz w:val="16"/>
        <w:szCs w:val="16"/>
        <w:lang w:val="en-US"/>
      </w:rPr>
      <w:t>L-2450 Luxembourg</w:t>
    </w:r>
    <w:r w:rsidRPr="00B421DA">
      <w:rPr>
        <w:rFonts w:cs="Calibri"/>
        <w:color w:val="808080"/>
        <w:kern w:val="0"/>
        <w:sz w:val="16"/>
        <w:szCs w:val="16"/>
        <w:lang w:val="en-US"/>
      </w:rPr>
      <w:tab/>
    </w:r>
    <w:r w:rsidRPr="00B421DA">
      <w:rPr>
        <w:rFonts w:cs="Calibri"/>
        <w:color w:val="808080"/>
        <w:kern w:val="0"/>
        <w:sz w:val="16"/>
        <w:szCs w:val="16"/>
        <w:lang w:val="en-US"/>
      </w:rPr>
      <w:tab/>
      <w:t>accessibilite.public.lu</w:t>
    </w:r>
    <w:r w:rsidR="008C732D" w:rsidRPr="00B421DA">
      <w:rPr>
        <w:rFonts w:cs="Calibri"/>
        <w:color w:val="808080"/>
        <w:kern w:val="0"/>
        <w:sz w:val="16"/>
        <w:szCs w:val="16"/>
        <w:lang w:val="en-US"/>
      </w:rPr>
      <w:tab/>
      <w:t>www.luxembourg.lu</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4D73A" w14:textId="77777777" w:rsidR="00F86584" w:rsidRDefault="00F8658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E718E" w14:textId="77777777" w:rsidR="00EA0652" w:rsidRDefault="00EA0652">
      <w:r>
        <w:rPr>
          <w:color w:val="000000"/>
        </w:rPr>
        <w:separator/>
      </w:r>
    </w:p>
  </w:footnote>
  <w:footnote w:type="continuationSeparator" w:id="0">
    <w:p w14:paraId="47D01429" w14:textId="77777777" w:rsidR="00EA0652" w:rsidRDefault="00EA06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59904" w14:textId="77777777" w:rsidR="00F86584" w:rsidRDefault="00F86584">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1E98B" w14:textId="77777777" w:rsidR="0050096F" w:rsidRDefault="008C732D">
    <w:pPr>
      <w:pStyle w:val="En-tte"/>
    </w:pPr>
    <w:r>
      <w:rPr>
        <w:rFonts w:cs="Calibri"/>
        <w:noProof/>
        <w:kern w:val="0"/>
        <w:szCs w:val="24"/>
      </w:rPr>
      <w:drawing>
        <wp:inline distT="0" distB="0" distL="0" distR="0" wp14:anchorId="68283562" wp14:editId="6994E3EA">
          <wp:extent cx="3039419" cy="720135"/>
          <wp:effectExtent l="0" t="0" r="0" b="3765"/>
          <wp:docPr id="1" name="Picture 8" descr="GOUV_SIP"/>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3039419" cy="720135"/>
                  </a:xfrm>
                  <a:prstGeom prst="rect">
                    <a:avLst/>
                  </a:prstGeom>
                  <a:noFill/>
                  <a:ln>
                    <a:noFill/>
                    <a:prstDash/>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543B3" w14:textId="77777777" w:rsidR="00F86584" w:rsidRDefault="00F8658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86E"/>
    <w:multiLevelType w:val="multilevel"/>
    <w:tmpl w:val="C35E5F8A"/>
    <w:styleLink w:val="WWNum19"/>
    <w:lvl w:ilvl="0">
      <w:numFmt w:val="bullet"/>
      <w:lvlText w:val=""/>
      <w:lvlJc w:val="left"/>
      <w:pPr>
        <w:ind w:left="3192" w:hanging="360"/>
      </w:pPr>
      <w:rPr>
        <w:color w:val="00000A"/>
      </w:rPr>
    </w:lvl>
    <w:lvl w:ilvl="1">
      <w:numFmt w:val="bullet"/>
      <w:lvlText w:val="o"/>
      <w:lvlJc w:val="left"/>
      <w:pPr>
        <w:ind w:left="3912" w:hanging="360"/>
      </w:pPr>
      <w:rPr>
        <w:rFonts w:ascii="Times New Roman" w:hAnsi="Times New Roman" w:cs="Courier New"/>
      </w:rPr>
    </w:lvl>
    <w:lvl w:ilvl="2">
      <w:numFmt w:val="bullet"/>
      <w:lvlText w:val=""/>
      <w:lvlJc w:val="left"/>
      <w:pPr>
        <w:ind w:left="4632" w:hanging="360"/>
      </w:pPr>
    </w:lvl>
    <w:lvl w:ilvl="3">
      <w:numFmt w:val="bullet"/>
      <w:lvlText w:val=""/>
      <w:lvlJc w:val="left"/>
      <w:pPr>
        <w:ind w:left="5352" w:hanging="360"/>
      </w:pPr>
    </w:lvl>
    <w:lvl w:ilvl="4">
      <w:numFmt w:val="bullet"/>
      <w:lvlText w:val="o"/>
      <w:lvlJc w:val="left"/>
      <w:pPr>
        <w:ind w:left="6072" w:hanging="360"/>
      </w:pPr>
      <w:rPr>
        <w:rFonts w:ascii="Times New Roman" w:hAnsi="Times New Roman" w:cs="Courier New"/>
      </w:rPr>
    </w:lvl>
    <w:lvl w:ilvl="5">
      <w:numFmt w:val="bullet"/>
      <w:lvlText w:val=""/>
      <w:lvlJc w:val="left"/>
      <w:pPr>
        <w:ind w:left="6792" w:hanging="360"/>
      </w:pPr>
    </w:lvl>
    <w:lvl w:ilvl="6">
      <w:numFmt w:val="bullet"/>
      <w:lvlText w:val=""/>
      <w:lvlJc w:val="left"/>
      <w:pPr>
        <w:ind w:left="7512" w:hanging="360"/>
      </w:pPr>
    </w:lvl>
    <w:lvl w:ilvl="7">
      <w:numFmt w:val="bullet"/>
      <w:lvlText w:val="o"/>
      <w:lvlJc w:val="left"/>
      <w:pPr>
        <w:ind w:left="8232" w:hanging="360"/>
      </w:pPr>
      <w:rPr>
        <w:rFonts w:ascii="Times New Roman" w:hAnsi="Times New Roman" w:cs="Courier New"/>
      </w:rPr>
    </w:lvl>
    <w:lvl w:ilvl="8">
      <w:numFmt w:val="bullet"/>
      <w:lvlText w:val=""/>
      <w:lvlJc w:val="left"/>
      <w:pPr>
        <w:ind w:left="8952" w:hanging="360"/>
      </w:pPr>
    </w:lvl>
  </w:abstractNum>
  <w:abstractNum w:abstractNumId="1" w15:restartNumberingAfterBreak="0">
    <w:nsid w:val="03E476CA"/>
    <w:multiLevelType w:val="multilevel"/>
    <w:tmpl w:val="040C001F"/>
    <w:numStyleLink w:val="111111"/>
  </w:abstractNum>
  <w:abstractNum w:abstractNumId="2" w15:restartNumberingAfterBreak="0">
    <w:nsid w:val="0C413CF9"/>
    <w:multiLevelType w:val="multilevel"/>
    <w:tmpl w:val="D86AE124"/>
    <w:lvl w:ilvl="0">
      <w:numFmt w:val="bullet"/>
      <w:lvlText w:val="•"/>
      <w:lvlJc w:val="left"/>
      <w:pPr>
        <w:ind w:left="707" w:hanging="283"/>
      </w:pPr>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3" w15:restartNumberingAfterBreak="0">
    <w:nsid w:val="0D7A2D06"/>
    <w:multiLevelType w:val="hybridMultilevel"/>
    <w:tmpl w:val="FEEC6B3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B61BF8"/>
    <w:multiLevelType w:val="multilevel"/>
    <w:tmpl w:val="4EA8FE02"/>
    <w:lvl w:ilvl="0">
      <w:start w:val="1"/>
      <w:numFmt w:val="bullet"/>
      <w:lvlText w:val=""/>
      <w:lvlJc w:val="left"/>
      <w:pPr>
        <w:ind w:left="720" w:hanging="360"/>
      </w:pPr>
      <w:rPr>
        <w:rFonts w:ascii="Symbol" w:hAnsi="Symbol" w:hint="default"/>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5" w15:restartNumberingAfterBreak="0">
    <w:nsid w:val="0EE47CE2"/>
    <w:multiLevelType w:val="multilevel"/>
    <w:tmpl w:val="8C9482D2"/>
    <w:styleLink w:val="Outline"/>
    <w:lvl w:ilvl="0">
      <w:start w:val="1"/>
      <w:numFmt w:val="none"/>
      <w:lvlText w:val="%1"/>
      <w:lvlJc w:val="left"/>
      <w:pPr>
        <w:ind w:left="432" w:hanging="432"/>
      </w:pPr>
    </w:lvl>
    <w:lvl w:ilvl="1">
      <w:start w:val="1"/>
      <w:numFmt w:val="decimal"/>
      <w:lvlText w:val="%1.%2."/>
      <w:lvlJc w:val="left"/>
      <w:pPr>
        <w:ind w:left="576" w:hanging="576"/>
      </w:pPr>
    </w:lvl>
    <w:lvl w:ilvl="2">
      <w:start w:val="1"/>
      <w:numFmt w:val="none"/>
      <w:lvlText w:val="%3"/>
      <w:lvlJc w:val="left"/>
      <w:pPr>
        <w:ind w:left="720" w:hanging="720"/>
      </w:pPr>
    </w:lvl>
    <w:lvl w:ilvl="3">
      <w:start w:val="1"/>
      <w:numFmt w:val="none"/>
      <w:lvlText w:val="%4"/>
      <w:lvlJc w:val="left"/>
      <w:pPr>
        <w:ind w:left="864" w:hanging="864"/>
      </w:pPr>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6" w15:restartNumberingAfterBreak="0">
    <w:nsid w:val="14DD2446"/>
    <w:multiLevelType w:val="multilevel"/>
    <w:tmpl w:val="916088E8"/>
    <w:styleLink w:val="WWNum8"/>
    <w:lvl w:ilvl="0">
      <w:numFmt w:val="bullet"/>
      <w:lvlText w:val=""/>
      <w:lvlJc w:val="left"/>
      <w:pPr>
        <w:ind w:left="720" w:hanging="360"/>
      </w:p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7" w15:restartNumberingAfterBreak="0">
    <w:nsid w:val="14F35C8E"/>
    <w:multiLevelType w:val="multilevel"/>
    <w:tmpl w:val="D73EF86E"/>
    <w:styleLink w:val="WWNum14"/>
    <w:lvl w:ilvl="0">
      <w:numFmt w:val="bullet"/>
      <w:lvlText w:val=""/>
      <w:lvlJc w:val="left"/>
      <w:pPr>
        <w:ind w:left="720" w:hanging="360"/>
      </w:p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8" w15:restartNumberingAfterBreak="0">
    <w:nsid w:val="17413B76"/>
    <w:multiLevelType w:val="multilevel"/>
    <w:tmpl w:val="B7F25100"/>
    <w:lvl w:ilvl="0">
      <w:numFmt w:val="bullet"/>
      <w:lvlText w:val="•"/>
      <w:lvlJc w:val="left"/>
      <w:pPr>
        <w:ind w:left="707" w:hanging="283"/>
      </w:pPr>
      <w:rPr>
        <w:rFonts w:ascii="OpenSymbol" w:eastAsia="OpenSymbol" w:hAnsi="OpenSymbol" w:cs="OpenSymbol"/>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9" w15:restartNumberingAfterBreak="0">
    <w:nsid w:val="18675799"/>
    <w:multiLevelType w:val="multilevel"/>
    <w:tmpl w:val="8876858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0" w15:restartNumberingAfterBreak="0">
    <w:nsid w:val="19BE4680"/>
    <w:multiLevelType w:val="multilevel"/>
    <w:tmpl w:val="BC2C6374"/>
    <w:styleLink w:val="WWNum3"/>
    <w:lvl w:ilvl="0">
      <w:numFmt w:val="bullet"/>
      <w:lvlText w:val=""/>
      <w:lvlJc w:val="left"/>
      <w:pPr>
        <w:ind w:left="720" w:hanging="360"/>
      </w:p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11" w15:restartNumberingAfterBreak="0">
    <w:nsid w:val="1F233F4E"/>
    <w:multiLevelType w:val="multilevel"/>
    <w:tmpl w:val="C68C6A5A"/>
    <w:styleLink w:val="WWNum15"/>
    <w:lvl w:ilvl="0">
      <w:numFmt w:val="bullet"/>
      <w:lvlText w:val=""/>
      <w:lvlJc w:val="left"/>
      <w:pPr>
        <w:ind w:left="720" w:hanging="360"/>
      </w:p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12" w15:restartNumberingAfterBreak="0">
    <w:nsid w:val="21EF7EC2"/>
    <w:multiLevelType w:val="multilevel"/>
    <w:tmpl w:val="741CE590"/>
    <w:styleLink w:val="WWNum1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7B51445"/>
    <w:multiLevelType w:val="multilevel"/>
    <w:tmpl w:val="91226098"/>
    <w:styleLink w:val="WWNum10"/>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14" w15:restartNumberingAfterBreak="0">
    <w:nsid w:val="28667ECE"/>
    <w:multiLevelType w:val="multilevel"/>
    <w:tmpl w:val="E3945018"/>
    <w:styleLink w:val="WWNum1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9321B34"/>
    <w:multiLevelType w:val="multilevel"/>
    <w:tmpl w:val="B1188730"/>
    <w:styleLink w:val="WWNum12"/>
    <w:lvl w:ilvl="0">
      <w:numFmt w:val="bullet"/>
      <w:lvlText w:val=""/>
      <w:lvlJc w:val="left"/>
      <w:pPr>
        <w:ind w:left="720" w:hanging="360"/>
      </w:p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16" w15:restartNumberingAfterBreak="0">
    <w:nsid w:val="29527797"/>
    <w:multiLevelType w:val="multilevel"/>
    <w:tmpl w:val="58B0CF5A"/>
    <w:styleLink w:val="WWNum1"/>
    <w:lvl w:ilvl="0">
      <w:numFmt w:val="bullet"/>
      <w:lvlText w:val="-"/>
      <w:lvlJc w:val="left"/>
      <w:pPr>
        <w:ind w:left="720" w:hanging="360"/>
      </w:pPr>
      <w:rPr>
        <w:rFonts w:ascii="Times New Roman" w:eastAsia="Times New Roman" w:hAnsi="Times New Roman" w:cs="Times New Roman"/>
      </w:r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17" w15:restartNumberingAfterBreak="0">
    <w:nsid w:val="325052F3"/>
    <w:multiLevelType w:val="multilevel"/>
    <w:tmpl w:val="D23CD718"/>
    <w:styleLink w:val="WWNum2"/>
    <w:lvl w:ilvl="0">
      <w:numFmt w:val="bullet"/>
      <w:lvlText w:val="-"/>
      <w:lvlJc w:val="left"/>
      <w:pPr>
        <w:ind w:left="720" w:hanging="360"/>
      </w:pPr>
      <w:rPr>
        <w:rFonts w:ascii="Times New Roman" w:eastAsia="Times New Roman" w:hAnsi="Times New Roman" w:cs="Times New Roman"/>
      </w:r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18" w15:restartNumberingAfterBreak="0">
    <w:nsid w:val="3BD92FCA"/>
    <w:multiLevelType w:val="multilevel"/>
    <w:tmpl w:val="30BADF2C"/>
    <w:styleLink w:val="WWNum17"/>
    <w:lvl w:ilvl="0">
      <w:numFmt w:val="bullet"/>
      <w:lvlText w:val=""/>
      <w:lvlJc w:val="left"/>
      <w:pPr>
        <w:ind w:left="720" w:hanging="360"/>
      </w:p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19" w15:restartNumberingAfterBreak="0">
    <w:nsid w:val="3DCF782C"/>
    <w:multiLevelType w:val="multilevel"/>
    <w:tmpl w:val="1A74555A"/>
    <w:styleLink w:val="WWNum5"/>
    <w:lvl w:ilvl="0">
      <w:numFmt w:val="bullet"/>
      <w:lvlText w:val=""/>
      <w:lvlJc w:val="left"/>
      <w:pPr>
        <w:ind w:left="720" w:hanging="360"/>
      </w:p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20" w15:restartNumberingAfterBreak="0">
    <w:nsid w:val="3E601F52"/>
    <w:multiLevelType w:val="hybridMultilevel"/>
    <w:tmpl w:val="04544A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517346C"/>
    <w:multiLevelType w:val="hybridMultilevel"/>
    <w:tmpl w:val="3E2CA7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0E268A"/>
    <w:multiLevelType w:val="multilevel"/>
    <w:tmpl w:val="80641E0E"/>
    <w:styleLink w:val="WWNum9"/>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23" w15:restartNumberingAfterBreak="0">
    <w:nsid w:val="497D12CC"/>
    <w:multiLevelType w:val="multilevel"/>
    <w:tmpl w:val="7AEAC8BA"/>
    <w:styleLink w:val="WWOutlineListStyle"/>
    <w:lvl w:ilvl="0">
      <w:start w:val="1"/>
      <w:numFmt w:val="none"/>
      <w:lvlText w:val="%1"/>
      <w:lvlJc w:val="left"/>
    </w:lvl>
    <w:lvl w:ilvl="1">
      <w:start w:val="1"/>
      <w:numFmt w:val="decimal"/>
      <w:lvlText w:val="%1.%2."/>
      <w:lvlJc w:val="left"/>
      <w:pPr>
        <w:ind w:left="576" w:hanging="576"/>
      </w:pPr>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24" w15:restartNumberingAfterBreak="0">
    <w:nsid w:val="4BED0F3C"/>
    <w:multiLevelType w:val="multilevel"/>
    <w:tmpl w:val="5B925E0C"/>
    <w:styleLink w:val="WWNum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F3B47B4"/>
    <w:multiLevelType w:val="multilevel"/>
    <w:tmpl w:val="2574363C"/>
    <w:lvl w:ilvl="0">
      <w:start w:val="1"/>
      <w:numFmt w:val="bullet"/>
      <w:lvlText w:val=""/>
      <w:lvlJc w:val="left"/>
      <w:pPr>
        <w:ind w:left="707" w:hanging="283"/>
      </w:pPr>
      <w:rPr>
        <w:rFonts w:ascii="Symbol" w:hAnsi="Symbol" w:hint="default"/>
      </w:rPr>
    </w:lvl>
    <w:lvl w:ilvl="1">
      <w:numFmt w:val="bullet"/>
      <w:lvlText w:val="•"/>
      <w:lvlJc w:val="left"/>
      <w:pPr>
        <w:ind w:left="1414" w:hanging="283"/>
      </w:pPr>
      <w:rPr>
        <w:rFonts w:ascii="OpenSymbol" w:eastAsia="OpenSymbol" w:hAnsi="OpenSymbol" w:cs="OpenSymbol"/>
      </w:rPr>
    </w:lvl>
    <w:lvl w:ilvl="2">
      <w:numFmt w:val="bullet"/>
      <w:lvlText w:val="•"/>
      <w:lvlJc w:val="left"/>
      <w:pPr>
        <w:ind w:left="2121" w:hanging="283"/>
      </w:pPr>
      <w:rPr>
        <w:rFonts w:ascii="OpenSymbol" w:eastAsia="OpenSymbol" w:hAnsi="OpenSymbol" w:cs="OpenSymbol"/>
      </w:rPr>
    </w:lvl>
    <w:lvl w:ilvl="3">
      <w:numFmt w:val="bullet"/>
      <w:lvlText w:val="•"/>
      <w:lvlJc w:val="left"/>
      <w:pPr>
        <w:ind w:left="2828" w:hanging="283"/>
      </w:pPr>
      <w:rPr>
        <w:rFonts w:ascii="OpenSymbol" w:eastAsia="OpenSymbol" w:hAnsi="OpenSymbol" w:cs="OpenSymbol"/>
      </w:rPr>
    </w:lvl>
    <w:lvl w:ilvl="4">
      <w:numFmt w:val="bullet"/>
      <w:lvlText w:val="•"/>
      <w:lvlJc w:val="left"/>
      <w:pPr>
        <w:ind w:left="3535" w:hanging="283"/>
      </w:pPr>
      <w:rPr>
        <w:rFonts w:ascii="OpenSymbol" w:eastAsia="OpenSymbol" w:hAnsi="OpenSymbol" w:cs="OpenSymbol"/>
      </w:rPr>
    </w:lvl>
    <w:lvl w:ilvl="5">
      <w:numFmt w:val="bullet"/>
      <w:lvlText w:val="•"/>
      <w:lvlJc w:val="left"/>
      <w:pPr>
        <w:ind w:left="4242" w:hanging="283"/>
      </w:pPr>
      <w:rPr>
        <w:rFonts w:ascii="OpenSymbol" w:eastAsia="OpenSymbol" w:hAnsi="OpenSymbol" w:cs="OpenSymbol"/>
      </w:rPr>
    </w:lvl>
    <w:lvl w:ilvl="6">
      <w:numFmt w:val="bullet"/>
      <w:lvlText w:val="•"/>
      <w:lvlJc w:val="left"/>
      <w:pPr>
        <w:ind w:left="4949" w:hanging="283"/>
      </w:pPr>
      <w:rPr>
        <w:rFonts w:ascii="OpenSymbol" w:eastAsia="OpenSymbol" w:hAnsi="OpenSymbol" w:cs="OpenSymbol"/>
      </w:rPr>
    </w:lvl>
    <w:lvl w:ilvl="7">
      <w:numFmt w:val="bullet"/>
      <w:lvlText w:val="•"/>
      <w:lvlJc w:val="left"/>
      <w:pPr>
        <w:ind w:left="5656" w:hanging="283"/>
      </w:pPr>
      <w:rPr>
        <w:rFonts w:ascii="OpenSymbol" w:eastAsia="OpenSymbol" w:hAnsi="OpenSymbol" w:cs="OpenSymbol"/>
      </w:rPr>
    </w:lvl>
    <w:lvl w:ilvl="8">
      <w:numFmt w:val="bullet"/>
      <w:lvlText w:val="•"/>
      <w:lvlJc w:val="left"/>
      <w:pPr>
        <w:ind w:left="6363" w:hanging="283"/>
      </w:pPr>
      <w:rPr>
        <w:rFonts w:ascii="OpenSymbol" w:eastAsia="OpenSymbol" w:hAnsi="OpenSymbol" w:cs="OpenSymbol"/>
      </w:rPr>
    </w:lvl>
  </w:abstractNum>
  <w:abstractNum w:abstractNumId="26" w15:restartNumberingAfterBreak="0">
    <w:nsid w:val="4FD865FB"/>
    <w:multiLevelType w:val="multilevel"/>
    <w:tmpl w:val="58122AC4"/>
    <w:styleLink w:val="WWNum7"/>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7" w15:restartNumberingAfterBreak="0">
    <w:nsid w:val="51E16914"/>
    <w:multiLevelType w:val="hybridMultilevel"/>
    <w:tmpl w:val="F440E9E6"/>
    <w:lvl w:ilvl="0" w:tplc="04090001">
      <w:start w:val="1"/>
      <w:numFmt w:val="bullet"/>
      <w:lvlText w:val=""/>
      <w:lvlJc w:val="left"/>
      <w:pPr>
        <w:ind w:left="1144" w:hanging="360"/>
      </w:pPr>
      <w:rPr>
        <w:rFonts w:ascii="Symbol" w:hAnsi="Symbol" w:hint="default"/>
      </w:rPr>
    </w:lvl>
    <w:lvl w:ilvl="1" w:tplc="04090003" w:tentative="1">
      <w:start w:val="1"/>
      <w:numFmt w:val="bullet"/>
      <w:lvlText w:val="o"/>
      <w:lvlJc w:val="left"/>
      <w:pPr>
        <w:ind w:left="1864" w:hanging="360"/>
      </w:pPr>
      <w:rPr>
        <w:rFonts w:ascii="Courier New" w:hAnsi="Courier New" w:cs="Courier New" w:hint="default"/>
      </w:rPr>
    </w:lvl>
    <w:lvl w:ilvl="2" w:tplc="04090005" w:tentative="1">
      <w:start w:val="1"/>
      <w:numFmt w:val="bullet"/>
      <w:lvlText w:val=""/>
      <w:lvlJc w:val="left"/>
      <w:pPr>
        <w:ind w:left="2584" w:hanging="360"/>
      </w:pPr>
      <w:rPr>
        <w:rFonts w:ascii="Wingdings" w:hAnsi="Wingdings" w:hint="default"/>
      </w:rPr>
    </w:lvl>
    <w:lvl w:ilvl="3" w:tplc="04090001" w:tentative="1">
      <w:start w:val="1"/>
      <w:numFmt w:val="bullet"/>
      <w:lvlText w:val=""/>
      <w:lvlJc w:val="left"/>
      <w:pPr>
        <w:ind w:left="3304" w:hanging="360"/>
      </w:pPr>
      <w:rPr>
        <w:rFonts w:ascii="Symbol" w:hAnsi="Symbol" w:hint="default"/>
      </w:rPr>
    </w:lvl>
    <w:lvl w:ilvl="4" w:tplc="04090003" w:tentative="1">
      <w:start w:val="1"/>
      <w:numFmt w:val="bullet"/>
      <w:lvlText w:val="o"/>
      <w:lvlJc w:val="left"/>
      <w:pPr>
        <w:ind w:left="4024" w:hanging="360"/>
      </w:pPr>
      <w:rPr>
        <w:rFonts w:ascii="Courier New" w:hAnsi="Courier New" w:cs="Courier New" w:hint="default"/>
      </w:rPr>
    </w:lvl>
    <w:lvl w:ilvl="5" w:tplc="04090005" w:tentative="1">
      <w:start w:val="1"/>
      <w:numFmt w:val="bullet"/>
      <w:lvlText w:val=""/>
      <w:lvlJc w:val="left"/>
      <w:pPr>
        <w:ind w:left="4744" w:hanging="360"/>
      </w:pPr>
      <w:rPr>
        <w:rFonts w:ascii="Wingdings" w:hAnsi="Wingdings" w:hint="default"/>
      </w:rPr>
    </w:lvl>
    <w:lvl w:ilvl="6" w:tplc="04090001" w:tentative="1">
      <w:start w:val="1"/>
      <w:numFmt w:val="bullet"/>
      <w:lvlText w:val=""/>
      <w:lvlJc w:val="left"/>
      <w:pPr>
        <w:ind w:left="5464" w:hanging="360"/>
      </w:pPr>
      <w:rPr>
        <w:rFonts w:ascii="Symbol" w:hAnsi="Symbol" w:hint="default"/>
      </w:rPr>
    </w:lvl>
    <w:lvl w:ilvl="7" w:tplc="04090003" w:tentative="1">
      <w:start w:val="1"/>
      <w:numFmt w:val="bullet"/>
      <w:lvlText w:val="o"/>
      <w:lvlJc w:val="left"/>
      <w:pPr>
        <w:ind w:left="6184" w:hanging="360"/>
      </w:pPr>
      <w:rPr>
        <w:rFonts w:ascii="Courier New" w:hAnsi="Courier New" w:cs="Courier New" w:hint="default"/>
      </w:rPr>
    </w:lvl>
    <w:lvl w:ilvl="8" w:tplc="04090005" w:tentative="1">
      <w:start w:val="1"/>
      <w:numFmt w:val="bullet"/>
      <w:lvlText w:val=""/>
      <w:lvlJc w:val="left"/>
      <w:pPr>
        <w:ind w:left="6904" w:hanging="360"/>
      </w:pPr>
      <w:rPr>
        <w:rFonts w:ascii="Wingdings" w:hAnsi="Wingdings" w:hint="default"/>
      </w:rPr>
    </w:lvl>
  </w:abstractNum>
  <w:abstractNum w:abstractNumId="28" w15:restartNumberingAfterBreak="0">
    <w:nsid w:val="535819CF"/>
    <w:multiLevelType w:val="multilevel"/>
    <w:tmpl w:val="94621796"/>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9" w15:restartNumberingAfterBreak="0">
    <w:nsid w:val="53774866"/>
    <w:multiLevelType w:val="multilevel"/>
    <w:tmpl w:val="837A6E6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30" w15:restartNumberingAfterBreak="0">
    <w:nsid w:val="57E0728D"/>
    <w:multiLevelType w:val="multilevel"/>
    <w:tmpl w:val="A496AF88"/>
    <w:styleLink w:val="WWNum21"/>
    <w:lvl w:ilvl="0">
      <w:numFmt w:val="bullet"/>
      <w:lvlText w:val=""/>
      <w:lvlJc w:val="left"/>
      <w:pPr>
        <w:ind w:left="3192" w:hanging="360"/>
      </w:pPr>
      <w:rPr>
        <w:color w:val="00000A"/>
      </w:rPr>
    </w:lvl>
    <w:lvl w:ilvl="1">
      <w:numFmt w:val="bullet"/>
      <w:lvlText w:val="o"/>
      <w:lvlJc w:val="left"/>
      <w:pPr>
        <w:ind w:left="3912" w:hanging="360"/>
      </w:pPr>
      <w:rPr>
        <w:rFonts w:ascii="Times New Roman" w:hAnsi="Times New Roman" w:cs="Courier New"/>
      </w:rPr>
    </w:lvl>
    <w:lvl w:ilvl="2">
      <w:numFmt w:val="bullet"/>
      <w:lvlText w:val=""/>
      <w:lvlJc w:val="left"/>
      <w:pPr>
        <w:ind w:left="4632" w:hanging="360"/>
      </w:pPr>
    </w:lvl>
    <w:lvl w:ilvl="3">
      <w:numFmt w:val="bullet"/>
      <w:lvlText w:val=""/>
      <w:lvlJc w:val="left"/>
      <w:pPr>
        <w:ind w:left="5352" w:hanging="360"/>
      </w:pPr>
    </w:lvl>
    <w:lvl w:ilvl="4">
      <w:numFmt w:val="bullet"/>
      <w:lvlText w:val="o"/>
      <w:lvlJc w:val="left"/>
      <w:pPr>
        <w:ind w:left="6072" w:hanging="360"/>
      </w:pPr>
      <w:rPr>
        <w:rFonts w:ascii="Times New Roman" w:hAnsi="Times New Roman" w:cs="Courier New"/>
      </w:rPr>
    </w:lvl>
    <w:lvl w:ilvl="5">
      <w:numFmt w:val="bullet"/>
      <w:lvlText w:val=""/>
      <w:lvlJc w:val="left"/>
      <w:pPr>
        <w:ind w:left="6792" w:hanging="360"/>
      </w:pPr>
    </w:lvl>
    <w:lvl w:ilvl="6">
      <w:numFmt w:val="bullet"/>
      <w:lvlText w:val=""/>
      <w:lvlJc w:val="left"/>
      <w:pPr>
        <w:ind w:left="7512" w:hanging="360"/>
      </w:pPr>
    </w:lvl>
    <w:lvl w:ilvl="7">
      <w:numFmt w:val="bullet"/>
      <w:lvlText w:val="o"/>
      <w:lvlJc w:val="left"/>
      <w:pPr>
        <w:ind w:left="8232" w:hanging="360"/>
      </w:pPr>
      <w:rPr>
        <w:rFonts w:ascii="Times New Roman" w:hAnsi="Times New Roman" w:cs="Courier New"/>
      </w:rPr>
    </w:lvl>
    <w:lvl w:ilvl="8">
      <w:numFmt w:val="bullet"/>
      <w:lvlText w:val=""/>
      <w:lvlJc w:val="left"/>
      <w:pPr>
        <w:ind w:left="8952" w:hanging="360"/>
      </w:pPr>
    </w:lvl>
  </w:abstractNum>
  <w:abstractNum w:abstractNumId="31" w15:restartNumberingAfterBreak="0">
    <w:nsid w:val="5968289D"/>
    <w:multiLevelType w:val="multilevel"/>
    <w:tmpl w:val="98C66B24"/>
    <w:styleLink w:val="WWNum20"/>
    <w:lvl w:ilvl="0">
      <w:numFmt w:val="bullet"/>
      <w:lvlText w:val=""/>
      <w:lvlJc w:val="left"/>
      <w:pPr>
        <w:ind w:left="360" w:hanging="360"/>
      </w:pPr>
      <w:rPr>
        <w:color w:val="00000A"/>
      </w:rPr>
    </w:lvl>
    <w:lvl w:ilvl="1">
      <w:numFmt w:val="bullet"/>
      <w:lvlText w:val="o"/>
      <w:lvlJc w:val="left"/>
      <w:pPr>
        <w:ind w:left="1080" w:hanging="360"/>
      </w:pPr>
      <w:rPr>
        <w:rFonts w:ascii="Times New Roman" w:hAnsi="Times New Roman" w:cs="Courier New"/>
      </w:rPr>
    </w:lvl>
    <w:lvl w:ilvl="2">
      <w:numFmt w:val="bullet"/>
      <w:lvlText w:val=""/>
      <w:lvlJc w:val="left"/>
      <w:pPr>
        <w:ind w:left="1800" w:hanging="360"/>
      </w:pPr>
    </w:lvl>
    <w:lvl w:ilvl="3">
      <w:numFmt w:val="bullet"/>
      <w:lvlText w:val=""/>
      <w:lvlJc w:val="left"/>
      <w:pPr>
        <w:ind w:left="2520" w:hanging="360"/>
      </w:pPr>
    </w:lvl>
    <w:lvl w:ilvl="4">
      <w:numFmt w:val="bullet"/>
      <w:lvlText w:val="o"/>
      <w:lvlJc w:val="left"/>
      <w:pPr>
        <w:ind w:left="3240" w:hanging="360"/>
      </w:pPr>
      <w:rPr>
        <w:rFonts w:ascii="Times New Roman" w:hAnsi="Times New Roman" w:cs="Courier New"/>
      </w:rPr>
    </w:lvl>
    <w:lvl w:ilvl="5">
      <w:numFmt w:val="bullet"/>
      <w:lvlText w:val=""/>
      <w:lvlJc w:val="left"/>
      <w:pPr>
        <w:ind w:left="3960" w:hanging="360"/>
      </w:pPr>
    </w:lvl>
    <w:lvl w:ilvl="6">
      <w:numFmt w:val="bullet"/>
      <w:lvlText w:val=""/>
      <w:lvlJc w:val="left"/>
      <w:pPr>
        <w:ind w:left="4680" w:hanging="360"/>
      </w:pPr>
    </w:lvl>
    <w:lvl w:ilvl="7">
      <w:numFmt w:val="bullet"/>
      <w:lvlText w:val="o"/>
      <w:lvlJc w:val="left"/>
      <w:pPr>
        <w:ind w:left="5400" w:hanging="360"/>
      </w:pPr>
      <w:rPr>
        <w:rFonts w:ascii="Times New Roman" w:hAnsi="Times New Roman" w:cs="Courier New"/>
      </w:rPr>
    </w:lvl>
    <w:lvl w:ilvl="8">
      <w:numFmt w:val="bullet"/>
      <w:lvlText w:val=""/>
      <w:lvlJc w:val="left"/>
      <w:pPr>
        <w:ind w:left="6120" w:hanging="360"/>
      </w:pPr>
    </w:lvl>
  </w:abstractNum>
  <w:abstractNum w:abstractNumId="32" w15:restartNumberingAfterBreak="0">
    <w:nsid w:val="5EF81800"/>
    <w:multiLevelType w:val="multilevel"/>
    <w:tmpl w:val="040C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3" w15:restartNumberingAfterBreak="0">
    <w:nsid w:val="5F4E0544"/>
    <w:multiLevelType w:val="multilevel"/>
    <w:tmpl w:val="77FC7D76"/>
    <w:styleLink w:val="WWNum6"/>
    <w:lvl w:ilvl="0">
      <w:numFmt w:val="bullet"/>
      <w:lvlText w:val="-"/>
      <w:lvlJc w:val="left"/>
      <w:pPr>
        <w:ind w:left="720" w:hanging="360"/>
      </w:pPr>
      <w:rPr>
        <w:rFonts w:ascii="Times New Roman" w:eastAsia="Times New Roman" w:hAnsi="Times New Roman" w:cs="Times New Roman"/>
      </w:r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34" w15:restartNumberingAfterBreak="0">
    <w:nsid w:val="604E623F"/>
    <w:multiLevelType w:val="multilevel"/>
    <w:tmpl w:val="95288298"/>
    <w:styleLink w:val="WWNum4"/>
    <w:lvl w:ilvl="0">
      <w:numFmt w:val="bullet"/>
      <w:lvlText w:val=""/>
      <w:lvlJc w:val="left"/>
      <w:pPr>
        <w:ind w:left="720" w:hanging="360"/>
      </w:p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35" w15:restartNumberingAfterBreak="0">
    <w:nsid w:val="64266281"/>
    <w:multiLevelType w:val="hybridMultilevel"/>
    <w:tmpl w:val="5B8210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E046942"/>
    <w:multiLevelType w:val="multilevel"/>
    <w:tmpl w:val="9894F6EA"/>
    <w:styleLink w:val="WWNum13"/>
    <w:lvl w:ilvl="0">
      <w:numFmt w:val="bullet"/>
      <w:lvlText w:val=""/>
      <w:lvlJc w:val="left"/>
      <w:pPr>
        <w:ind w:left="720" w:hanging="360"/>
      </w:pPr>
    </w:lvl>
    <w:lvl w:ilvl="1">
      <w:numFmt w:val="bullet"/>
      <w:lvlText w:val="o"/>
      <w:lvlJc w:val="left"/>
      <w:pPr>
        <w:ind w:left="1440" w:hanging="360"/>
      </w:pPr>
      <w:rPr>
        <w:rFonts w:ascii="Times New Roman" w:hAnsi="Times New Roman" w:cs="Courier New"/>
      </w:rPr>
    </w:lvl>
    <w:lvl w:ilvl="2">
      <w:numFmt w:val="bullet"/>
      <w:lvlText w:val=""/>
      <w:lvlJc w:val="left"/>
      <w:pPr>
        <w:ind w:left="2160" w:hanging="360"/>
      </w:pPr>
    </w:lvl>
    <w:lvl w:ilvl="3">
      <w:numFmt w:val="bullet"/>
      <w:lvlText w:val=""/>
      <w:lvlJc w:val="left"/>
      <w:pPr>
        <w:ind w:left="2880" w:hanging="360"/>
      </w:pPr>
    </w:lvl>
    <w:lvl w:ilvl="4">
      <w:numFmt w:val="bullet"/>
      <w:lvlText w:val="o"/>
      <w:lvlJc w:val="left"/>
      <w:pPr>
        <w:ind w:left="3600" w:hanging="360"/>
      </w:pPr>
      <w:rPr>
        <w:rFonts w:ascii="Times New Roman" w:hAnsi="Times New Roman" w:cs="Courier New"/>
      </w:rPr>
    </w:lvl>
    <w:lvl w:ilvl="5">
      <w:numFmt w:val="bullet"/>
      <w:lvlText w:val=""/>
      <w:lvlJc w:val="left"/>
      <w:pPr>
        <w:ind w:left="4320" w:hanging="360"/>
      </w:pPr>
    </w:lvl>
    <w:lvl w:ilvl="6">
      <w:numFmt w:val="bullet"/>
      <w:lvlText w:val=""/>
      <w:lvlJc w:val="left"/>
      <w:pPr>
        <w:ind w:left="5040" w:hanging="360"/>
      </w:pPr>
    </w:lvl>
    <w:lvl w:ilvl="7">
      <w:numFmt w:val="bullet"/>
      <w:lvlText w:val="o"/>
      <w:lvlJc w:val="left"/>
      <w:pPr>
        <w:ind w:left="5760" w:hanging="360"/>
      </w:pPr>
      <w:rPr>
        <w:rFonts w:ascii="Times New Roman" w:hAnsi="Times New Roman" w:cs="Courier New"/>
      </w:rPr>
    </w:lvl>
    <w:lvl w:ilvl="8">
      <w:numFmt w:val="bullet"/>
      <w:lvlText w:val=""/>
      <w:lvlJc w:val="left"/>
      <w:pPr>
        <w:ind w:left="6480" w:hanging="360"/>
      </w:pPr>
    </w:lvl>
  </w:abstractNum>
  <w:abstractNum w:abstractNumId="37" w15:restartNumberingAfterBreak="0">
    <w:nsid w:val="70AB2D6E"/>
    <w:multiLevelType w:val="hybridMultilevel"/>
    <w:tmpl w:val="04BAB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BB1151"/>
    <w:multiLevelType w:val="multilevel"/>
    <w:tmpl w:val="040C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23406798">
    <w:abstractNumId w:val="23"/>
  </w:num>
  <w:num w:numId="2" w16cid:durableId="1806971938">
    <w:abstractNumId w:val="5"/>
  </w:num>
  <w:num w:numId="3" w16cid:durableId="400566564">
    <w:abstractNumId w:val="16"/>
  </w:num>
  <w:num w:numId="4" w16cid:durableId="1243293451">
    <w:abstractNumId w:val="17"/>
  </w:num>
  <w:num w:numId="5" w16cid:durableId="90051412">
    <w:abstractNumId w:val="10"/>
  </w:num>
  <w:num w:numId="6" w16cid:durableId="1769495964">
    <w:abstractNumId w:val="34"/>
  </w:num>
  <w:num w:numId="7" w16cid:durableId="1303536536">
    <w:abstractNumId w:val="19"/>
  </w:num>
  <w:num w:numId="8" w16cid:durableId="959919407">
    <w:abstractNumId w:val="33"/>
  </w:num>
  <w:num w:numId="9" w16cid:durableId="354625045">
    <w:abstractNumId w:val="26"/>
  </w:num>
  <w:num w:numId="10" w16cid:durableId="1488670797">
    <w:abstractNumId w:val="6"/>
  </w:num>
  <w:num w:numId="11" w16cid:durableId="1940525653">
    <w:abstractNumId w:val="22"/>
  </w:num>
  <w:num w:numId="12" w16cid:durableId="1424565031">
    <w:abstractNumId w:val="13"/>
  </w:num>
  <w:num w:numId="13" w16cid:durableId="1579752572">
    <w:abstractNumId w:val="12"/>
  </w:num>
  <w:num w:numId="14" w16cid:durableId="828405830">
    <w:abstractNumId w:val="15"/>
  </w:num>
  <w:num w:numId="15" w16cid:durableId="107969520">
    <w:abstractNumId w:val="36"/>
  </w:num>
  <w:num w:numId="16" w16cid:durableId="1198354070">
    <w:abstractNumId w:val="7"/>
  </w:num>
  <w:num w:numId="17" w16cid:durableId="602030080">
    <w:abstractNumId w:val="11"/>
  </w:num>
  <w:num w:numId="18" w16cid:durableId="1578634940">
    <w:abstractNumId w:val="24"/>
  </w:num>
  <w:num w:numId="19" w16cid:durableId="1953321827">
    <w:abstractNumId w:val="18"/>
  </w:num>
  <w:num w:numId="20" w16cid:durableId="1329213329">
    <w:abstractNumId w:val="14"/>
  </w:num>
  <w:num w:numId="21" w16cid:durableId="649753511">
    <w:abstractNumId w:val="0"/>
  </w:num>
  <w:num w:numId="22" w16cid:durableId="173616945">
    <w:abstractNumId w:val="31"/>
  </w:num>
  <w:num w:numId="23" w16cid:durableId="1727295929">
    <w:abstractNumId w:val="30"/>
  </w:num>
  <w:num w:numId="24" w16cid:durableId="1688678780">
    <w:abstractNumId w:val="9"/>
  </w:num>
  <w:num w:numId="25" w16cid:durableId="430781183">
    <w:abstractNumId w:val="29"/>
  </w:num>
  <w:num w:numId="26" w16cid:durableId="1789858205">
    <w:abstractNumId w:val="2"/>
  </w:num>
  <w:num w:numId="27" w16cid:durableId="297343902">
    <w:abstractNumId w:val="28"/>
  </w:num>
  <w:num w:numId="28" w16cid:durableId="30493432">
    <w:abstractNumId w:val="8"/>
  </w:num>
  <w:num w:numId="29" w16cid:durableId="2072923851">
    <w:abstractNumId w:val="35"/>
  </w:num>
  <w:num w:numId="30" w16cid:durableId="502940757">
    <w:abstractNumId w:val="37"/>
  </w:num>
  <w:num w:numId="31" w16cid:durableId="1255430781">
    <w:abstractNumId w:val="20"/>
  </w:num>
  <w:num w:numId="32" w16cid:durableId="801269323">
    <w:abstractNumId w:val="3"/>
  </w:num>
  <w:num w:numId="33" w16cid:durableId="848252636">
    <w:abstractNumId w:val="21"/>
  </w:num>
  <w:num w:numId="34" w16cid:durableId="1242641577">
    <w:abstractNumId w:val="27"/>
  </w:num>
  <w:num w:numId="35" w16cid:durableId="1294170944">
    <w:abstractNumId w:val="4"/>
  </w:num>
  <w:num w:numId="36" w16cid:durableId="851261471">
    <w:abstractNumId w:val="25"/>
  </w:num>
  <w:num w:numId="37" w16cid:durableId="1421951483">
    <w:abstractNumId w:val="38"/>
  </w:num>
  <w:num w:numId="38" w16cid:durableId="1594166705">
    <w:abstractNumId w:val="32"/>
  </w:num>
  <w:num w:numId="39" w16cid:durableId="9046814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defaultTabStop w:val="44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0FB0"/>
    <w:rsid w:val="00007613"/>
    <w:rsid w:val="000B67B3"/>
    <w:rsid w:val="0010548C"/>
    <w:rsid w:val="00190FB0"/>
    <w:rsid w:val="00192121"/>
    <w:rsid w:val="00225903"/>
    <w:rsid w:val="00371CDA"/>
    <w:rsid w:val="00372EBC"/>
    <w:rsid w:val="00373461"/>
    <w:rsid w:val="00373B78"/>
    <w:rsid w:val="00391ED3"/>
    <w:rsid w:val="003F45CA"/>
    <w:rsid w:val="004610BD"/>
    <w:rsid w:val="004C7C06"/>
    <w:rsid w:val="004E0A6B"/>
    <w:rsid w:val="004E2312"/>
    <w:rsid w:val="0050096F"/>
    <w:rsid w:val="00533D9F"/>
    <w:rsid w:val="00542A9C"/>
    <w:rsid w:val="00562F35"/>
    <w:rsid w:val="00575E4E"/>
    <w:rsid w:val="005E31B4"/>
    <w:rsid w:val="00603367"/>
    <w:rsid w:val="006155DA"/>
    <w:rsid w:val="00622F72"/>
    <w:rsid w:val="00810A28"/>
    <w:rsid w:val="0083346D"/>
    <w:rsid w:val="008C732D"/>
    <w:rsid w:val="008E47ED"/>
    <w:rsid w:val="008E6D29"/>
    <w:rsid w:val="009359AC"/>
    <w:rsid w:val="00941F61"/>
    <w:rsid w:val="009564D2"/>
    <w:rsid w:val="00A24618"/>
    <w:rsid w:val="00A47C6A"/>
    <w:rsid w:val="00A50555"/>
    <w:rsid w:val="00A76D4D"/>
    <w:rsid w:val="00AC3436"/>
    <w:rsid w:val="00B421DA"/>
    <w:rsid w:val="00B457CF"/>
    <w:rsid w:val="00B74AE2"/>
    <w:rsid w:val="00B815EB"/>
    <w:rsid w:val="00C2214E"/>
    <w:rsid w:val="00C630A7"/>
    <w:rsid w:val="00CB1698"/>
    <w:rsid w:val="00CC2CAB"/>
    <w:rsid w:val="00CF5A2A"/>
    <w:rsid w:val="00D34C42"/>
    <w:rsid w:val="00E21707"/>
    <w:rsid w:val="00E71A6D"/>
    <w:rsid w:val="00E72E26"/>
    <w:rsid w:val="00E8554C"/>
    <w:rsid w:val="00EA0652"/>
    <w:rsid w:val="00F86584"/>
    <w:rsid w:val="00F90774"/>
    <w:rsid w:val="00F96B2D"/>
    <w:rsid w:val="00FE6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F08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kern w:val="3"/>
        <w:lang w:val="fr-FR" w:eastAsia="fr-FR"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Titre1">
    <w:name w:val="heading 1"/>
    <w:basedOn w:val="Standard"/>
    <w:rsid w:val="00CC2CAB"/>
    <w:pPr>
      <w:keepNext/>
      <w:spacing w:before="2835" w:after="1134"/>
      <w:jc w:val="center"/>
      <w:outlineLvl w:val="0"/>
    </w:pPr>
    <w:rPr>
      <w:rFonts w:ascii="Arial" w:eastAsia="Arial" w:hAnsi="Arial" w:cs="Arial"/>
      <w:b/>
      <w:bCs/>
      <w:color w:val="3066A2"/>
      <w:sz w:val="52"/>
      <w:szCs w:val="32"/>
    </w:rPr>
  </w:style>
  <w:style w:type="paragraph" w:styleId="Titre2">
    <w:name w:val="heading 2"/>
    <w:basedOn w:val="Standard"/>
    <w:rsid w:val="004E0A6B"/>
    <w:pPr>
      <w:keepNext/>
      <w:keepLines/>
      <w:outlineLvl w:val="1"/>
    </w:pPr>
    <w:rPr>
      <w:rFonts w:ascii="Calibri" w:eastAsia="Arial Black" w:hAnsi="Calibri" w:cs="Calibri"/>
      <w:b/>
      <w:bCs/>
      <w:color w:val="000000" w:themeColor="text1"/>
      <w:sz w:val="36"/>
      <w:szCs w:val="36"/>
    </w:rPr>
  </w:style>
  <w:style w:type="paragraph" w:styleId="Titre3">
    <w:name w:val="heading 3"/>
    <w:basedOn w:val="Standard"/>
    <w:rsid w:val="009564D2"/>
    <w:pPr>
      <w:keepNext/>
      <w:keepLines/>
      <w:spacing w:before="198"/>
      <w:outlineLvl w:val="2"/>
    </w:pPr>
    <w:rPr>
      <w:rFonts w:ascii="Calibri" w:eastAsia="Times New Roman" w:hAnsi="Calibri" w:cs="Calibri"/>
      <w:b/>
      <w:bCs/>
      <w:color w:val="000000" w:themeColor="text1"/>
      <w:sz w:val="26"/>
    </w:rPr>
  </w:style>
  <w:style w:type="paragraph" w:styleId="Titre4">
    <w:name w:val="heading 4"/>
    <w:basedOn w:val="Standard"/>
    <w:pPr>
      <w:keepNext/>
      <w:spacing w:before="280" w:after="280" w:line="240" w:lineRule="auto"/>
      <w:outlineLvl w:val="3"/>
    </w:pPr>
    <w:rPr>
      <w:rFonts w:ascii="Liberation Serif, Times New Rom" w:eastAsia="Liberation Serif, Times New Rom" w:hAnsi="Liberation Serif, Times New Rom" w:cs="Liberation Serif, Times New Rom"/>
      <w:b/>
      <w:bCs/>
      <w:color w:val="28468E"/>
      <w:szCs w:val="24"/>
      <w:u w:val="single"/>
    </w:rPr>
  </w:style>
  <w:style w:type="paragraph" w:styleId="Titre5">
    <w:name w:val="heading 5"/>
    <w:basedOn w:val="Standard"/>
    <w:pPr>
      <w:keepNext/>
      <w:keepLines/>
      <w:spacing w:before="200" w:after="0"/>
      <w:outlineLvl w:val="4"/>
    </w:pPr>
    <w:rPr>
      <w:rFonts w:ascii="Arial" w:eastAsia="Arial" w:hAnsi="Arial" w:cs="Times New Roman"/>
      <w:smallCaps/>
      <w:color w:val="808080"/>
    </w:rPr>
  </w:style>
  <w:style w:type="paragraph" w:styleId="Titre6">
    <w:name w:val="heading 6"/>
    <w:basedOn w:val="Standard"/>
    <w:rsid w:val="00CC2CAB"/>
    <w:pPr>
      <w:keepNext/>
      <w:keepLines/>
      <w:spacing w:before="200" w:after="0"/>
      <w:outlineLvl w:val="5"/>
    </w:pPr>
    <w:rPr>
      <w:rFonts w:ascii="Cambria" w:eastAsia="Cambria" w:hAnsi="Cambria" w:cs="Times New Roman"/>
      <w:i/>
      <w:iCs/>
      <w:color w:val="000000" w:themeColor="tex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WWOutlineListStyle">
    <w:name w:val="WW_OutlineListStyle"/>
    <w:basedOn w:val="Aucuneliste"/>
    <w:pPr>
      <w:numPr>
        <w:numId w:val="1"/>
      </w:numPr>
    </w:pPr>
  </w:style>
  <w:style w:type="paragraph" w:customStyle="1" w:styleId="Standard">
    <w:name w:val="Standard"/>
    <w:pPr>
      <w:widowControl/>
      <w:suppressAutoHyphens/>
      <w:spacing w:after="170" w:line="276" w:lineRule="auto"/>
    </w:pPr>
    <w:rPr>
      <w:rFonts w:ascii="Caladea, Calibri" w:eastAsia="Caladea, Calibri" w:hAnsi="Caladea, Calibri" w:cs="Caladea, Calibri"/>
      <w:sz w:val="24"/>
      <w:szCs w:val="22"/>
    </w:rPr>
  </w:style>
  <w:style w:type="paragraph" w:customStyle="1" w:styleId="Heading">
    <w:name w:val="Heading"/>
    <w:basedOn w:val="Standard"/>
    <w:next w:val="Textbody"/>
    <w:rsid w:val="00007613"/>
    <w:pPr>
      <w:keepNext/>
      <w:spacing w:before="240" w:after="120"/>
      <w:jc w:val="center"/>
    </w:pPr>
    <w:rPr>
      <w:rFonts w:ascii="Calibri" w:eastAsia="DejaVu Sans" w:hAnsi="Calibri" w:cs="Calibri"/>
      <w:b/>
      <w:bCs/>
      <w:sz w:val="56"/>
      <w:szCs w:val="28"/>
    </w:rPr>
  </w:style>
  <w:style w:type="paragraph" w:customStyle="1" w:styleId="Textbody">
    <w:name w:val="Text body"/>
    <w:basedOn w:val="Standard"/>
    <w:pPr>
      <w:spacing w:after="120"/>
    </w:pPr>
    <w:rPr>
      <w:rFonts w:ascii="Times New Roman" w:eastAsia="Times New Roman" w:hAnsi="Times New Roman" w:cs="Times New Roman"/>
    </w:rPr>
  </w:style>
  <w:style w:type="paragraph" w:styleId="Liste">
    <w:name w:val="List"/>
    <w:basedOn w:val="Textbody"/>
    <w:rPr>
      <w:rFonts w:cs="Lohit Hindi"/>
    </w:rPr>
  </w:style>
  <w:style w:type="paragraph" w:styleId="Lgende">
    <w:name w:val="caption"/>
    <w:basedOn w:val="Standard"/>
    <w:pPr>
      <w:suppressLineNumbers/>
      <w:spacing w:before="120" w:after="120"/>
    </w:pPr>
    <w:rPr>
      <w:rFonts w:cs="Lohit Hindi"/>
      <w:i/>
      <w:iCs/>
      <w:szCs w:val="24"/>
    </w:rPr>
  </w:style>
  <w:style w:type="paragraph" w:customStyle="1" w:styleId="Index">
    <w:name w:val="Index"/>
    <w:basedOn w:val="Standard"/>
    <w:pPr>
      <w:suppressLineNumbers/>
    </w:pPr>
    <w:rPr>
      <w:rFonts w:cs="Lohit Hindi"/>
    </w:rPr>
  </w:style>
  <w:style w:type="paragraph" w:customStyle="1" w:styleId="HeaderandFooter">
    <w:name w:val="Header and Footer"/>
    <w:basedOn w:val="Standard"/>
  </w:style>
  <w:style w:type="paragraph" w:styleId="En-tte">
    <w:name w:val="header"/>
    <w:basedOn w:val="Standard"/>
    <w:pPr>
      <w:tabs>
        <w:tab w:val="center" w:pos="4536"/>
        <w:tab w:val="right" w:pos="9072"/>
      </w:tabs>
      <w:spacing w:after="0" w:line="240" w:lineRule="auto"/>
    </w:pPr>
  </w:style>
  <w:style w:type="paragraph" w:styleId="Pieddepage">
    <w:name w:val="footer"/>
    <w:basedOn w:val="Standard"/>
    <w:pPr>
      <w:tabs>
        <w:tab w:val="center" w:pos="4536"/>
        <w:tab w:val="right" w:pos="9072"/>
      </w:tabs>
      <w:spacing w:after="0" w:line="240" w:lineRule="auto"/>
    </w:pPr>
    <w:rPr>
      <w:rFonts w:ascii="Times New Roman" w:eastAsia="Times New Roman" w:hAnsi="Times New Roman" w:cs="Times New Roman"/>
      <w:sz w:val="22"/>
    </w:rPr>
  </w:style>
  <w:style w:type="paragraph" w:styleId="Textedebulles">
    <w:name w:val="Balloon Text"/>
    <w:basedOn w:val="Standard"/>
    <w:pPr>
      <w:spacing w:after="0" w:line="240" w:lineRule="auto"/>
    </w:pPr>
    <w:rPr>
      <w:rFonts w:ascii="Tahoma" w:eastAsia="Tahoma" w:hAnsi="Tahoma" w:cs="Tahoma"/>
      <w:sz w:val="16"/>
      <w:szCs w:val="16"/>
    </w:rPr>
  </w:style>
  <w:style w:type="paragraph" w:styleId="Paragraphedeliste">
    <w:name w:val="List Paragraph"/>
    <w:basedOn w:val="Standard"/>
    <w:next w:val="Liste"/>
    <w:pPr>
      <w:spacing w:after="200"/>
      <w:ind w:left="720"/>
    </w:pPr>
  </w:style>
  <w:style w:type="paragraph" w:customStyle="1" w:styleId="Framecontents">
    <w:name w:val="Frame contents"/>
    <w:basedOn w:val="Textbody"/>
  </w:style>
  <w:style w:type="character" w:styleId="Mentionnonrsolue">
    <w:name w:val="Unresolved Mention"/>
    <w:basedOn w:val="Policepardfaut"/>
    <w:uiPriority w:val="99"/>
    <w:semiHidden/>
    <w:unhideWhenUsed/>
    <w:rsid w:val="004E2312"/>
    <w:rPr>
      <w:color w:val="605E5C"/>
      <w:shd w:val="clear" w:color="auto" w:fill="E1DFDD"/>
    </w:rPr>
  </w:style>
  <w:style w:type="paragraph" w:styleId="TM2">
    <w:name w:val="toc 2"/>
    <w:basedOn w:val="Normal"/>
    <w:next w:val="Normal"/>
    <w:autoRedefine/>
    <w:uiPriority w:val="39"/>
    <w:unhideWhenUsed/>
    <w:rsid w:val="003F45CA"/>
    <w:pPr>
      <w:spacing w:after="100"/>
      <w:ind w:left="200"/>
    </w:pPr>
  </w:style>
  <w:style w:type="paragraph" w:customStyle="1" w:styleId="ContentsHeading">
    <w:name w:val="Contents Heading"/>
    <w:basedOn w:val="Titre1"/>
    <w:pPr>
      <w:keepLines/>
      <w:spacing w:before="482" w:after="283"/>
    </w:pPr>
    <w:rPr>
      <w:rFonts w:cs="Times New Roman"/>
      <w:color w:val="333333"/>
      <w:kern w:val="0"/>
      <w:sz w:val="36"/>
      <w:szCs w:val="28"/>
    </w:rPr>
  </w:style>
  <w:style w:type="paragraph" w:customStyle="1" w:styleId="Contents1">
    <w:name w:val="Contents 1"/>
    <w:basedOn w:val="Standard"/>
    <w:pPr>
      <w:tabs>
        <w:tab w:val="right" w:leader="dot" w:pos="10763"/>
      </w:tabs>
      <w:spacing w:after="100"/>
    </w:pPr>
    <w:rPr>
      <w:u w:val="single" w:color="0000FF"/>
    </w:rPr>
  </w:style>
  <w:style w:type="paragraph" w:customStyle="1" w:styleId="Contents2">
    <w:name w:val="Contents 2"/>
    <w:basedOn w:val="Standard"/>
    <w:pPr>
      <w:spacing w:after="100"/>
      <w:ind w:left="220"/>
    </w:pPr>
  </w:style>
  <w:style w:type="paragraph" w:customStyle="1" w:styleId="Contents3">
    <w:name w:val="Contents 3"/>
    <w:basedOn w:val="Standard"/>
    <w:pPr>
      <w:spacing w:after="100"/>
      <w:ind w:left="440"/>
    </w:pPr>
  </w:style>
  <w:style w:type="paragraph" w:styleId="PrformatHTML">
    <w:name w:val="HTML Preformatted"/>
    <w:basedOn w:val="Standar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rPr>
  </w:style>
  <w:style w:type="paragraph" w:customStyle="1" w:styleId="Code">
    <w:name w:val="Code"/>
    <w:basedOn w:val="Textedebulles"/>
    <w:pPr>
      <w:pBdr>
        <w:top w:val="single" w:sz="4" w:space="1" w:color="D9D9D9"/>
        <w:left w:val="single" w:sz="4" w:space="4" w:color="D9D9D9"/>
        <w:bottom w:val="single" w:sz="4" w:space="1" w:color="D9D9D9"/>
        <w:right w:val="single" w:sz="4" w:space="4" w:color="D9D9D9"/>
      </w:pBdr>
      <w:shd w:val="clear" w:color="auto" w:fill="F2F2F2"/>
    </w:pPr>
    <w:rPr>
      <w:rFonts w:ascii="Courier New" w:eastAsia="Courier New" w:hAnsi="Courier New" w:cs="Courier New"/>
      <w:sz w:val="18"/>
    </w:rPr>
  </w:style>
  <w:style w:type="paragraph" w:customStyle="1" w:styleId="TableContents">
    <w:name w:val="Table Contents"/>
    <w:basedOn w:val="Standard"/>
    <w:pPr>
      <w:spacing w:before="170"/>
      <w:jc w:val="center"/>
    </w:pPr>
    <w:rPr>
      <w:rFonts w:ascii="Calibri" w:eastAsia="Calibri" w:hAnsi="Calibri" w:cs="Calibri"/>
      <w:b/>
      <w:sz w:val="20"/>
    </w:rPr>
  </w:style>
  <w:style w:type="paragraph" w:styleId="Titre">
    <w:name w:val="Title"/>
    <w:basedOn w:val="Heading"/>
  </w:style>
  <w:style w:type="paragraph" w:customStyle="1" w:styleId="Quotations">
    <w:name w:val="Quotations"/>
    <w:basedOn w:val="Standard"/>
  </w:style>
  <w:style w:type="paragraph" w:styleId="TM3">
    <w:name w:val="toc 3"/>
    <w:basedOn w:val="Normal"/>
    <w:next w:val="Normal"/>
    <w:autoRedefine/>
    <w:uiPriority w:val="39"/>
    <w:unhideWhenUsed/>
    <w:rsid w:val="003F45CA"/>
    <w:pPr>
      <w:spacing w:after="100"/>
      <w:ind w:left="400"/>
    </w:pPr>
  </w:style>
  <w:style w:type="paragraph" w:customStyle="1" w:styleId="Text">
    <w:name w:val="Text"/>
    <w:basedOn w:val="Lgende"/>
  </w:style>
  <w:style w:type="paragraph" w:customStyle="1" w:styleId="Table">
    <w:name w:val="Table"/>
    <w:basedOn w:val="Lgende"/>
  </w:style>
  <w:style w:type="paragraph" w:customStyle="1" w:styleId="PreformattedText">
    <w:name w:val="Preformatted Text"/>
    <w:basedOn w:val="Standard"/>
  </w:style>
  <w:style w:type="paragraph" w:customStyle="1" w:styleId="Objectindexheading">
    <w:name w:val="Object index heading"/>
    <w:basedOn w:val="Heading"/>
  </w:style>
  <w:style w:type="paragraph" w:customStyle="1" w:styleId="Tableindexheading">
    <w:name w:val="Table index heading"/>
    <w:basedOn w:val="Heading"/>
    <w:pPr>
      <w:shd w:val="clear" w:color="auto" w:fill="EEEEEE"/>
    </w:pPr>
  </w:style>
  <w:style w:type="paragraph" w:customStyle="1" w:styleId="UserIndexHeading">
    <w:name w:val="User Index Heading"/>
    <w:basedOn w:val="Heading"/>
  </w:style>
  <w:style w:type="paragraph" w:customStyle="1" w:styleId="BibliographyHeading">
    <w:name w:val="Bibliography Heading"/>
    <w:basedOn w:val="Heading"/>
  </w:style>
  <w:style w:type="paragraph" w:customStyle="1" w:styleId="IllustrationIndexHeading">
    <w:name w:val="Illustration Index Heading"/>
    <w:basedOn w:val="Heading"/>
  </w:style>
  <w:style w:type="paragraph" w:customStyle="1" w:styleId="Illustration">
    <w:name w:val="Illustration"/>
    <w:basedOn w:val="Lgende"/>
  </w:style>
  <w:style w:type="paragraph" w:customStyle="1" w:styleId="Footnote">
    <w:name w:val="Footnote"/>
    <w:basedOn w:val="Standard"/>
  </w:style>
  <w:style w:type="paragraph" w:customStyle="1" w:styleId="Numbering1">
    <w:name w:val="Numbering 1"/>
    <w:basedOn w:val="Liste"/>
  </w:style>
  <w:style w:type="paragraph" w:customStyle="1" w:styleId="Marginalia">
    <w:name w:val="Marginalia"/>
    <w:basedOn w:val="Textbody"/>
  </w:style>
  <w:style w:type="paragraph" w:customStyle="1" w:styleId="introductioncritre">
    <w:name w:val="introduction critère"/>
    <w:basedOn w:val="Standard"/>
    <w:pPr>
      <w:pBdr>
        <w:top w:val="single" w:sz="2" w:space="9" w:color="CCCCCC"/>
        <w:left w:val="single" w:sz="2" w:space="9" w:color="CCCCCC"/>
        <w:bottom w:val="single" w:sz="2" w:space="9" w:color="CCCCCC"/>
        <w:right w:val="single" w:sz="2" w:space="9" w:color="CCCCCC"/>
      </w:pBdr>
      <w:shd w:val="clear" w:color="auto" w:fill="EEEEEE"/>
    </w:pPr>
  </w:style>
  <w:style w:type="paragraph" w:customStyle="1" w:styleId="Sansnom1">
    <w:name w:val="Sans nom1"/>
    <w:basedOn w:val="introductioncritre"/>
    <w:pPr>
      <w:pBdr>
        <w:top w:val="single" w:sz="2" w:space="9" w:color="DDDDDD"/>
        <w:left w:val="single" w:sz="2" w:space="9" w:color="DDDDDD"/>
        <w:bottom w:val="single" w:sz="2" w:space="9" w:color="DDDDDD"/>
        <w:right w:val="single" w:sz="2" w:space="9" w:color="DDDDDD"/>
      </w:pBdr>
      <w:shd w:val="clear" w:color="auto" w:fill="DDDDDD"/>
    </w:pPr>
  </w:style>
  <w:style w:type="character" w:customStyle="1" w:styleId="En-tteCar">
    <w:name w:val="En-tête Car"/>
    <w:basedOn w:val="Policepardfaut"/>
  </w:style>
  <w:style w:type="character" w:customStyle="1" w:styleId="PieddepageCar">
    <w:name w:val="Pied de page Car"/>
    <w:basedOn w:val="Policepardfaut"/>
  </w:style>
  <w:style w:type="character" w:customStyle="1" w:styleId="TextedebullesCar">
    <w:name w:val="Texte de bulles Car"/>
    <w:rPr>
      <w:rFonts w:ascii="Tahoma" w:eastAsia="Tahoma" w:hAnsi="Tahoma" w:cs="Tahoma"/>
      <w:sz w:val="16"/>
      <w:szCs w:val="16"/>
    </w:rPr>
  </w:style>
  <w:style w:type="character" w:customStyle="1" w:styleId="Internetlink">
    <w:name w:val="Internet link"/>
    <w:rsid w:val="00CC2CAB"/>
    <w:rPr>
      <w:color w:val="3066A2"/>
    </w:rPr>
  </w:style>
  <w:style w:type="character" w:customStyle="1" w:styleId="CorpsdetexteCar">
    <w:name w:val="Corps de texte Car"/>
    <w:basedOn w:val="Policepardfaut"/>
  </w:style>
  <w:style w:type="numbering" w:styleId="111111">
    <w:name w:val="Outline List 2"/>
    <w:basedOn w:val="Aucuneliste"/>
    <w:uiPriority w:val="99"/>
    <w:semiHidden/>
    <w:unhideWhenUsed/>
    <w:rsid w:val="004E0A6B"/>
    <w:pPr>
      <w:numPr>
        <w:numId w:val="37"/>
      </w:numPr>
    </w:pPr>
  </w:style>
  <w:style w:type="character" w:customStyle="1" w:styleId="StrongEmphasis">
    <w:name w:val="Strong Emphasis"/>
    <w:rPr>
      <w:b/>
      <w:bCs/>
    </w:rPr>
  </w:style>
  <w:style w:type="numbering" w:styleId="1ai">
    <w:name w:val="Outline List 1"/>
    <w:basedOn w:val="Aucuneliste"/>
    <w:uiPriority w:val="99"/>
    <w:semiHidden/>
    <w:unhideWhenUsed/>
    <w:rsid w:val="004E0A6B"/>
    <w:pPr>
      <w:numPr>
        <w:numId w:val="38"/>
      </w:numPr>
    </w:pPr>
  </w:style>
  <w:style w:type="character" w:customStyle="1" w:styleId="CitationintenseCar">
    <w:name w:val="Citation intense Car"/>
    <w:basedOn w:val="Policepardfaut"/>
    <w:rsid w:val="00CC2CAB"/>
    <w:rPr>
      <w:b/>
      <w:bCs/>
      <w:i/>
      <w:iCs/>
      <w:color w:val="000000" w:themeColor="text1"/>
      <w:sz w:val="22"/>
      <w:szCs w:val="22"/>
    </w:rPr>
  </w:style>
  <w:style w:type="character" w:styleId="Accentuation">
    <w:name w:val="Emphasis"/>
    <w:basedOn w:val="Policepardfaut"/>
    <w:rPr>
      <w:i/>
      <w:iCs/>
    </w:rPr>
  </w:style>
  <w:style w:type="character" w:customStyle="1" w:styleId="PrformatHTMLCar">
    <w:name w:val="Préformaté HTML Car"/>
    <w:basedOn w:val="Policepardfaut"/>
    <w:rPr>
      <w:rFonts w:ascii="Liberation Mono, Courier New" w:eastAsia="Liberation Mono, Courier New" w:hAnsi="Liberation Mono, Courier New" w:cs="Courier New"/>
      <w:sz w:val="18"/>
      <w:shd w:val="clear" w:color="auto" w:fill="auto"/>
    </w:rPr>
  </w:style>
  <w:style w:type="character" w:customStyle="1" w:styleId="nodelabelbox">
    <w:name w:val="nodelabelbox"/>
    <w:basedOn w:val="Policepardfaut"/>
  </w:style>
  <w:style w:type="character" w:customStyle="1" w:styleId="nodetag">
    <w:name w:val="nodetag"/>
    <w:basedOn w:val="Policepardfaut"/>
  </w:style>
  <w:style w:type="character" w:customStyle="1" w:styleId="nodeattr">
    <w:name w:val="nodeattr"/>
    <w:basedOn w:val="Policepardfaut"/>
  </w:style>
  <w:style w:type="character" w:customStyle="1" w:styleId="nodename">
    <w:name w:val="nodename"/>
    <w:basedOn w:val="Policepardfaut"/>
  </w:style>
  <w:style w:type="character" w:customStyle="1" w:styleId="nodevalue">
    <w:name w:val="nodevalue"/>
    <w:basedOn w:val="Policepardfaut"/>
  </w:style>
  <w:style w:type="character" w:customStyle="1" w:styleId="nodebracket">
    <w:name w:val="nodebracket"/>
    <w:basedOn w:val="Policepardfaut"/>
  </w:style>
  <w:style w:type="character" w:customStyle="1" w:styleId="nodecloselabelbox">
    <w:name w:val="nodecloselabelbox"/>
    <w:basedOn w:val="Policepardfaut"/>
  </w:style>
  <w:style w:type="character" w:customStyle="1" w:styleId="nodetext">
    <w:name w:val="nodetext"/>
    <w:basedOn w:val="Policepardfaut"/>
  </w:style>
  <w:style w:type="character" w:customStyle="1" w:styleId="ListLabel1">
    <w:name w:val="ListLabel 1"/>
    <w:rPr>
      <w:rFonts w:eastAsia="Times New Roman" w:cs="Times New Roman"/>
    </w:rPr>
  </w:style>
  <w:style w:type="character" w:customStyle="1" w:styleId="ListLabel2">
    <w:name w:val="ListLabel 2"/>
    <w:rPr>
      <w:rFonts w:cs="Courier New"/>
    </w:rPr>
  </w:style>
  <w:style w:type="character" w:customStyle="1" w:styleId="ListLabel3">
    <w:name w:val="ListLabel 3"/>
    <w:rPr>
      <w:color w:val="00000A"/>
    </w:rPr>
  </w:style>
  <w:style w:type="character" w:customStyle="1" w:styleId="IndexLink">
    <w:name w:val="Index Link"/>
  </w:style>
  <w:style w:type="character" w:customStyle="1" w:styleId="VisitedInternetLink">
    <w:name w:val="Visited Internet Link"/>
    <w:rPr>
      <w:color w:val="800000"/>
      <w:u w:val="single"/>
    </w:rPr>
  </w:style>
  <w:style w:type="character" w:customStyle="1" w:styleId="BulletSymbols">
    <w:name w:val="Bullet Symbols"/>
    <w:rPr>
      <w:rFonts w:ascii="OpenSymbol" w:eastAsia="OpenSymbol" w:hAnsi="OpenSymbol" w:cs="OpenSymbol"/>
    </w:rPr>
  </w:style>
  <w:style w:type="character" w:customStyle="1" w:styleId="SourceText">
    <w:name w:val="Source Text"/>
    <w:rPr>
      <w:rFonts w:ascii="Liberation Mono" w:eastAsia="Liberation Mono" w:hAnsi="Liberation Mono" w:cs="Liberation Mono"/>
      <w:sz w:val="16"/>
    </w:rPr>
  </w:style>
  <w:style w:type="character" w:customStyle="1" w:styleId="NumberingSymbols">
    <w:name w:val="Numbering Symbols"/>
  </w:style>
  <w:style w:type="character" w:styleId="Numrodepage">
    <w:name w:val="page number"/>
  </w:style>
  <w:style w:type="character" w:customStyle="1" w:styleId="Contenutable">
    <w:name w:val="Contenutable"/>
    <w:rPr>
      <w:rFonts w:ascii="Calibri" w:eastAsia="Calibri" w:hAnsi="Calibri" w:cs="Calibri"/>
      <w:b/>
      <w:bCs/>
      <w:sz w:val="20"/>
      <w:szCs w:val="20"/>
      <w:shd w:val="clear" w:color="auto" w:fill="auto"/>
    </w:rPr>
  </w:style>
  <w:style w:type="character" w:customStyle="1" w:styleId="Example">
    <w:name w:val="Example"/>
    <w:rPr>
      <w:rFonts w:ascii="Liberation Mono" w:eastAsia="Liberation Mono" w:hAnsi="Liberation Mono" w:cs="Liberation Mono"/>
    </w:rPr>
  </w:style>
  <w:style w:type="character" w:customStyle="1" w:styleId="Footnoteanchor">
    <w:name w:val="Footnote anchor"/>
    <w:rPr>
      <w:position w:val="0"/>
      <w:vertAlign w:val="superscript"/>
    </w:rPr>
  </w:style>
  <w:style w:type="character" w:customStyle="1" w:styleId="FootnoteSymbol">
    <w:name w:val="Footnote Symbol"/>
  </w:style>
  <w:style w:type="character" w:customStyle="1" w:styleId="Placeholder">
    <w:name w:val="Placeholder"/>
    <w:rPr>
      <w:smallCaps/>
      <w:color w:val="008080"/>
      <w:u w:val="dotted"/>
    </w:rPr>
  </w:style>
  <w:style w:type="numbering" w:customStyle="1" w:styleId="Outline">
    <w:name w:val="Outline"/>
    <w:basedOn w:val="Aucuneliste"/>
    <w:pPr>
      <w:numPr>
        <w:numId w:val="2"/>
      </w:numPr>
    </w:pPr>
  </w:style>
  <w:style w:type="numbering" w:customStyle="1" w:styleId="WWNum1">
    <w:name w:val="WWNum1"/>
    <w:basedOn w:val="Aucuneliste"/>
    <w:pPr>
      <w:numPr>
        <w:numId w:val="3"/>
      </w:numPr>
    </w:pPr>
  </w:style>
  <w:style w:type="numbering" w:customStyle="1" w:styleId="WWNum2">
    <w:name w:val="WWNum2"/>
    <w:basedOn w:val="Aucuneliste"/>
    <w:pPr>
      <w:numPr>
        <w:numId w:val="4"/>
      </w:numPr>
    </w:pPr>
  </w:style>
  <w:style w:type="numbering" w:customStyle="1" w:styleId="WWNum3">
    <w:name w:val="WWNum3"/>
    <w:basedOn w:val="Aucuneliste"/>
    <w:pPr>
      <w:numPr>
        <w:numId w:val="5"/>
      </w:numPr>
    </w:pPr>
  </w:style>
  <w:style w:type="numbering" w:customStyle="1" w:styleId="WWNum4">
    <w:name w:val="WWNum4"/>
    <w:basedOn w:val="Aucuneliste"/>
    <w:pPr>
      <w:numPr>
        <w:numId w:val="6"/>
      </w:numPr>
    </w:pPr>
  </w:style>
  <w:style w:type="numbering" w:customStyle="1" w:styleId="WWNum5">
    <w:name w:val="WWNum5"/>
    <w:basedOn w:val="Aucuneliste"/>
    <w:pPr>
      <w:numPr>
        <w:numId w:val="7"/>
      </w:numPr>
    </w:pPr>
  </w:style>
  <w:style w:type="numbering" w:customStyle="1" w:styleId="WWNum6">
    <w:name w:val="WWNum6"/>
    <w:basedOn w:val="Aucuneliste"/>
    <w:pPr>
      <w:numPr>
        <w:numId w:val="8"/>
      </w:numPr>
    </w:pPr>
  </w:style>
  <w:style w:type="numbering" w:customStyle="1" w:styleId="WWNum7">
    <w:name w:val="WWNum7"/>
    <w:basedOn w:val="Aucuneliste"/>
    <w:pPr>
      <w:numPr>
        <w:numId w:val="9"/>
      </w:numPr>
    </w:pPr>
  </w:style>
  <w:style w:type="numbering" w:customStyle="1" w:styleId="WWNum8">
    <w:name w:val="WWNum8"/>
    <w:basedOn w:val="Aucuneliste"/>
    <w:pPr>
      <w:numPr>
        <w:numId w:val="10"/>
      </w:numPr>
    </w:pPr>
  </w:style>
  <w:style w:type="numbering" w:customStyle="1" w:styleId="WWNum9">
    <w:name w:val="WWNum9"/>
    <w:basedOn w:val="Aucuneliste"/>
    <w:pPr>
      <w:numPr>
        <w:numId w:val="11"/>
      </w:numPr>
    </w:pPr>
  </w:style>
  <w:style w:type="numbering" w:customStyle="1" w:styleId="WWNum10">
    <w:name w:val="WWNum10"/>
    <w:basedOn w:val="Aucuneliste"/>
    <w:pPr>
      <w:numPr>
        <w:numId w:val="12"/>
      </w:numPr>
    </w:pPr>
  </w:style>
  <w:style w:type="numbering" w:customStyle="1" w:styleId="WWNum11">
    <w:name w:val="WWNum11"/>
    <w:basedOn w:val="Aucuneliste"/>
    <w:pPr>
      <w:numPr>
        <w:numId w:val="13"/>
      </w:numPr>
    </w:pPr>
  </w:style>
  <w:style w:type="numbering" w:customStyle="1" w:styleId="WWNum12">
    <w:name w:val="WWNum12"/>
    <w:basedOn w:val="Aucuneliste"/>
    <w:pPr>
      <w:numPr>
        <w:numId w:val="14"/>
      </w:numPr>
    </w:pPr>
  </w:style>
  <w:style w:type="numbering" w:customStyle="1" w:styleId="WWNum13">
    <w:name w:val="WWNum13"/>
    <w:basedOn w:val="Aucuneliste"/>
    <w:pPr>
      <w:numPr>
        <w:numId w:val="15"/>
      </w:numPr>
    </w:pPr>
  </w:style>
  <w:style w:type="numbering" w:customStyle="1" w:styleId="WWNum14">
    <w:name w:val="WWNum14"/>
    <w:basedOn w:val="Aucuneliste"/>
    <w:pPr>
      <w:numPr>
        <w:numId w:val="16"/>
      </w:numPr>
    </w:pPr>
  </w:style>
  <w:style w:type="numbering" w:customStyle="1" w:styleId="WWNum15">
    <w:name w:val="WWNum15"/>
    <w:basedOn w:val="Aucuneliste"/>
    <w:pPr>
      <w:numPr>
        <w:numId w:val="17"/>
      </w:numPr>
    </w:pPr>
  </w:style>
  <w:style w:type="numbering" w:customStyle="1" w:styleId="WWNum16">
    <w:name w:val="WWNum16"/>
    <w:basedOn w:val="Aucuneliste"/>
    <w:pPr>
      <w:numPr>
        <w:numId w:val="18"/>
      </w:numPr>
    </w:pPr>
  </w:style>
  <w:style w:type="numbering" w:customStyle="1" w:styleId="WWNum17">
    <w:name w:val="WWNum17"/>
    <w:basedOn w:val="Aucuneliste"/>
    <w:pPr>
      <w:numPr>
        <w:numId w:val="19"/>
      </w:numPr>
    </w:pPr>
  </w:style>
  <w:style w:type="numbering" w:customStyle="1" w:styleId="WWNum18">
    <w:name w:val="WWNum18"/>
    <w:basedOn w:val="Aucuneliste"/>
    <w:pPr>
      <w:numPr>
        <w:numId w:val="20"/>
      </w:numPr>
    </w:pPr>
  </w:style>
  <w:style w:type="numbering" w:customStyle="1" w:styleId="WWNum19">
    <w:name w:val="WWNum19"/>
    <w:basedOn w:val="Aucuneliste"/>
    <w:pPr>
      <w:numPr>
        <w:numId w:val="21"/>
      </w:numPr>
    </w:pPr>
  </w:style>
  <w:style w:type="numbering" w:customStyle="1" w:styleId="WWNum20">
    <w:name w:val="WWNum20"/>
    <w:basedOn w:val="Aucuneliste"/>
    <w:pPr>
      <w:numPr>
        <w:numId w:val="22"/>
      </w:numPr>
    </w:pPr>
  </w:style>
  <w:style w:type="numbering" w:customStyle="1" w:styleId="WWNum21">
    <w:name w:val="WWNum21"/>
    <w:basedOn w:val="Aucuneliste"/>
    <w:pPr>
      <w:numPr>
        <w:numId w:val="23"/>
      </w:numPr>
    </w:pPr>
  </w:style>
  <w:style w:type="character" w:styleId="Lienhypertexte">
    <w:name w:val="Hyperlink"/>
    <w:basedOn w:val="Policepardfaut"/>
    <w:uiPriority w:val="99"/>
    <w:unhideWhenUsed/>
    <w:rsid w:val="003F45CA"/>
    <w:rPr>
      <w:rFonts w:asciiTheme="minorHAnsi" w:hAnsiTheme="minorHAnsi"/>
      <w:color w:val="0563C1" w:themeColor="hyperlink"/>
      <w:u w:val="single"/>
    </w:rPr>
  </w:style>
  <w:style w:type="character" w:styleId="Lienhypertextesuivivisit">
    <w:name w:val="FollowedHyperlink"/>
    <w:basedOn w:val="Policepardfaut"/>
    <w:uiPriority w:val="99"/>
    <w:semiHidden/>
    <w:unhideWhenUsed/>
    <w:rsid w:val="00C630A7"/>
    <w:rPr>
      <w:color w:val="954F72" w:themeColor="followedHyperlink"/>
      <w:u w:val="single"/>
    </w:rPr>
  </w:style>
  <w:style w:type="paragraph" w:styleId="Notedebasdepage">
    <w:name w:val="footnote text"/>
    <w:basedOn w:val="Normal"/>
    <w:link w:val="NotedebasdepageCar"/>
    <w:uiPriority w:val="99"/>
    <w:semiHidden/>
    <w:unhideWhenUsed/>
    <w:rsid w:val="00B815EB"/>
  </w:style>
  <w:style w:type="character" w:customStyle="1" w:styleId="NotedebasdepageCar">
    <w:name w:val="Note de bas de page Car"/>
    <w:basedOn w:val="Policepardfaut"/>
    <w:link w:val="Notedebasdepage"/>
    <w:uiPriority w:val="99"/>
    <w:semiHidden/>
    <w:rsid w:val="00B815EB"/>
  </w:style>
  <w:style w:type="character" w:styleId="Appelnotedebasdep">
    <w:name w:val="footnote reference"/>
    <w:basedOn w:val="Policepardfaut"/>
    <w:uiPriority w:val="99"/>
    <w:semiHidden/>
    <w:unhideWhenUsed/>
    <w:rsid w:val="00B815E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892690">
      <w:bodyDiv w:val="1"/>
      <w:marLeft w:val="0"/>
      <w:marRight w:val="0"/>
      <w:marTop w:val="0"/>
      <w:marBottom w:val="0"/>
      <w:divBdr>
        <w:top w:val="none" w:sz="0" w:space="0" w:color="auto"/>
        <w:left w:val="none" w:sz="0" w:space="0" w:color="auto"/>
        <w:bottom w:val="none" w:sz="0" w:space="0" w:color="auto"/>
        <w:right w:val="none" w:sz="0" w:space="0" w:color="auto"/>
      </w:divBdr>
      <w:divsChild>
        <w:div w:id="1015152727">
          <w:marLeft w:val="0"/>
          <w:marRight w:val="0"/>
          <w:marTop w:val="0"/>
          <w:marBottom w:val="0"/>
          <w:divBdr>
            <w:top w:val="none" w:sz="0" w:space="0" w:color="auto"/>
            <w:left w:val="none" w:sz="0" w:space="0" w:color="auto"/>
            <w:bottom w:val="none" w:sz="0" w:space="0" w:color="auto"/>
            <w:right w:val="none" w:sz="0" w:space="0" w:color="auto"/>
          </w:divBdr>
          <w:divsChild>
            <w:div w:id="94360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accessibilite.public.lu/fr/raweb1.1/glossaire.html" TargetMode="External"/><Relationship Id="rId21" Type="http://schemas.openxmlformats.org/officeDocument/2006/relationships/hyperlink" Target="https://accessibilite.public.lu/fr/raweb1.1/glossaire.html" TargetMode="External"/><Relationship Id="rId42" Type="http://schemas.openxmlformats.org/officeDocument/2006/relationships/hyperlink" Target="https://accessibilite.public.lu/fr/raweb1.1/glossaire.html" TargetMode="External"/><Relationship Id="rId47" Type="http://schemas.openxmlformats.org/officeDocument/2006/relationships/hyperlink" Target="https://accessibilite.public.lu/fr/raweb1.1/glossaire.html" TargetMode="External"/><Relationship Id="rId63" Type="http://schemas.openxmlformats.org/officeDocument/2006/relationships/hyperlink" Target="https://accessibilite.public.lu/fr/raweb1.1/glossaire.html" TargetMode="External"/><Relationship Id="rId68" Type="http://schemas.openxmlformats.org/officeDocument/2006/relationships/hyperlink" Target="https://accessibilite.public.lu/fr/raweb1.1/glossaire.html" TargetMode="External"/><Relationship Id="rId84" Type="http://schemas.openxmlformats.org/officeDocument/2006/relationships/hyperlink" Target="https://accessibilite.public.lu/fr/raweb1.1/glossaire" TargetMode="External"/><Relationship Id="rId89" Type="http://schemas.openxmlformats.org/officeDocument/2006/relationships/hyperlink" Target="https://accessibilite.public.lu/fr/raweb1.1/glossaire" TargetMode="External"/><Relationship Id="rId16" Type="http://schemas.openxmlformats.org/officeDocument/2006/relationships/hyperlink" Target="https://accessibilite.public.lu/fr/raweb1.1/glossaire.html" TargetMode="External"/><Relationship Id="rId11" Type="http://schemas.openxmlformats.org/officeDocument/2006/relationships/hyperlink" Target="https://accessibilite.public.lu/fr/raweb1.1/glossaire.html" TargetMode="External"/><Relationship Id="rId32" Type="http://schemas.openxmlformats.org/officeDocument/2006/relationships/hyperlink" Target="https://accessibilite.public.lu/fr/raweb1.1/glossaire.html" TargetMode="External"/><Relationship Id="rId37" Type="http://schemas.openxmlformats.org/officeDocument/2006/relationships/hyperlink" Target="https://accessibilite.public.lu/fr/raweb1.1/glossaire.html" TargetMode="External"/><Relationship Id="rId53" Type="http://schemas.openxmlformats.org/officeDocument/2006/relationships/hyperlink" Target="https://accessibilite.public.lu/fr/raweb1.1/glossaire.html" TargetMode="External"/><Relationship Id="rId58" Type="http://schemas.openxmlformats.org/officeDocument/2006/relationships/hyperlink" Target="https://accessibilite.public.lu/fr/raweb1.1/glossaire.html" TargetMode="External"/><Relationship Id="rId74" Type="http://schemas.openxmlformats.org/officeDocument/2006/relationships/hyperlink" Target="https://accessibilite.public.lu/fr/raweb1.1/glossaire.html" TargetMode="External"/><Relationship Id="rId79" Type="http://schemas.openxmlformats.org/officeDocument/2006/relationships/hyperlink" Target="https://accessibilite.public.lu/fr/raweb1.1/glossaire.html" TargetMode="External"/><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accessibilite.public.lu/fr/raweb1.1/glossaire" TargetMode="External"/><Relationship Id="rId95" Type="http://schemas.openxmlformats.org/officeDocument/2006/relationships/image" Target="media/image1.png"/><Relationship Id="rId22" Type="http://schemas.openxmlformats.org/officeDocument/2006/relationships/hyperlink" Target="https://accessibilite.public.lu/fr/raweb1.1/glossaire.html" TargetMode="External"/><Relationship Id="rId27" Type="http://schemas.openxmlformats.org/officeDocument/2006/relationships/hyperlink" Target="https://accessibilite.public.lu/fr/raweb1.1/glossaire.html" TargetMode="External"/><Relationship Id="rId43" Type="http://schemas.openxmlformats.org/officeDocument/2006/relationships/hyperlink" Target="https://accessibilite.public.lu/fr/raweb1.1/glossaire.html" TargetMode="External"/><Relationship Id="rId48" Type="http://schemas.openxmlformats.org/officeDocument/2006/relationships/hyperlink" Target="https://accessibilite.public.lu/fr/raweb1.1/glossaire.html" TargetMode="External"/><Relationship Id="rId64" Type="http://schemas.openxmlformats.org/officeDocument/2006/relationships/hyperlink" Target="https://accessibilite.public.lu/fr/raweb1.1/glossaire.html" TargetMode="External"/><Relationship Id="rId69" Type="http://schemas.openxmlformats.org/officeDocument/2006/relationships/hyperlink" Target="https://accessibilite.public.lu/fr/raweb1.1/glossaire.html" TargetMode="External"/><Relationship Id="rId80" Type="http://schemas.openxmlformats.org/officeDocument/2006/relationships/hyperlink" Target="https://accessibilite.public.lu/fr/raweb1.1/glossaire.html" TargetMode="External"/><Relationship Id="rId85" Type="http://schemas.openxmlformats.org/officeDocument/2006/relationships/hyperlink" Target="https://accessibilite.public.lu/fr/raweb1.1/glossaire" TargetMode="External"/><Relationship Id="rId12" Type="http://schemas.openxmlformats.org/officeDocument/2006/relationships/hyperlink" Target="https://accessibilite.public.lu/fr/raweb1.1/glossaire.html" TargetMode="External"/><Relationship Id="rId17" Type="http://schemas.openxmlformats.org/officeDocument/2006/relationships/hyperlink" Target="https://accessibilite.public.lu/fr/raweb1.1/glossaire.html" TargetMode="External"/><Relationship Id="rId25" Type="http://schemas.openxmlformats.org/officeDocument/2006/relationships/hyperlink" Target="https://accessibilite.public.lu/fr/raweb1.1/glossaire.html" TargetMode="External"/><Relationship Id="rId33" Type="http://schemas.openxmlformats.org/officeDocument/2006/relationships/hyperlink" Target="https://accessibilite.public.lu/fr/raweb1.1/glossaire.html" TargetMode="External"/><Relationship Id="rId38" Type="http://schemas.openxmlformats.org/officeDocument/2006/relationships/hyperlink" Target="https://accessibilite.public.lu/fr/raweb1.1/glossaire.html" TargetMode="External"/><Relationship Id="rId46" Type="http://schemas.openxmlformats.org/officeDocument/2006/relationships/hyperlink" Target="https://accessibilite.public.lu/fr/raweb1.1/glossaire.html" TargetMode="External"/><Relationship Id="rId59" Type="http://schemas.openxmlformats.org/officeDocument/2006/relationships/hyperlink" Target="https://accessibilite.public.lu/fr/raweb1.1/glossaire.html" TargetMode="External"/><Relationship Id="rId67" Type="http://schemas.openxmlformats.org/officeDocument/2006/relationships/hyperlink" Target="https://accessibilite.public.lu/fr/raweb1.1/glossaire.html" TargetMode="External"/><Relationship Id="rId103" Type="http://schemas.openxmlformats.org/officeDocument/2006/relationships/theme" Target="theme/theme1.xml"/><Relationship Id="rId20" Type="http://schemas.openxmlformats.org/officeDocument/2006/relationships/hyperlink" Target="https://accessibilite.public.lu/fr/raweb1.1/glossaire.html" TargetMode="External"/><Relationship Id="rId41" Type="http://schemas.openxmlformats.org/officeDocument/2006/relationships/hyperlink" Target="https://accessibilite.public.lu/fr/raweb1.1/glossaire.html" TargetMode="External"/><Relationship Id="rId54" Type="http://schemas.openxmlformats.org/officeDocument/2006/relationships/hyperlink" Target="https://accessibilite.public.lu/fr/raweb1.1/glossaire.html" TargetMode="External"/><Relationship Id="rId62" Type="http://schemas.openxmlformats.org/officeDocument/2006/relationships/hyperlink" Target="https://accessibilite.public.lu/fr/raweb1.1/glossaire.html" TargetMode="External"/><Relationship Id="rId70" Type="http://schemas.openxmlformats.org/officeDocument/2006/relationships/hyperlink" Target="https://accessibilite.public.lu/fr/raweb1.1/glossaire.html" TargetMode="External"/><Relationship Id="rId75" Type="http://schemas.openxmlformats.org/officeDocument/2006/relationships/hyperlink" Target="https://accessibilite.public.lu/fr/raweb1.1/glossaire.html" TargetMode="External"/><Relationship Id="rId83" Type="http://schemas.openxmlformats.org/officeDocument/2006/relationships/hyperlink" Target="https://accessibilite.public.lu/fr/raweb1.1/glossaire" TargetMode="External"/><Relationship Id="rId88" Type="http://schemas.openxmlformats.org/officeDocument/2006/relationships/hyperlink" Target="https://accessibilite.public.lu/fr/raweb1.1/glossaire" TargetMode="External"/><Relationship Id="rId91" Type="http://schemas.openxmlformats.org/officeDocument/2006/relationships/hyperlink" Target="https://accessibilite.public.lu/fr/raweb1.1/glossaire" TargetMode="External"/><Relationship Id="rId9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accessibilite.public.lu/fr/raweb1.1/glossaire.html" TargetMode="External"/><Relationship Id="rId23" Type="http://schemas.openxmlformats.org/officeDocument/2006/relationships/hyperlink" Target="https://accessibilite.public.lu/fr/raweb1.1/glossaire.html" TargetMode="External"/><Relationship Id="rId28" Type="http://schemas.openxmlformats.org/officeDocument/2006/relationships/hyperlink" Target="https://accessibilite.public.lu/fr/raweb1.1/glossaire.html" TargetMode="External"/><Relationship Id="rId36" Type="http://schemas.openxmlformats.org/officeDocument/2006/relationships/hyperlink" Target="https://accessibilite.public.lu/fr/raweb1.1/glossaire.html" TargetMode="External"/><Relationship Id="rId49" Type="http://schemas.openxmlformats.org/officeDocument/2006/relationships/hyperlink" Target="https://accessibilite.public.lu/fr/raweb1.1/glossaire.html" TargetMode="External"/><Relationship Id="rId57" Type="http://schemas.openxmlformats.org/officeDocument/2006/relationships/hyperlink" Target="https://accessibilite.public.lu/fr/raweb1.1/glossaire.html" TargetMode="External"/><Relationship Id="rId10" Type="http://schemas.openxmlformats.org/officeDocument/2006/relationships/hyperlink" Target="https://accessibilite.public.lu/fr/raweb1.1/glossaire.html" TargetMode="External"/><Relationship Id="rId31" Type="http://schemas.openxmlformats.org/officeDocument/2006/relationships/hyperlink" Target="https://accessibilite.public.lu/fr/raweb1.1/glossaire.html" TargetMode="External"/><Relationship Id="rId44" Type="http://schemas.openxmlformats.org/officeDocument/2006/relationships/hyperlink" Target="https://accessibilite.public.lu/fr/raweb1.1/glossaire.html" TargetMode="External"/><Relationship Id="rId52" Type="http://schemas.openxmlformats.org/officeDocument/2006/relationships/hyperlink" Target="https://accessibilite.public.lu/fr/raweb1.1/glossaire.html" TargetMode="External"/><Relationship Id="rId60" Type="http://schemas.openxmlformats.org/officeDocument/2006/relationships/hyperlink" Target="https://accessibilite.public.lu/fr/raweb1.1/glossaire.html" TargetMode="External"/><Relationship Id="rId65" Type="http://schemas.openxmlformats.org/officeDocument/2006/relationships/hyperlink" Target="https://accessibilite.public.lu/fr/raweb1.1/glossaire.html" TargetMode="External"/><Relationship Id="rId73" Type="http://schemas.openxmlformats.org/officeDocument/2006/relationships/hyperlink" Target="https://accessibilite.public.lu/fr/raweb1.1/glossaire.html" TargetMode="External"/><Relationship Id="rId78" Type="http://schemas.openxmlformats.org/officeDocument/2006/relationships/hyperlink" Target="https://accessibilite.public.lu/fr/raweb1.1/glossaire.html" TargetMode="External"/><Relationship Id="rId81" Type="http://schemas.openxmlformats.org/officeDocument/2006/relationships/hyperlink" Target="https://accessibilite.public.lu/fr/raweb1.1/glossaire" TargetMode="External"/><Relationship Id="rId86" Type="http://schemas.openxmlformats.org/officeDocument/2006/relationships/hyperlink" Target="https://accessibilite.public.lu/fr/raweb1.1/glossaire" TargetMode="External"/><Relationship Id="rId94" Type="http://schemas.openxmlformats.org/officeDocument/2006/relationships/hyperlink" Target="https://accessibilite.public.lu/fr/raweb1.1/glossaire" TargetMode="External"/><Relationship Id="rId99" Type="http://schemas.openxmlformats.org/officeDocument/2006/relationships/footer" Target="footer2.xml"/><Relationship Id="rId10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references.modernisation.gouv.fr/rgaa/" TargetMode="External"/><Relationship Id="rId13" Type="http://schemas.openxmlformats.org/officeDocument/2006/relationships/hyperlink" Target="https://accessibilite.public.lu/fr/raweb1.1/glossaire.html" TargetMode="External"/><Relationship Id="rId18" Type="http://schemas.openxmlformats.org/officeDocument/2006/relationships/hyperlink" Target="https://accessibilite.public.lu/fr/raweb1.1/glossaire.html" TargetMode="External"/><Relationship Id="rId39" Type="http://schemas.openxmlformats.org/officeDocument/2006/relationships/hyperlink" Target="https://accessibilite.public.lu/fr/raweb1.1/glossaire.html" TargetMode="External"/><Relationship Id="rId34" Type="http://schemas.openxmlformats.org/officeDocument/2006/relationships/hyperlink" Target="https://accessibilite.public.lu/fr/raweb1.1/glossaire.html" TargetMode="External"/><Relationship Id="rId50" Type="http://schemas.openxmlformats.org/officeDocument/2006/relationships/hyperlink" Target="https://accessibilite.public.lu/fr/raweb1.1/glossaire.html" TargetMode="External"/><Relationship Id="rId55" Type="http://schemas.openxmlformats.org/officeDocument/2006/relationships/hyperlink" Target="https://accessibilite.public.lu/fr/raweb1.1/glossaire.html" TargetMode="External"/><Relationship Id="rId76" Type="http://schemas.openxmlformats.org/officeDocument/2006/relationships/hyperlink" Target="https://accessibilite.public.lu/fr/raweb1.1/glossaire.html" TargetMode="External"/><Relationship Id="rId97"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hyperlink" Target="https://accessibilite.public.lu/fr/raweb1.1/glossaire.html" TargetMode="External"/><Relationship Id="rId92" Type="http://schemas.openxmlformats.org/officeDocument/2006/relationships/hyperlink" Target="https://accessibilite.public.lu/fr/raweb1.1/glossaire" TargetMode="External"/><Relationship Id="rId2" Type="http://schemas.openxmlformats.org/officeDocument/2006/relationships/numbering" Target="numbering.xml"/><Relationship Id="rId29" Type="http://schemas.openxmlformats.org/officeDocument/2006/relationships/hyperlink" Target="https://accessibilite.public.lu/fr/raweb1.1/glossaire.html" TargetMode="External"/><Relationship Id="rId24" Type="http://schemas.openxmlformats.org/officeDocument/2006/relationships/hyperlink" Target="https://accessibilite.public.lu/fr/raweb1.1/glossaire.html" TargetMode="External"/><Relationship Id="rId40" Type="http://schemas.openxmlformats.org/officeDocument/2006/relationships/hyperlink" Target="https://accessibilite.public.lu/fr/raweb1.1/glossaire.html" TargetMode="External"/><Relationship Id="rId45" Type="http://schemas.openxmlformats.org/officeDocument/2006/relationships/hyperlink" Target="https://accessibilite.public.lu/fr/raweb1.1/glossaire.html" TargetMode="External"/><Relationship Id="rId66" Type="http://schemas.openxmlformats.org/officeDocument/2006/relationships/hyperlink" Target="https://accessibilite.public.lu/fr/raweb1.1/glossaire.html" TargetMode="External"/><Relationship Id="rId87" Type="http://schemas.openxmlformats.org/officeDocument/2006/relationships/hyperlink" Target="https://accessibilite.public.lu/fr/raweb1.1/glossaire" TargetMode="External"/><Relationship Id="rId61" Type="http://schemas.openxmlformats.org/officeDocument/2006/relationships/hyperlink" Target="https://accessibilite.public.lu/fr/raweb1.1/glossaire.html" TargetMode="External"/><Relationship Id="rId82" Type="http://schemas.openxmlformats.org/officeDocument/2006/relationships/hyperlink" Target="https://accessibilite.public.lu/fr/raweb1.1/glossaire" TargetMode="External"/><Relationship Id="rId19" Type="http://schemas.openxmlformats.org/officeDocument/2006/relationships/hyperlink" Target="https://accessibilite.public.lu/fr/raweb1.1/glossaire.html" TargetMode="External"/><Relationship Id="rId14" Type="http://schemas.openxmlformats.org/officeDocument/2006/relationships/hyperlink" Target="https://accessibilite.public.lu/fr/raweb1.1/glossaire.html" TargetMode="External"/><Relationship Id="rId30" Type="http://schemas.openxmlformats.org/officeDocument/2006/relationships/hyperlink" Target="https://accessibilite.public.lu/fr/raweb1.1/glossaire.html" TargetMode="External"/><Relationship Id="rId35" Type="http://schemas.openxmlformats.org/officeDocument/2006/relationships/hyperlink" Target="https://accessibilite.public.lu/fr/raweb1.1/glossaire.html" TargetMode="External"/><Relationship Id="rId56" Type="http://schemas.openxmlformats.org/officeDocument/2006/relationships/hyperlink" Target="https://accessibilite.public.lu/fr/raweb1.1/glossaire.html" TargetMode="External"/><Relationship Id="rId77" Type="http://schemas.openxmlformats.org/officeDocument/2006/relationships/hyperlink" Target="https://accessibilite.public.lu/fr/raweb1.1/glossaire.html" TargetMode="External"/><Relationship Id="rId100" Type="http://schemas.openxmlformats.org/officeDocument/2006/relationships/header" Target="header3.xml"/><Relationship Id="rId8" Type="http://schemas.openxmlformats.org/officeDocument/2006/relationships/hyperlink" Target="https://creativecommons.org/licenses/by/3.0/lu/" TargetMode="External"/><Relationship Id="rId51" Type="http://schemas.openxmlformats.org/officeDocument/2006/relationships/hyperlink" Target="https://accessibilite.public.lu/fr/raweb1.1/glossaire.html" TargetMode="External"/><Relationship Id="rId72" Type="http://schemas.openxmlformats.org/officeDocument/2006/relationships/hyperlink" Target="https://accessibilite.public.lu/fr/raweb1.1/glossaire.html" TargetMode="External"/><Relationship Id="rId93" Type="http://schemas.openxmlformats.org/officeDocument/2006/relationships/hyperlink" Target="https://accessibilite.public.lu/fr/raweb1.1/glossaire" TargetMode="External"/><Relationship Id="rId98" Type="http://schemas.openxmlformats.org/officeDocument/2006/relationships/footer" Target="footer1.xml"/><Relationship Id="rId3"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2.bin"/></Relationships>
</file>

<file path=word/theme/theme1.xml><?xml version="1.0" encoding="utf-8"?>
<a:theme xmlns:a="http://schemas.openxmlformats.org/drawingml/2006/main" name="Office Theme">
  <a:themeElements>
    <a:clrScheme name="Custom 9">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775F0A-1FAE-4359-AD36-8293CB59A1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3559</Words>
  <Characters>20684</Characters>
  <Application>Microsoft Office Word</Application>
  <DocSecurity>0</DocSecurity>
  <Lines>430</Lines>
  <Paragraphs>278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2023-08-11T15:46:00Z</dcterms:created>
  <dcterms:modified xsi:type="dcterms:W3CDTF">2025-12-16T11:14:00Z</dcterms:modified>
</cp:coreProperties>
</file>