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ectPr>
          <w:headerReference r:id="rId7" w:type="default"/>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Bucketing - Getting Ready to Write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Bucketing</w:t>
      </w:r>
    </w:p>
    <w:p w:rsidR="00000000" w:rsidDel="00000000" w:rsidP="00000000" w:rsidRDefault="00000000" w:rsidRPr="00000000" w14:paraId="00000005">
      <w:pPr>
        <w:rPr/>
      </w:pPr>
      <w:r w:rsidDel="00000000" w:rsidR="00000000" w:rsidRPr="00000000">
        <w:rPr>
          <w:rtl w:val="0"/>
        </w:rPr>
        <w:t xml:space="preserve">Look over all the documents and organize them into your buckets.  Write bucket labels under each bucket and place the letters of the documents in the buckets where they belong.  It is OK to put a document in more than one bucket.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Bucket/Reason 1:</w:t>
      </w:r>
    </w:p>
    <w:p w:rsidR="00000000" w:rsidDel="00000000" w:rsidP="00000000" w:rsidRDefault="00000000" w:rsidRPr="00000000" w14:paraId="00000008">
      <w:pPr>
        <w:rPr/>
      </w:pPr>
      <w:r w:rsidDel="00000000" w:rsidR="00000000" w:rsidRPr="00000000">
        <w:rPr>
          <w:rtl w:val="0"/>
        </w:rPr>
        <w:t xml:space="preserve">Bucket/Reason 2:</w:t>
      </w:r>
    </w:p>
    <w:p w:rsidR="00000000" w:rsidDel="00000000" w:rsidP="00000000" w:rsidRDefault="00000000" w:rsidRPr="00000000" w14:paraId="00000009">
      <w:pPr>
        <w:rPr/>
      </w:pPr>
      <w:r w:rsidDel="00000000" w:rsidR="00000000" w:rsidRPr="00000000">
        <w:rPr>
          <w:rtl w:val="0"/>
        </w:rPr>
        <w:t xml:space="preserve">Bucket/Reason 3:</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Thesis Development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Using the frame below, write your thesis using the “although/ultimately” format.  Your thesis is always an opinion and answers the DBQ question.  The frame is created from your bucket labels and lists the topic areas you will examine in order to prove your thesis.  You will replace the </w:t>
      </w:r>
      <w:r w:rsidDel="00000000" w:rsidR="00000000" w:rsidRPr="00000000">
        <w:rPr>
          <w:b w:val="1"/>
          <w:i w:val="1"/>
          <w:rtl w:val="0"/>
        </w:rPr>
        <w:t xml:space="preserve">bold/italic</w:t>
      </w:r>
      <w:r w:rsidDel="00000000" w:rsidR="00000000" w:rsidRPr="00000000">
        <w:rPr>
          <w:rtl w:val="0"/>
        </w:rPr>
        <w:t xml:space="preserve"> words in the frame with your own information.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Although </w:t>
      </w:r>
      <w:r w:rsidDel="00000000" w:rsidR="00000000" w:rsidRPr="00000000">
        <w:rPr>
          <w:b w:val="1"/>
          <w:rtl w:val="0"/>
        </w:rPr>
        <w:t xml:space="preserve">(</w:t>
      </w:r>
      <w:r w:rsidDel="00000000" w:rsidR="00000000" w:rsidRPr="00000000">
        <w:rPr>
          <w:b w:val="1"/>
          <w:i w:val="1"/>
          <w:rtl w:val="0"/>
        </w:rPr>
        <w:t xml:space="preserve">replace this description with your reasons 1 and 2, as well as removing the parenthesis</w:t>
      </w:r>
      <w:r w:rsidDel="00000000" w:rsidR="00000000" w:rsidRPr="00000000">
        <w:rPr>
          <w:b w:val="1"/>
          <w:rtl w:val="0"/>
        </w:rPr>
        <w:t xml:space="preserve">)</w:t>
      </w:r>
      <w:r w:rsidDel="00000000" w:rsidR="00000000" w:rsidRPr="00000000">
        <w:rPr>
          <w:rtl w:val="0"/>
        </w:rPr>
        <w:t xml:space="preserve">, it is ultimately </w:t>
      </w:r>
      <w:r w:rsidDel="00000000" w:rsidR="00000000" w:rsidRPr="00000000">
        <w:rPr>
          <w:b w:val="1"/>
          <w:i w:val="1"/>
          <w:rtl w:val="0"/>
        </w:rPr>
        <w:t xml:space="preserve">(place your ultimate or reason 3 here, as well as removing the parenthesis)</w:t>
      </w:r>
      <w:r w:rsidDel="00000000" w:rsidR="00000000" w:rsidRPr="00000000">
        <w:rPr>
          <w:rtl w:val="0"/>
        </w:rPr>
        <w:t xml:space="preserve"> of the Renaissance that changed man’s view of the world.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From Thesis to Essay Writing</w:t>
      </w:r>
    </w:p>
    <w:p w:rsidR="00000000" w:rsidDel="00000000" w:rsidP="00000000" w:rsidRDefault="00000000" w:rsidRPr="00000000" w14:paraId="00000019">
      <w:pPr>
        <w:rPr/>
      </w:pPr>
      <w:r w:rsidDel="00000000" w:rsidR="00000000" w:rsidRPr="00000000">
        <w:rPr>
          <w:rtl w:val="0"/>
        </w:rPr>
        <w:t xml:space="preserve">DBQ Essay Outline Frame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Introduction</w:t>
      </w:r>
    </w:p>
    <w:p w:rsidR="00000000" w:rsidDel="00000000" w:rsidP="00000000" w:rsidRDefault="00000000" w:rsidRPr="00000000" w14:paraId="0000001D">
      <w:pPr>
        <w:rPr/>
      </w:pPr>
      <w:r w:rsidDel="00000000" w:rsidR="00000000" w:rsidRPr="00000000">
        <w:rPr>
          <w:rtl w:val="0"/>
        </w:rPr>
        <w:t xml:space="preserve">Background (time, place, historical importance)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Thesis (although/ultimately)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Paragraph #1</w:t>
      </w:r>
    </w:p>
    <w:p w:rsidR="00000000" w:rsidDel="00000000" w:rsidP="00000000" w:rsidRDefault="00000000" w:rsidRPr="00000000" w14:paraId="00000024">
      <w:pPr>
        <w:rPr/>
      </w:pPr>
      <w:r w:rsidDel="00000000" w:rsidR="00000000" w:rsidRPr="00000000">
        <w:rPr>
          <w:rtl w:val="0"/>
        </w:rPr>
        <w:t xml:space="preserve">Baby Thesis for bucket one ( although Reason 1)</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Evidence: supporting detail from documents with document citation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Argument: connecting evidence to the thesis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Paragraph #2</w:t>
      </w:r>
    </w:p>
    <w:p w:rsidR="00000000" w:rsidDel="00000000" w:rsidP="00000000" w:rsidRDefault="00000000" w:rsidRPr="00000000" w14:paraId="0000002E">
      <w:pPr>
        <w:rPr/>
      </w:pPr>
      <w:r w:rsidDel="00000000" w:rsidR="00000000" w:rsidRPr="00000000">
        <w:rPr>
          <w:rtl w:val="0"/>
        </w:rPr>
        <w:t xml:space="preserve">Baby Thesis for bucket two (although Reason 2)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Evidence: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Argument: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Paragraph #3</w:t>
      </w:r>
    </w:p>
    <w:p w:rsidR="00000000" w:rsidDel="00000000" w:rsidP="00000000" w:rsidRDefault="00000000" w:rsidRPr="00000000" w14:paraId="00000038">
      <w:pPr>
        <w:rPr/>
      </w:pPr>
      <w:r w:rsidDel="00000000" w:rsidR="00000000" w:rsidRPr="00000000">
        <w:rPr>
          <w:rtl w:val="0"/>
        </w:rPr>
        <w:t xml:space="preserve">Baby Thesis for bucket three (ultimately Reason 3)</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Evidence: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Argument: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Conclusion</w:t>
      </w:r>
    </w:p>
    <w:p w:rsidR="00000000" w:rsidDel="00000000" w:rsidP="00000000" w:rsidRDefault="00000000" w:rsidRPr="00000000" w14:paraId="00000042">
      <w:pPr>
        <w:rPr/>
      </w:pPr>
      <w:r w:rsidDel="00000000" w:rsidR="00000000" w:rsidRPr="00000000">
        <w:rPr>
          <w:rtl w:val="0"/>
        </w:rPr>
        <w:t xml:space="preserve">Restatement of the thesis along with possible insight</w:t>
      </w:r>
    </w:p>
    <w:sectPr>
      <w:type w:val="continuous"/>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B3O+xMQ7j/qnARrmoEG4I7Ebww==">AMUW2mXn34J5hlFw0PTXAoWUfK2GvEjAn1oJxx5owpPafTzM2JCQXyYerrmahZahZUmEi4wvy92yGlVLllC3/5xCLT1LblJZfrmRQVqHvoUNG2SunCLvk20=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