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— Contributors</w:t>
      </w:r>
    </w:p>
    <w:p>
      <w:pPr>
        <w:pStyle w:val="Heading1"/>
      </w:pPr>
      <w:r>
        <w:t>Contributors</w:t>
      </w:r>
    </w:p>
    <w:p>
      <w:r>
        <w:t>AMASAMYA exists because of the people listed here. Every entry below</w:t>
      </w:r>
    </w:p>
    <w:p>
      <w:r>
        <w:t>represents a real test session, a code contribution, or a piece of</w:t>
      </w:r>
    </w:p>
    <w:p>
      <w:r>
        <w:t>feedback that changed the tool.</w:t>
      </w:r>
    </w:p>
    <w:p>
      <w:r>
        <w:t>If you contributed and your name should be on this list, please reply</w:t>
      </w:r>
    </w:p>
    <w:p>
      <w:r>
        <w:t>to your contact email or open an issue — I'll add you within 48 hours.</w:t>
      </w:r>
    </w:p>
    <w:p>
      <w:pPr>
        <w:pStyle w:val="Heading2"/>
      </w:pPr>
      <w:r>
        <w:t>Beta testers</w:t>
      </w:r>
    </w:p>
    <w:p>
      <w:r>
        <w:t>People who gave time and honest feedback during the closed beta.</w:t>
      </w:r>
    </w:p>
    <w:p>
      <w:r>
        <w:t>Listed in the order their feedback arrived. Public credit is opt-in;</w:t>
      </w:r>
    </w:p>
    <w:p>
      <w:r>
        <w:t>testers who chose to remain anonymous are listed as "Beta Tester"</w:t>
      </w:r>
    </w:p>
    <w:p>
      <w:r>
        <w:t>followed by their session number.</w:t>
      </w:r>
    </w:p>
    <w:p>
      <w:r>
        <w:t>&lt;!--</w:t>
      </w:r>
    </w:p>
    <w:p>
      <w:r>
        <w:t>Format for new entries:</w:t>
      </w:r>
    </w:p>
    <w:p>
      <w:pPr>
        <w:pStyle w:val="ListBullet"/>
      </w:pPr>
      <w:r>
        <w:rPr>
          <w:b/>
        </w:rPr>
        <w:t>[Name]</w:t>
      </w:r>
      <w:r>
        <w:t xml:space="preserve"> — [optional one-line note from the tester or about the</w:t>
      </w:r>
    </w:p>
    <w:p>
      <w:r>
        <w:t xml:space="preserve">  contribution] · [optional link]</w:t>
      </w:r>
    </w:p>
    <w:p>
      <w:pPr>
        <w:pStyle w:val="ListBullet"/>
      </w:pPr>
      <w:r>
        <w:rPr>
          <w:b/>
        </w:rPr>
        <w:t>Beta Tester #N</w:t>
      </w:r>
      <w:r>
        <w:t xml:space="preserve"> — anonymous beta tester (NN session, [month YYYY]).</w:t>
      </w:r>
    </w:p>
    <w:p>
      <w:r>
        <w:t>Example:</w:t>
      </w:r>
    </w:p>
    <w:p>
      <w:pPr>
        <w:pStyle w:val="ListBullet"/>
      </w:pPr>
      <w:r>
        <w:rPr>
          <w:b/>
        </w:rPr>
        <w:t>Jane Doe</w:t>
      </w:r>
      <w:r>
        <w:t xml:space="preserve"> — Daily NVDA user; flagged the heading-skip on the</w:t>
      </w:r>
    </w:p>
    <w:p>
      <w:r>
        <w:t xml:space="preserve">  Mobile tab and the "useless 'fix' hint" on three EPUB findings ·</w:t>
      </w:r>
    </w:p>
    <w:p>
      <w:r>
        <w:t xml:space="preserve">  </w:t>
      </w:r>
      <w:hyperlink r:id="rId9">
        <w:r>
          <w:rPr>
            <w:rStyle w:val="Hyperlink"/>
          </w:rPr>
          <w:t xml:space="preserve">linkedin.com/in/janedoe</w:t>
        </w:r>
      </w:hyperlink>
    </w:p>
    <w:p>
      <w:pPr>
        <w:pStyle w:val="ListBullet"/>
      </w:pPr>
      <w:r>
        <w:rPr>
          <w:b/>
        </w:rPr>
        <w:t>Beta Tester #2</w:t>
      </w:r>
      <w:r>
        <w:t xml:space="preserve"> — anonymous beta tester (PPTX session, May 2026).</w:t>
      </w:r>
    </w:p>
    <w:p>
      <w:r>
        <w:t>--&gt;</w:t>
      </w:r>
    </w:p>
    <w:p>
      <w:r>
        <w:t>_No entries yet — beta launches once Chrome Web Store approval lands._</w:t>
      </w:r>
    </w:p>
    <w:p>
      <w:pPr>
        <w:pStyle w:val="Heading2"/>
      </w:pPr>
      <w:r>
        <w:t>Code contributors</w:t>
      </w:r>
    </w:p>
    <w:p>
      <w:r>
        <w:t>External code, patches, or significant issue reports that became code</w:t>
      </w:r>
    </w:p>
    <w:p>
      <w:r>
        <w:t>changes.</w:t>
      </w:r>
    </w:p>
    <w:p>
      <w:r>
        <w:t>_No entries yet — repo opens to PRs after beta._</w:t>
      </w:r>
    </w:p>
    <w:p>
      <w:pPr>
        <w:pStyle w:val="Heading2"/>
      </w:pPr>
      <w:r>
        <w:t>Acknowledgements</w:t>
      </w:r>
    </w:p>
    <w:p>
      <w:r>
        <w:t>AMASAMYA depends on or learns from the following projects and standards:</w:t>
      </w:r>
    </w:p>
    <w:p>
      <w:pPr>
        <w:pStyle w:val="ListBullet"/>
      </w:pPr>
      <w:r>
        <w:rPr>
          <w:b/>
        </w:rPr>
        <w:t>W3C WAI</w:t>
      </w:r>
      <w:r>
        <w:t xml:space="preserve"> — for WCAG 2.2 and the WAI-ARIA specifications.</w:t>
      </w:r>
    </w:p>
    <w:p>
      <w:pPr>
        <w:pStyle w:val="ListBullet"/>
      </w:pPr>
      <w:r>
        <w:rPr>
          <w:b/>
        </w:rPr>
        <w:t>Deque axe-core</w:t>
      </w:r>
      <w:r>
        <w:t xml:space="preserve"> — used in this project's own self-audit pipeline.</w:t>
      </w:r>
    </w:p>
    <w:p>
      <w:pPr>
        <w:pStyle w:val="ListBullet"/>
      </w:pPr>
      <w:r>
        <w:rPr>
          <w:b/>
        </w:rPr>
        <w:t>PDF.js</w:t>
      </w:r>
      <w:r>
        <w:t xml:space="preserve"> (Mozilla) — powers the tagged-PDF structure walker.</w:t>
      </w:r>
    </w:p>
    <w:p>
      <w:pPr>
        <w:pStyle w:val="ListBullet"/>
      </w:pPr>
      <w:r>
        <w:rPr>
          <w:b/>
        </w:rPr>
        <w:t>DAISY Consortium</w:t>
      </w:r>
      <w:r>
        <w:t xml:space="preserve"> — for the EPUB Accessibility 1.1 specification</w:t>
      </w:r>
    </w:p>
    <w:p>
      <w:r>
        <w:t xml:space="preserve">  that informs the EPUB engine's checks.</w:t>
      </w:r>
    </w:p>
    <w:p>
      <w:pPr>
        <w:pStyle w:val="ListBullet"/>
      </w:pPr>
      <w:r>
        <w:rPr>
          <w:b/>
        </w:rPr>
        <w:t>WebAIM</w:t>
      </w:r>
      <w:r>
        <w:t xml:space="preserve"> — for two decades of public accessibility documentation</w:t>
      </w:r>
    </w:p>
    <w:p>
      <w:r>
        <w:t xml:space="preserve">  that, frankly, taught the entire field.</w:t>
      </w:r>
    </w:p>
    <w:p>
      <w:pPr>
        <w:pStyle w:val="Heading2"/>
      </w:pPr>
      <w:r>
        <w:t>Credit policy</w:t>
      </w:r>
    </w:p>
    <w:p>
      <w:pPr>
        <w:pStyle w:val="ListBullet"/>
      </w:pPr>
      <w:r>
        <w:t>We credit by name only with explicit opt-in (Q6.1 on the feedback</w:t>
      </w:r>
    </w:p>
    <w:p>
      <w:r>
        <w:t xml:space="preserve">  form, or via direct reply to your tester email).</w:t>
      </w:r>
    </w:p>
    <w:p>
      <w:pPr>
        <w:pStyle w:val="ListBullet"/>
      </w:pPr>
      <w:r>
        <w:t>We never publish email addresses.</w:t>
      </w:r>
    </w:p>
    <w:p>
      <w:pPr>
        <w:pStyle w:val="ListBullet"/>
      </w:pPr>
      <w:r>
        <w:t>Anonymity is the default. Saying nothing means you don't get listed.</w:t>
      </w:r>
    </w:p>
    <w:p>
      <w:pPr>
        <w:pStyle w:val="ListBullet"/>
      </w:pPr>
      <w:r>
        <w:t>Optional links may point to LinkedIn, a personal site, a Mastodon</w:t>
      </w:r>
    </w:p>
    <w:p>
      <w:r>
        <w:t xml:space="preserve">  profile, a GitHub profile — anywhere you publicly represent yourself.</w:t>
      </w:r>
    </w:p>
    <w:p>
      <w:r>
        <w:t xml:space="preserve">  We will not accept links to commercial product pages or marketing</w:t>
      </w:r>
    </w:p>
    <w:p>
      <w:r>
        <w:t xml:space="preserve">  sites without prior conversation.</w:t>
      </w:r>
    </w:p>
    <w:p>
      <w:pPr>
        <w:pStyle w:val="ListBullet"/>
      </w:pPr>
      <w:r>
        <w:t>If you change your mind later — wanting to be added, removed, or</w:t>
      </w:r>
    </w:p>
    <w:p>
      <w:r>
        <w:t xml:space="preserve">  renamed — reply to the email that brought you here and we'll update</w:t>
      </w:r>
    </w:p>
    <w:p>
      <w:r>
        <w:t xml:space="preserve">  the list within 48 hours.</w:t>
      </w:r>
    </w:p>
    <w:p>
      <w:r>
        <w:t>— Akhilesh Malani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janed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— Contributors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