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160"/>
        <w:jc w:val="center"/>
        <w:shd w:val="clear" w:color="auto" w:fill="DEEAF1"/>
      </w:pPr>
      <w:r>
        <w:rPr>
          <w:rFonts w:ascii="Arial" w:hAnsi="Arial"/>
          <w:b/>
          <w:color w:val="1F4E79"/>
          <w:sz w:val="18"/>
        </w:rPr>
        <w:t xml:space="preserve">  TECHNICAL IMPLEMENTATION  </w:t>
      </w:r>
    </w:p>
    <w:p>
      <w:pPr>
        <w:spacing w:before="240" w:after="120"/>
        <w:jc w:val="center"/>
      </w:pPr>
      <w:r>
        <w:rPr>
          <w:rFonts w:ascii="Arial" w:hAnsi="Arial"/>
          <w:b/>
          <w:color w:val="1F4E79"/>
          <w:sz w:val="52"/>
        </w:rPr>
        <w:t>ARIA Live Regions</w:t>
      </w:r>
    </w:p>
    <w:p>
      <w:pPr>
        <w:spacing w:after="120"/>
        <w:jc w:val="center"/>
      </w:pPr>
      <w:r>
        <w:rPr>
          <w:rFonts w:ascii="Arial" w:hAnsi="Arial"/>
          <w:i/>
          <w:color w:val="2E75B6"/>
          <w:sz w:val="26"/>
        </w:rPr>
        <w:t>aria-live, aria-atomic, aria-relevant, and Dynamic Content Announcements</w:t>
      </w:r>
    </w:p>
    <w:p>
      <w:pPr>
        <w:spacing w:before="80" w:after="80"/>
        <w:pBdr>
          <w:bottom w:val="single" w:sz="18" w:space="4" w:color="2E75B6"/>
        </w:pBdr>
      </w:pPr>
    </w:p>
    <w:p>
      <w:pPr>
        <w:spacing w:after="480"/>
        <w:jc w:val="center"/>
      </w:pPr>
      <w:r>
        <w:rPr>
          <w:rFonts w:ascii="Arial" w:hAnsi="Arial"/>
          <w:color w:val="404040"/>
          <w:sz w:val="18"/>
        </w:rPr>
        <w:t>Accessibility Knowledge Library  |  Akhil Malani  |  2026</w:t>
      </w:r>
    </w:p>
    <w:p>
      <w:pPr>
        <w:spacing w:before="360" w:after="120"/>
        <w:pBdr>
          <w:bottom w:val="single" w:sz="12" w:space="4" w:color="2E75B6"/>
        </w:pBdr>
      </w:pPr>
      <w:r>
        <w:rPr>
          <w:rFonts w:ascii="Arial" w:hAnsi="Arial"/>
          <w:b/>
          <w:color w:val="1F4E79"/>
          <w:sz w:val="32"/>
        </w:rPr>
        <w:t>Section 1: What Are ARIA Live Regions</w:t>
      </w:r>
    </w:p>
    <w:p>
      <w:pPr>
        <w:spacing w:before="60" w:after="80"/>
      </w:pPr>
      <w:r>
        <w:rPr>
          <w:rFonts w:ascii="Arial" w:hAnsi="Arial"/>
          <w:b w:val="0"/>
          <w:i w:val="0"/>
          <w:color w:val="404040"/>
          <w:sz w:val="20"/>
        </w:rPr>
        <w:t>ARIA live regions are DOM regions that announce changes to screen reader users without requiring focus movement. When content in a live region changes, assistive technologies automatically notify users of the update, making dynamic content accessible to people using screen readers.</w:t>
      </w:r>
    </w:p>
    <w:p>
      <w:pPr>
        <w:spacing w:before="240" w:after="80"/>
      </w:pPr>
      <w:r>
        <w:rPr>
          <w:rFonts w:ascii="Arial" w:hAnsi="Arial"/>
          <w:b/>
          <w:color w:val="2E75B6"/>
          <w:sz w:val="26"/>
        </w:rPr>
        <w:t>When to Use Live Regions</w:t>
      </w:r>
    </w:p>
    <w:p>
      <w:pPr>
        <w:pStyle w:val="ListBullet"/>
        <w:spacing w:before="20" w:after="20"/>
        <w:ind w:left="360"/>
      </w:pPr>
      <w:r>
        <w:rPr>
          <w:rFonts w:ascii="Arial" w:hAnsi="Arial"/>
          <w:color w:val="404040"/>
          <w:sz w:val="20"/>
        </w:rPr>
        <w:t>Form validation messages — display errors or success confirmations</w:t>
      </w:r>
    </w:p>
    <w:p>
      <w:pPr>
        <w:pStyle w:val="ListBullet"/>
        <w:spacing w:before="20" w:after="20"/>
        <w:ind w:left="360"/>
      </w:pPr>
      <w:r>
        <w:rPr>
          <w:rFonts w:ascii="Arial" w:hAnsi="Arial"/>
          <w:color w:val="404040"/>
          <w:sz w:val="20"/>
        </w:rPr>
        <w:t>Status updates — notify users of background operations (e.g., 'Saving...')</w:t>
      </w:r>
    </w:p>
    <w:p>
      <w:pPr>
        <w:pStyle w:val="ListBullet"/>
        <w:spacing w:before="20" w:after="20"/>
        <w:ind w:left="360"/>
      </w:pPr>
      <w:r>
        <w:rPr>
          <w:rFonts w:ascii="Arial" w:hAnsi="Arial"/>
          <w:color w:val="404040"/>
          <w:sz w:val="20"/>
        </w:rPr>
        <w:t>Chat messages — announce incoming messages without interrupting chat input</w:t>
      </w:r>
    </w:p>
    <w:p>
      <w:pPr>
        <w:pStyle w:val="ListBullet"/>
        <w:spacing w:before="20" w:after="20"/>
        <w:ind w:left="360"/>
      </w:pPr>
      <w:r>
        <w:rPr>
          <w:rFonts w:ascii="Arial" w:hAnsi="Arial"/>
          <w:color w:val="404040"/>
          <w:sz w:val="20"/>
        </w:rPr>
        <w:t>Loading states — indicate that content is loading or refreshing</w:t>
      </w:r>
    </w:p>
    <w:p>
      <w:pPr>
        <w:pStyle w:val="ListBullet"/>
        <w:spacing w:before="20" w:after="20"/>
        <w:ind w:left="360"/>
      </w:pPr>
      <w:r>
        <w:rPr>
          <w:rFonts w:ascii="Arial" w:hAnsi="Arial"/>
          <w:color w:val="404040"/>
          <w:sz w:val="20"/>
        </w:rPr>
        <w:t>Countdown timers — announce time remaining for critical actions</w:t>
      </w:r>
    </w:p>
    <w:p>
      <w:pPr>
        <w:pStyle w:val="ListBullet"/>
        <w:spacing w:before="20" w:after="20"/>
        <w:ind w:left="360"/>
      </w:pPr>
      <w:r>
        <w:rPr>
          <w:rFonts w:ascii="Arial" w:hAnsi="Arial"/>
          <w:color w:val="404040"/>
          <w:sz w:val="20"/>
        </w:rPr>
        <w:t>Cart updates — notify of items added or removed from shopping cart</w:t>
      </w:r>
    </w:p>
    <w:p>
      <w:pPr>
        <w:pStyle w:val="ListBullet"/>
        <w:spacing w:before="20" w:after="20"/>
        <w:ind w:left="360"/>
      </w:pPr>
      <w:r>
        <w:rPr>
          <w:rFonts w:ascii="Arial" w:hAnsi="Arial"/>
          <w:color w:val="404040"/>
          <w:sz w:val="20"/>
        </w:rPr>
        <w:t>Search results count — announce number of matching results</w:t>
      </w:r>
    </w:p>
    <w:p>
      <w:pPr>
        <w:spacing w:before="0" w:after="120"/>
      </w:pPr>
    </w:p>
    <w:p>
      <w:pPr>
        <w:spacing w:before="240" w:after="80"/>
      </w:pPr>
      <w:r>
        <w:rPr>
          <w:rFonts w:ascii="Arial" w:hAnsi="Arial"/>
          <w:b/>
          <w:color w:val="2E75B6"/>
          <w:sz w:val="26"/>
        </w:rPr>
        <w:t>The Three Live Region Types</w:t>
      </w:r>
    </w:p>
    <w:p>
      <w:pPr>
        <w:spacing w:before="160" w:after="60"/>
      </w:pPr>
      <w:r>
        <w:rPr>
          <w:rFonts w:ascii="Arial" w:hAnsi="Arial"/>
          <w:b/>
          <w:color w:val="404040"/>
          <w:sz w:val="22"/>
        </w:rPr>
        <w:t>aria-live='off'</w:t>
      </w:r>
    </w:p>
    <w:p>
      <w:pPr>
        <w:spacing w:before="60" w:after="80"/>
      </w:pPr>
      <w:r>
        <w:rPr>
          <w:rFonts w:ascii="Arial" w:hAnsi="Arial"/>
          <w:b w:val="0"/>
          <w:i w:val="0"/>
          <w:color w:val="404040"/>
          <w:sz w:val="20"/>
        </w:rPr>
        <w:t>No announcements are made. Changes are only announced if the user navigates to the region or if other ARIA attributes trigger announcement. Use this for decorative or non-critical updates.</w:t>
      </w:r>
    </w:p>
    <w:p>
      <w:pPr>
        <w:spacing w:before="160" w:after="60"/>
      </w:pPr>
      <w:r>
        <w:rPr>
          <w:rFonts w:ascii="Arial" w:hAnsi="Arial"/>
          <w:b/>
          <w:color w:val="404040"/>
          <w:sz w:val="22"/>
        </w:rPr>
        <w:t>aria-live='polite'</w:t>
      </w:r>
    </w:p>
    <w:p>
      <w:pPr>
        <w:spacing w:before="60" w:after="80"/>
      </w:pPr>
      <w:r>
        <w:rPr>
          <w:rFonts w:ascii="Arial" w:hAnsi="Arial"/>
          <w:b w:val="0"/>
          <w:i w:val="0"/>
          <w:color w:val="404040"/>
          <w:sz w:val="20"/>
        </w:rPr>
        <w:t>Announcements are made after the current screen reader utterance finishes. Use this for most notifications—status messages, form validation, search results. Polite is the default for role='status' and role='log'.</w:t>
      </w:r>
    </w:p>
    <w:p>
      <w:pPr>
        <w:spacing w:before="160" w:after="60"/>
      </w:pPr>
      <w:r>
        <w:rPr>
          <w:rFonts w:ascii="Arial" w:hAnsi="Arial"/>
          <w:b/>
          <w:color w:val="404040"/>
          <w:sz w:val="22"/>
        </w:rPr>
        <w:t>aria-live='assertive'</w:t>
      </w:r>
    </w:p>
    <w:p>
      <w:pPr>
        <w:spacing w:before="60" w:after="80"/>
      </w:pPr>
      <w:r>
        <w:rPr>
          <w:rFonts w:ascii="Arial" w:hAnsi="Arial"/>
          <w:b w:val="0"/>
          <w:i w:val="0"/>
          <w:color w:val="404040"/>
          <w:sz w:val="20"/>
        </w:rPr>
        <w:t>Announcements interrupt the current screen reader speech to announce immediately. Use sparingly, only for urgent messages like error alerts or critical warnings. Overuse creates a poor user experience.</w:t>
      </w:r>
    </w:p>
    <w:p>
      <w:r>
        <w:br w:type="page"/>
      </w:r>
    </w:p>
    <w:p>
      <w:pPr>
        <w:spacing w:before="360" w:after="120"/>
        <w:pBdr>
          <w:bottom w:val="single" w:sz="12" w:space="4" w:color="2E75B6"/>
        </w:pBdr>
      </w:pPr>
      <w:r>
        <w:rPr>
          <w:rFonts w:ascii="Arial" w:hAnsi="Arial"/>
          <w:b/>
          <w:color w:val="1F4E79"/>
          <w:sz w:val="32"/>
        </w:rPr>
        <w:t>Section 2: Core Attributes</w:t>
      </w:r>
    </w:p>
    <w:p>
      <w:pPr>
        <w:spacing w:before="60" w:after="80"/>
      </w:pPr>
      <w:r>
        <w:rPr>
          <w:rFonts w:ascii="Arial" w:hAnsi="Arial"/>
          <w:b w:val="0"/>
          <w:i w:val="0"/>
          <w:color w:val="404040"/>
          <w:sz w:val="20"/>
        </w:rPr>
        <w:t>Live regions are controlled by a set of ARIA attributes. Understanding each attribute's purpose is essential for correct implementation.</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872"/>
            <w:shd w:val="clear" w:color="auto" w:fill="1F4E79"/>
            <w:tcMar>
              <w:top w:w="80" w:type="dxa"/>
              <w:bottom w:w="80" w:type="dxa"/>
              <w:left w:w="120" w:type="dxa"/>
              <w:right w:w="120" w:type="dxa"/>
            </w:tcMar>
          </w:tcPr>
          <w:p>
            <w:pPr>
              <w:jc w:val="left"/>
            </w:pPr>
            <w:r>
              <w:rPr>
                <w:rFonts w:ascii="Arial" w:hAnsi="Arial"/>
                <w:b/>
                <w:color w:val="FFFFFF"/>
                <w:sz w:val="18"/>
              </w:rPr>
              <w:t>Attribute</w:t>
            </w:r>
          </w:p>
        </w:tc>
        <w:tc>
          <w:tcPr>
            <w:tcW w:type="dxa" w:w="1728"/>
            <w:shd w:val="clear" w:color="auto" w:fill="1F4E79"/>
            <w:tcMar>
              <w:top w:w="80" w:type="dxa"/>
              <w:bottom w:w="80" w:type="dxa"/>
              <w:left w:w="120" w:type="dxa"/>
              <w:right w:w="120" w:type="dxa"/>
            </w:tcMar>
          </w:tcPr>
          <w:p>
            <w:pPr>
              <w:jc w:val="left"/>
            </w:pPr>
            <w:r>
              <w:rPr>
                <w:rFonts w:ascii="Arial" w:hAnsi="Arial"/>
                <w:b/>
                <w:color w:val="FFFFFF"/>
                <w:sz w:val="18"/>
              </w:rPr>
              <w:t>Values</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Behaviour</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Example Use Case</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aria-live</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off / polite / assertive</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Politeness level; controls whether and when announcements occur</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Use 'polite' for status messages, 'assertive' for errors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aria-atomic</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true / false</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If true, entire region is announced; if false, only changed parts are announced</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true for status messages, false for growing logs</w:t>
            </w:r>
          </w:p>
        </w:tc>
      </w:tr>
      <w:tr>
        <w:tc>
          <w:tcPr>
            <w:tcW w:type="dxa" w:w="1872"/>
            <w:shd w:val="clear" w:color="auto" w:fill="EBF3FB"/>
            <w:tcMar>
              <w:top w:w="80" w:type="dxa"/>
              <w:bottom w:w="80" w:type="dxa"/>
              <w:left w:w="120" w:type="dxa"/>
              <w:right w:w="120" w:type="dxa"/>
            </w:tcMar>
          </w:tcPr>
          <w:p>
            <w:pPr>
              <w:jc w:val="left"/>
            </w:pPr>
            <w:r>
              <w:rPr>
                <w:rFonts w:ascii="Arial" w:hAnsi="Arial"/>
                <w:color w:val="404040"/>
                <w:sz w:val="18"/>
              </w:rPr>
              <w:t>aria-relevant</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additions / removals / text / all</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Specifies what types of changes trigger announcement</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'additions' for chat logs, 'all' for dynamic lists</w:t>
            </w:r>
          </w:p>
        </w:tc>
      </w:tr>
      <w:tr>
        <w:tc>
          <w:tcPr>
            <w:tcW w:type="dxa" w:w="1872"/>
            <w:shd w:val="clear" w:color="auto" w:fill="FFFFFF"/>
            <w:tcMar>
              <w:top w:w="80" w:type="dxa"/>
              <w:bottom w:w="80" w:type="dxa"/>
              <w:left w:w="120" w:type="dxa"/>
              <w:right w:w="120" w:type="dxa"/>
            </w:tcMar>
          </w:tcPr>
          <w:p>
            <w:pPr>
              <w:jc w:val="left"/>
            </w:pPr>
            <w:r>
              <w:rPr>
                <w:rFonts w:ascii="Arial" w:hAnsi="Arial"/>
                <w:color w:val="404040"/>
                <w:sz w:val="18"/>
              </w:rPr>
              <w:t>aria-busy</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true / false</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Suppress announcements during loading; set to false when complete</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true while fetching data, false when ready</w:t>
            </w:r>
          </w:p>
        </w:tc>
      </w:tr>
    </w:tbl>
    <w:p>
      <w:pPr>
        <w:spacing w:after="80"/>
      </w:pPr>
    </w:p>
    <w:p>
      <w:pPr>
        <w:spacing w:before="0" w:after="120"/>
      </w:pPr>
    </w:p>
    <w:p>
      <w:pPr>
        <w:spacing w:before="240" w:after="80"/>
      </w:pPr>
      <w:r>
        <w:rPr>
          <w:rFonts w:ascii="Arial" w:hAnsi="Arial"/>
          <w:b/>
          <w:color w:val="2E75B6"/>
          <w:sz w:val="26"/>
        </w:rPr>
        <w:t>Attribute Details</w:t>
      </w:r>
    </w:p>
    <w:p>
      <w:pPr>
        <w:spacing w:before="160" w:after="60"/>
      </w:pPr>
      <w:r>
        <w:rPr>
          <w:rFonts w:ascii="Arial" w:hAnsi="Arial"/>
          <w:b/>
          <w:color w:val="404040"/>
          <w:sz w:val="22"/>
        </w:rPr>
        <w:t>aria-live</w:t>
      </w:r>
    </w:p>
    <w:p>
      <w:pPr>
        <w:spacing w:before="60" w:after="80"/>
      </w:pPr>
      <w:r>
        <w:rPr>
          <w:rFonts w:ascii="Arial" w:hAnsi="Arial"/>
          <w:b w:val="0"/>
          <w:i w:val="0"/>
          <w:color w:val="404040"/>
          <w:sz w:val="20"/>
        </w:rPr>
        <w:t>Defines the politeness level at which updates are announced. 'off' (default) makes the region invisible to screen readers unless explicitly navigated to. 'polite' announces after current speech finishes. 'assertive' interrupts immediately.</w:t>
      </w:r>
    </w:p>
    <w:p>
      <w:pPr>
        <w:spacing w:before="160" w:after="60"/>
      </w:pPr>
      <w:r>
        <w:rPr>
          <w:rFonts w:ascii="Arial" w:hAnsi="Arial"/>
          <w:b/>
          <w:color w:val="404040"/>
          <w:sz w:val="22"/>
        </w:rPr>
        <w:t>aria-atomic</w:t>
      </w:r>
    </w:p>
    <w:p>
      <w:pPr>
        <w:spacing w:before="60" w:after="80"/>
      </w:pPr>
      <w:r>
        <w:rPr>
          <w:rFonts w:ascii="Arial" w:hAnsi="Arial"/>
          <w:b w:val="0"/>
          <w:i w:val="0"/>
          <w:color w:val="404040"/>
          <w:sz w:val="20"/>
        </w:rPr>
        <w:t>When true, the entire live region content is announced on any change. When false, screen readers attempt to announce only the changed portion. Use true for concise status messages; false for large lists or chat logs where only new items matter.</w:t>
      </w:r>
    </w:p>
    <w:p>
      <w:pPr>
        <w:spacing w:before="160" w:after="60"/>
      </w:pPr>
      <w:r>
        <w:rPr>
          <w:rFonts w:ascii="Arial" w:hAnsi="Arial"/>
          <w:b/>
          <w:color w:val="404040"/>
          <w:sz w:val="22"/>
        </w:rPr>
        <w:t>aria-relevant</w:t>
      </w:r>
    </w:p>
    <w:p>
      <w:pPr>
        <w:spacing w:before="60" w:after="80"/>
      </w:pPr>
      <w:r>
        <w:rPr>
          <w:rFonts w:ascii="Arial" w:hAnsi="Arial"/>
          <w:b w:val="0"/>
          <w:i w:val="0"/>
          <w:color w:val="404040"/>
          <w:sz w:val="20"/>
        </w:rPr>
        <w:t>Indicates what DOM changes should trigger an announcement: 'additions' (new nodes added), 'removals' (nodes deleted), 'text' (text content changed), or 'all' (any change). Default is 'additions text'.</w:t>
      </w:r>
    </w:p>
    <w:p>
      <w:pPr>
        <w:spacing w:before="160" w:after="60"/>
      </w:pPr>
      <w:r>
        <w:rPr>
          <w:rFonts w:ascii="Arial" w:hAnsi="Arial"/>
          <w:b/>
          <w:color w:val="404040"/>
          <w:sz w:val="22"/>
        </w:rPr>
        <w:t>aria-busy</w:t>
      </w:r>
    </w:p>
    <w:p>
      <w:pPr>
        <w:spacing w:before="60" w:after="80"/>
      </w:pPr>
      <w:r>
        <w:rPr>
          <w:rFonts w:ascii="Arial" w:hAnsi="Arial"/>
          <w:b w:val="0"/>
          <w:i w:val="0"/>
          <w:color w:val="404040"/>
          <w:sz w:val="20"/>
        </w:rPr>
        <w:t>When true, announcements are suppressed because the region is being updated. Set to false when updates are complete. Useful for AJAX operations where multiple changes occur in sequence—suppress announcements until the final state is ready.</w:t>
      </w:r>
    </w:p>
    <w:p>
      <w:r>
        <w:br w:type="page"/>
      </w:r>
    </w:p>
    <w:p>
      <w:pPr>
        <w:spacing w:before="360" w:after="120"/>
        <w:pBdr>
          <w:bottom w:val="single" w:sz="12" w:space="4" w:color="2E75B6"/>
        </w:pBdr>
      </w:pPr>
      <w:r>
        <w:rPr>
          <w:rFonts w:ascii="Arial" w:hAnsi="Arial"/>
          <w:b/>
          <w:color w:val="1F4E79"/>
          <w:sz w:val="32"/>
        </w:rPr>
        <w:t>Section 3: Live Region Roles (Implicit aria-live)</w:t>
      </w:r>
    </w:p>
    <w:p>
      <w:pPr>
        <w:spacing w:before="60" w:after="80"/>
      </w:pPr>
      <w:r>
        <w:rPr>
          <w:rFonts w:ascii="Arial" w:hAnsi="Arial"/>
          <w:b w:val="0"/>
          <w:i w:val="0"/>
          <w:color w:val="404040"/>
          <w:sz w:val="20"/>
        </w:rPr>
        <w:t>Several ARIA roles automatically imply live region behaviour without explicitly setting aria-live. These semantic roles make intent clear and improve accessibility.</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160"/>
            <w:shd w:val="clear" w:color="auto" w:fill="1F4E79"/>
            <w:tcMar>
              <w:top w:w="80" w:type="dxa"/>
              <w:bottom w:w="80" w:type="dxa"/>
              <w:left w:w="120" w:type="dxa"/>
              <w:right w:w="120" w:type="dxa"/>
            </w:tcMar>
          </w:tcPr>
          <w:p>
            <w:pPr>
              <w:jc w:val="left"/>
            </w:pPr>
            <w:r>
              <w:rPr>
                <w:rFonts w:ascii="Arial" w:hAnsi="Arial"/>
                <w:b/>
                <w:color w:val="FFFFFF"/>
                <w:sz w:val="18"/>
              </w:rPr>
              <w:t>Role</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Equivalent Settings</w:t>
            </w:r>
          </w:p>
        </w:tc>
        <w:tc>
          <w:tcPr>
            <w:tcW w:type="dxa" w:w="3600"/>
            <w:shd w:val="clear" w:color="auto" w:fill="1F4E79"/>
            <w:tcMar>
              <w:top w:w="80" w:type="dxa"/>
              <w:bottom w:w="80" w:type="dxa"/>
              <w:left w:w="120" w:type="dxa"/>
              <w:right w:w="120" w:type="dxa"/>
            </w:tcMar>
          </w:tcPr>
          <w:p>
            <w:pPr>
              <w:jc w:val="left"/>
            </w:pPr>
            <w:r>
              <w:rPr>
                <w:rFonts w:ascii="Arial" w:hAnsi="Arial"/>
                <w:b/>
                <w:color w:val="FFFFFF"/>
                <w:sz w:val="18"/>
              </w:rPr>
              <w:t>Use Case</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role='status'</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aria-live='polite' aria-atomic='true'</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Non-urgent status messages (form saved, data loaded) that don't interrupt user</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role='alert'</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aria-live='assertive' aria-atomic='true'</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Urgent errors, warnings, or critical messages that need immediate attention</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role='log'</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aria-live='polite' aria-relevant='additions'</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Chat, activity logs, or feeds where new items are appended at the bottom</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role='marquee'</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aria-live='off'</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Decorative scrolling content like animated banners (not typically used)</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role='timer'</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aria-live='off'</w:t>
            </w:r>
          </w:p>
        </w:tc>
        <w:tc>
          <w:tcPr>
            <w:tcW w:type="dxa" w:w="3600"/>
            <w:shd w:val="clear" w:color="auto" w:fill="EBF3FB"/>
            <w:tcMar>
              <w:top w:w="80" w:type="dxa"/>
              <w:bottom w:w="80" w:type="dxa"/>
              <w:left w:w="120" w:type="dxa"/>
              <w:right w:w="120" w:type="dxa"/>
            </w:tcMar>
          </w:tcPr>
          <w:p>
            <w:pPr>
              <w:jc w:val="left"/>
            </w:pPr>
            <w:r>
              <w:rPr>
                <w:rFonts w:ascii="Arial" w:hAnsi="Arial"/>
                <w:color w:val="404040"/>
                <w:sz w:val="18"/>
              </w:rPr>
              <w:t>Countdown or stopwatch timers (add live='polite' if time-critical)</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role='progressbar'</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N/A - uses aria-valuenow/min/max</w:t>
            </w:r>
          </w:p>
        </w:tc>
        <w:tc>
          <w:tcPr>
            <w:tcW w:type="dxa" w:w="3600"/>
            <w:shd w:val="clear" w:color="auto" w:fill="FFFFFF"/>
            <w:tcMar>
              <w:top w:w="80" w:type="dxa"/>
              <w:bottom w:w="80" w:type="dxa"/>
              <w:left w:w="120" w:type="dxa"/>
              <w:right w:w="120" w:type="dxa"/>
            </w:tcMar>
          </w:tcPr>
          <w:p>
            <w:pPr>
              <w:jc w:val="left"/>
            </w:pPr>
            <w:r>
              <w:rPr>
                <w:rFonts w:ascii="Arial" w:hAnsi="Arial"/>
                <w:color w:val="404040"/>
                <w:sz w:val="18"/>
              </w:rPr>
              <w:t>Progress indicators; update aria-valuenow and aria-valuetext for announcements</w:t>
            </w:r>
          </w:p>
        </w:tc>
      </w:tr>
    </w:tbl>
    <w:p>
      <w:pPr>
        <w:spacing w:after="80"/>
      </w:pPr>
    </w:p>
    <w:p>
      <w:pPr>
        <w:spacing w:before="0" w:after="120"/>
      </w:pPr>
    </w:p>
    <w:p>
      <w:pPr>
        <w:spacing w:before="240" w:after="80"/>
      </w:pPr>
      <w:r>
        <w:rPr>
          <w:rFonts w:ascii="Arial" w:hAnsi="Arial"/>
          <w:b/>
          <w:color w:val="2E75B6"/>
          <w:sz w:val="26"/>
        </w:rPr>
        <w:t>Why Use Roles?</w:t>
      </w:r>
    </w:p>
    <w:p>
      <w:pPr>
        <w:spacing w:before="60" w:after="80"/>
      </w:pPr>
      <w:r>
        <w:rPr>
          <w:rFonts w:ascii="Arial" w:hAnsi="Arial"/>
          <w:b w:val="0"/>
          <w:i w:val="0"/>
          <w:color w:val="404040"/>
          <w:sz w:val="20"/>
        </w:rPr>
        <w:t>Using semantic roles (status, alert, log) is preferred over manually setting aria-live because:</w:t>
      </w:r>
    </w:p>
    <w:p>
      <w:pPr>
        <w:pStyle w:val="ListBullet"/>
        <w:spacing w:before="20" w:after="20"/>
        <w:ind w:left="360"/>
      </w:pPr>
      <w:r>
        <w:rPr>
          <w:rFonts w:ascii="Arial" w:hAnsi="Arial"/>
          <w:color w:val="404040"/>
          <w:sz w:val="20"/>
        </w:rPr>
        <w:t>Roles make the intended purpose explicit in the accessibility tree</w:t>
      </w:r>
    </w:p>
    <w:p>
      <w:pPr>
        <w:pStyle w:val="ListBullet"/>
        <w:spacing w:before="20" w:after="20"/>
        <w:ind w:left="360"/>
      </w:pPr>
      <w:r>
        <w:rPr>
          <w:rFonts w:ascii="Arial" w:hAnsi="Arial"/>
          <w:color w:val="404040"/>
          <w:sz w:val="20"/>
        </w:rPr>
        <w:t>Screen readers handle roles consistently across different browsers</w:t>
      </w:r>
    </w:p>
    <w:p>
      <w:pPr>
        <w:pStyle w:val="ListBullet"/>
        <w:spacing w:before="20" w:after="20"/>
        <w:ind w:left="360"/>
      </w:pPr>
      <w:r>
        <w:rPr>
          <w:rFonts w:ascii="Arial" w:hAnsi="Arial"/>
          <w:color w:val="404040"/>
          <w:sz w:val="20"/>
        </w:rPr>
        <w:t>Roles often pair with default aria-atomic and aria-relevant values suitable for the pattern</w:t>
      </w:r>
    </w:p>
    <w:p>
      <w:r>
        <w:br w:type="page"/>
      </w:r>
    </w:p>
    <w:p>
      <w:pPr>
        <w:spacing w:before="360" w:after="120"/>
        <w:pBdr>
          <w:bottom w:val="single" w:sz="12" w:space="4" w:color="2E75B6"/>
        </w:pBdr>
      </w:pPr>
      <w:r>
        <w:rPr>
          <w:rFonts w:ascii="Arial" w:hAnsi="Arial"/>
          <w:b/>
          <w:color w:val="1F4E79"/>
          <w:sz w:val="32"/>
        </w:rPr>
        <w:t>Section 4: Code Examples</w:t>
      </w:r>
    </w:p>
    <w:p>
      <w:pPr>
        <w:spacing w:before="240" w:after="80"/>
      </w:pPr>
      <w:r>
        <w:rPr>
          <w:rFonts w:ascii="Arial" w:hAnsi="Arial"/>
          <w:b/>
          <w:color w:val="2E75B6"/>
          <w:sz w:val="26"/>
        </w:rPr>
        <w:t>Example 1: Polite Status Message</w:t>
      </w:r>
    </w:p>
    <w:p>
      <w:pPr>
        <w:spacing w:before="60" w:after="80"/>
      </w:pPr>
      <w:r>
        <w:rPr>
          <w:rFonts w:ascii="Arial" w:hAnsi="Arial"/>
          <w:b w:val="0"/>
          <w:i w:val="0"/>
          <w:color w:val="404040"/>
          <w:sz w:val="20"/>
        </w:rPr>
        <w:t>A container for non-critical status messages. Placed in DOM on page load; text content is updated dynamically.</w:t>
      </w:r>
    </w:p>
    <w:p>
      <w:pPr>
        <w:spacing w:before="60" w:after="60"/>
        <w:ind w:left="360"/>
        <w:shd w:val="clear" w:color="auto" w:fill="F4F4F4"/>
      </w:pPr>
      <w:r>
        <w:rPr>
          <w:rFonts w:ascii="Courier New" w:hAnsi="Courier New"/>
          <w:color w:val="1A1A1A"/>
          <w:sz w:val="18"/>
        </w:rPr>
        <w:t>&lt;!-- Container injected into DOM on page load; text changed dynamically --&gt;</w:t>
      </w:r>
    </w:p>
    <w:p>
      <w:pPr>
        <w:spacing w:before="60" w:after="60"/>
        <w:ind w:left="360"/>
        <w:shd w:val="clear" w:color="auto" w:fill="F4F4F4"/>
      </w:pPr>
      <w:r>
        <w:rPr>
          <w:rFonts w:ascii="Courier New" w:hAnsi="Courier New"/>
          <w:color w:val="1A1A1A"/>
          <w:sz w:val="18"/>
        </w:rPr>
        <w:t>&lt;div role="status" aria-live="polite" aria-atomic="true" id="status-msg"&gt;&lt;/div&gt;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&lt;script&gt;</w:t>
      </w:r>
    </w:p>
    <w:p>
      <w:pPr>
        <w:spacing w:before="60" w:after="60"/>
        <w:ind w:left="360"/>
        <w:shd w:val="clear" w:color="auto" w:fill="F4F4F4"/>
      </w:pPr>
      <w:r>
        <w:rPr>
          <w:rFonts w:ascii="Courier New" w:hAnsi="Courier New"/>
          <w:color w:val="1A1A1A"/>
          <w:sz w:val="18"/>
        </w:rPr>
        <w:t xml:space="preserve">  // After form save:</w:t>
      </w:r>
    </w:p>
    <w:p>
      <w:pPr>
        <w:spacing w:before="60" w:after="60"/>
        <w:ind w:left="360"/>
        <w:shd w:val="clear" w:color="auto" w:fill="F4F4F4"/>
      </w:pPr>
      <w:r>
        <w:rPr>
          <w:rFonts w:ascii="Courier New" w:hAnsi="Courier New"/>
          <w:color w:val="1A1A1A"/>
          <w:sz w:val="18"/>
        </w:rPr>
        <w:t xml:space="preserve">  document.getElementById('status-msg').textContent = 'Your changes have been saved.';</w:t>
      </w:r>
    </w:p>
    <w:p>
      <w:pPr>
        <w:spacing w:before="60" w:after="60"/>
        <w:ind w:left="360"/>
        <w:shd w:val="clear" w:color="auto" w:fill="F4F4F4"/>
      </w:pPr>
      <w:r>
        <w:rPr>
          <w:rFonts w:ascii="Courier New" w:hAnsi="Courier New"/>
          <w:color w:val="1A1A1A"/>
          <w:sz w:val="18"/>
        </w:rPr>
        <w:t>&lt;/script&gt;</w:t>
      </w:r>
    </w:p>
    <w:p>
      <w:pPr>
        <w:spacing w:before="0" w:after="120"/>
      </w:pPr>
    </w:p>
    <w:p>
      <w:pPr>
        <w:spacing w:before="240" w:after="80"/>
      </w:pPr>
      <w:r>
        <w:rPr>
          <w:rFonts w:ascii="Arial" w:hAnsi="Arial"/>
          <w:b/>
          <w:color w:val="2E75B6"/>
          <w:sz w:val="26"/>
        </w:rPr>
        <w:t>Example 2: Alert for Form Error</w:t>
      </w:r>
    </w:p>
    <w:p>
      <w:pPr>
        <w:spacing w:before="60" w:after="80"/>
      </w:pPr>
      <w:r>
        <w:rPr>
          <w:rFonts w:ascii="Arial" w:hAnsi="Arial"/>
          <w:b w:val="0"/>
          <w:i w:val="0"/>
          <w:color w:val="404040"/>
          <w:sz w:val="20"/>
        </w:rPr>
        <w:t>An assertive alert role announces validation errors immediately, interrupting screen reader output.</w:t>
      </w:r>
    </w:p>
    <w:p>
      <w:pPr>
        <w:spacing w:before="60" w:after="60"/>
        <w:ind w:left="360"/>
        <w:shd w:val="clear" w:color="auto" w:fill="F4F4F4"/>
      </w:pPr>
      <w:r>
        <w:rPr>
          <w:rFonts w:ascii="Courier New" w:hAnsi="Courier New"/>
          <w:color w:val="1A1A1A"/>
          <w:sz w:val="18"/>
        </w:rPr>
        <w:t>&lt;div role="alert" id="error-summary"&gt;&lt;/div&gt;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&lt;script&gt;</w:t>
      </w:r>
    </w:p>
    <w:p>
      <w:pPr>
        <w:spacing w:before="60" w:after="60"/>
        <w:ind w:left="360"/>
        <w:shd w:val="clear" w:color="auto" w:fill="F4F4F4"/>
      </w:pPr>
      <w:r>
        <w:rPr>
          <w:rFonts w:ascii="Courier New" w:hAnsi="Courier New"/>
          <w:color w:val="1A1A1A"/>
          <w:sz w:val="18"/>
        </w:rPr>
        <w:t xml:space="preserve">  function showErrors(errors) {</w:t>
      </w:r>
    </w:p>
    <w:p>
      <w:pPr>
        <w:spacing w:before="60" w:after="60"/>
        <w:ind w:left="360"/>
        <w:shd w:val="clear" w:color="auto" w:fill="F4F4F4"/>
      </w:pPr>
      <w:r>
        <w:rPr>
          <w:rFonts w:ascii="Courier New" w:hAnsi="Courier New"/>
          <w:color w:val="1A1A1A"/>
          <w:sz w:val="18"/>
        </w:rPr>
        <w:t xml:space="preserve">    const el = document.getElementById('error-summary');</w:t>
      </w:r>
    </w:p>
    <w:p>
      <w:pPr>
        <w:spacing w:before="60" w:after="60"/>
        <w:ind w:left="360"/>
        <w:shd w:val="clear" w:color="auto" w:fill="F4F4F4"/>
      </w:pPr>
      <w:r>
        <w:rPr>
          <w:rFonts w:ascii="Courier New" w:hAnsi="Courier New"/>
          <w:color w:val="1A1A1A"/>
          <w:sz w:val="18"/>
        </w:rPr>
        <w:t xml:space="preserve">    el.innerHTML = '&lt;h2&gt;' + errors.length + ' errors found&lt;/h2&gt;&lt;ul&gt;'</w:t>
      </w:r>
    </w:p>
    <w:p>
      <w:pPr>
        <w:spacing w:before="60" w:after="60"/>
        <w:ind w:left="360"/>
        <w:shd w:val="clear" w:color="auto" w:fill="F4F4F4"/>
      </w:pPr>
      <w:r>
        <w:rPr>
          <w:rFonts w:ascii="Courier New" w:hAnsi="Courier New"/>
          <w:color w:val="1A1A1A"/>
          <w:sz w:val="18"/>
        </w:rPr>
        <w:t xml:space="preserve">      + errors.map(e =&gt; '&lt;li&gt;' + e + '&lt;/li&gt;').join('')</w:t>
      </w:r>
    </w:p>
    <w:p>
      <w:pPr>
        <w:spacing w:before="60" w:after="60"/>
        <w:ind w:left="360"/>
        <w:shd w:val="clear" w:color="auto" w:fill="F4F4F4"/>
      </w:pPr>
      <w:r>
        <w:rPr>
          <w:rFonts w:ascii="Courier New" w:hAnsi="Courier New"/>
          <w:color w:val="1A1A1A"/>
          <w:sz w:val="18"/>
        </w:rPr>
        <w:t xml:space="preserve">      + '&lt;/ul&gt;';</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&lt;/script&gt;</w:t>
      </w:r>
    </w:p>
    <w:p>
      <w:pPr>
        <w:spacing w:before="0" w:after="120"/>
      </w:pPr>
    </w:p>
    <w:p>
      <w:pPr>
        <w:spacing w:before="240" w:after="80"/>
      </w:pPr>
      <w:r>
        <w:rPr>
          <w:rFonts w:ascii="Arial" w:hAnsi="Arial"/>
          <w:b/>
          <w:color w:val="2E75B6"/>
          <w:sz w:val="26"/>
        </w:rPr>
        <w:t>Example 3: Loading State with aria-busy</w:t>
      </w:r>
    </w:p>
    <w:p>
      <w:pPr>
        <w:spacing w:before="60" w:after="80"/>
      </w:pPr>
      <w:r>
        <w:rPr>
          <w:rFonts w:ascii="Arial" w:hAnsi="Arial"/>
          <w:b w:val="0"/>
          <w:i w:val="0"/>
          <w:color w:val="404040"/>
          <w:sz w:val="20"/>
        </w:rPr>
        <w:t>Demonstrates suppressing announcements while data is being fetched, then announcing the final results.</w:t>
      </w:r>
    </w:p>
    <w:p>
      <w:pPr>
        <w:spacing w:before="60" w:after="60"/>
        <w:ind w:left="360"/>
        <w:shd w:val="clear" w:color="auto" w:fill="F4F4F4"/>
      </w:pPr>
      <w:r>
        <w:rPr>
          <w:rFonts w:ascii="Courier New" w:hAnsi="Courier New"/>
          <w:color w:val="1A1A1A"/>
          <w:sz w:val="18"/>
        </w:rPr>
        <w:t>&lt;div id="results" aria-live="polite" aria-busy="false"&gt;</w:t>
      </w:r>
    </w:p>
    <w:p>
      <w:pPr>
        <w:spacing w:before="60" w:after="60"/>
        <w:ind w:left="360"/>
        <w:shd w:val="clear" w:color="auto" w:fill="F4F4F4"/>
      </w:pPr>
      <w:r>
        <w:rPr>
          <w:rFonts w:ascii="Courier New" w:hAnsi="Courier New"/>
          <w:color w:val="1A1A1A"/>
          <w:sz w:val="18"/>
        </w:rPr>
        <w:t xml:space="preserve">  &lt;!-- search results here --&gt;</w:t>
      </w:r>
    </w:p>
    <w:p>
      <w:pPr>
        <w:spacing w:before="60" w:after="60"/>
        <w:ind w:left="360"/>
        <w:shd w:val="clear" w:color="auto" w:fill="F4F4F4"/>
      </w:pPr>
      <w:r>
        <w:rPr>
          <w:rFonts w:ascii="Courier New" w:hAnsi="Courier New"/>
          <w:color w:val="1A1A1A"/>
          <w:sz w:val="18"/>
        </w:rPr>
        <w:t>&lt;/div&gt;</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&lt;script&gt;</w:t>
      </w:r>
    </w:p>
    <w:p>
      <w:pPr>
        <w:spacing w:before="60" w:after="60"/>
        <w:ind w:left="360"/>
        <w:shd w:val="clear" w:color="auto" w:fill="F4F4F4"/>
      </w:pPr>
      <w:r>
        <w:rPr>
          <w:rFonts w:ascii="Courier New" w:hAnsi="Courier New"/>
          <w:color w:val="1A1A1A"/>
          <w:sz w:val="18"/>
        </w:rPr>
        <w:t xml:space="preserve">  async function search(query) {</w:t>
      </w:r>
    </w:p>
    <w:p>
      <w:pPr>
        <w:spacing w:before="60" w:after="60"/>
        <w:ind w:left="360"/>
        <w:shd w:val="clear" w:color="auto" w:fill="F4F4F4"/>
      </w:pPr>
      <w:r>
        <w:rPr>
          <w:rFonts w:ascii="Courier New" w:hAnsi="Courier New"/>
          <w:color w:val="1A1A1A"/>
          <w:sz w:val="18"/>
        </w:rPr>
        <w:t xml:space="preserve">    const el = document.getElementById('results');</w:t>
      </w:r>
    </w:p>
    <w:p>
      <w:pPr>
        <w:spacing w:before="60" w:after="60"/>
        <w:ind w:left="360"/>
        <w:shd w:val="clear" w:color="auto" w:fill="F4F4F4"/>
      </w:pPr>
      <w:r>
        <w:rPr>
          <w:rFonts w:ascii="Courier New" w:hAnsi="Courier New"/>
          <w:color w:val="1A1A1A"/>
          <w:sz w:val="18"/>
        </w:rPr>
        <w:t xml:space="preserve">    el.setAttribute('aria-busy', 'true');</w:t>
      </w:r>
    </w:p>
    <w:p>
      <w:pPr>
        <w:spacing w:before="60" w:after="60"/>
        <w:ind w:left="360"/>
        <w:shd w:val="clear" w:color="auto" w:fill="F4F4F4"/>
      </w:pPr>
      <w:r>
        <w:rPr>
          <w:rFonts w:ascii="Courier New" w:hAnsi="Courier New"/>
          <w:color w:val="1A1A1A"/>
          <w:sz w:val="18"/>
        </w:rPr>
        <w:t xml:space="preserve">    el.textContent = ''; // clear</w:t>
      </w:r>
    </w:p>
    <w:p>
      <w:pPr>
        <w:spacing w:before="60" w:after="60"/>
        <w:ind w:left="360"/>
        <w:shd w:val="clear" w:color="auto" w:fill="F4F4F4"/>
      </w:pPr>
      <w:r>
        <w:rPr>
          <w:rFonts w:ascii="Courier New" w:hAnsi="Courier New"/>
          <w:color w:val="1A1A1A"/>
          <w:sz w:val="18"/>
        </w:rPr>
        <w:t xml:space="preserve">    const data = await fetchResults(query);</w:t>
      </w:r>
    </w:p>
    <w:p>
      <w:pPr>
        <w:spacing w:before="60" w:after="60"/>
        <w:ind w:left="360"/>
        <w:shd w:val="clear" w:color="auto" w:fill="F4F4F4"/>
      </w:pPr>
      <w:r>
        <w:rPr>
          <w:rFonts w:ascii="Courier New" w:hAnsi="Courier New"/>
          <w:color w:val="1A1A1A"/>
          <w:sz w:val="18"/>
        </w:rPr>
        <w:t xml:space="preserve">    el.setAttribute('aria-busy', 'false');</w:t>
      </w:r>
    </w:p>
    <w:p>
      <w:pPr>
        <w:spacing w:before="60" w:after="60"/>
        <w:ind w:left="360"/>
        <w:shd w:val="clear" w:color="auto" w:fill="F4F4F4"/>
      </w:pPr>
      <w:r>
        <w:rPr>
          <w:rFonts w:ascii="Courier New" w:hAnsi="Courier New"/>
          <w:color w:val="1A1A1A"/>
          <w:sz w:val="18"/>
        </w:rPr>
        <w:t xml:space="preserve">    el.innerHTML = renderResults(data);</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&lt;/script&gt;</w:t>
      </w:r>
    </w:p>
    <w:p>
      <w:pPr>
        <w:spacing w:before="0" w:after="120"/>
      </w:pPr>
    </w:p>
    <w:p>
      <w:pPr>
        <w:spacing w:before="240" w:after="80"/>
      </w:pPr>
      <w:r>
        <w:rPr>
          <w:rFonts w:ascii="Arial" w:hAnsi="Arial"/>
          <w:b/>
          <w:color w:val="2E75B6"/>
          <w:sz w:val="26"/>
        </w:rPr>
        <w:t>Example 4: React Component</w:t>
      </w:r>
    </w:p>
    <w:p>
      <w:pPr>
        <w:spacing w:before="60" w:after="80"/>
      </w:pPr>
      <w:r>
        <w:rPr>
          <w:rFonts w:ascii="Arial" w:hAnsi="Arial"/>
          <w:b w:val="0"/>
          <w:i w:val="0"/>
          <w:color w:val="404040"/>
          <w:sz w:val="20"/>
        </w:rPr>
        <w:t>Using React state and the sr-only (screen-reader-only) class pattern for managing live region announcements.</w:t>
      </w:r>
    </w:p>
    <w:p>
      <w:pPr>
        <w:spacing w:before="60" w:after="60"/>
        <w:ind w:left="360"/>
        <w:shd w:val="clear" w:color="auto" w:fill="F4F4F4"/>
      </w:pPr>
      <w:r>
        <w:rPr>
          <w:rFonts w:ascii="Courier New" w:hAnsi="Courier New"/>
          <w:color w:val="1A1A1A"/>
          <w:sz w:val="18"/>
        </w:rPr>
        <w:t>const [announcement, setAnnouncement] = useState('');</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&lt;div</w:t>
      </w:r>
    </w:p>
    <w:p>
      <w:pPr>
        <w:spacing w:before="60" w:after="60"/>
        <w:ind w:left="360"/>
        <w:shd w:val="clear" w:color="auto" w:fill="F4F4F4"/>
      </w:pPr>
      <w:r>
        <w:rPr>
          <w:rFonts w:ascii="Courier New" w:hAnsi="Courier New"/>
          <w:color w:val="1A1A1A"/>
          <w:sz w:val="18"/>
        </w:rPr>
        <w:t xml:space="preserve">  role="status"</w:t>
      </w:r>
    </w:p>
    <w:p>
      <w:pPr>
        <w:spacing w:before="60" w:after="60"/>
        <w:ind w:left="360"/>
        <w:shd w:val="clear" w:color="auto" w:fill="F4F4F4"/>
      </w:pPr>
      <w:r>
        <w:rPr>
          <w:rFonts w:ascii="Courier New" w:hAnsi="Courier New"/>
          <w:color w:val="1A1A1A"/>
          <w:sz w:val="18"/>
        </w:rPr>
        <w:t xml:space="preserve">  aria-live="polite"</w:t>
      </w:r>
    </w:p>
    <w:p>
      <w:pPr>
        <w:spacing w:before="60" w:after="60"/>
        <w:ind w:left="360"/>
        <w:shd w:val="clear" w:color="auto" w:fill="F4F4F4"/>
      </w:pPr>
      <w:r>
        <w:rPr>
          <w:rFonts w:ascii="Courier New" w:hAnsi="Courier New"/>
          <w:color w:val="1A1A1A"/>
          <w:sz w:val="18"/>
        </w:rPr>
        <w:t xml:space="preserve">  aria-atomic="true"</w:t>
      </w:r>
    </w:p>
    <w:p>
      <w:pPr>
        <w:spacing w:before="60" w:after="60"/>
        <w:ind w:left="360"/>
        <w:shd w:val="clear" w:color="auto" w:fill="F4F4F4"/>
      </w:pPr>
      <w:r>
        <w:rPr>
          <w:rFonts w:ascii="Courier New" w:hAnsi="Courier New"/>
          <w:color w:val="1A1A1A"/>
          <w:sz w:val="18"/>
        </w:rPr>
        <w:t xml:space="preserve">  className="sr-only"  // visually hidden</w:t>
      </w:r>
    </w:p>
    <w:p>
      <w:pPr>
        <w:spacing w:before="60" w:after="60"/>
        <w:ind w:left="360"/>
        <w:shd w:val="clear" w:color="auto" w:fill="F4F4F4"/>
      </w:pPr>
      <w:r>
        <w:rPr>
          <w:rFonts w:ascii="Courier New" w:hAnsi="Courier New"/>
          <w:color w:val="1A1A1A"/>
          <w:sz w:val="18"/>
        </w:rPr>
        <w:t>&gt;</w:t>
      </w:r>
    </w:p>
    <w:p>
      <w:pPr>
        <w:spacing w:before="60" w:after="60"/>
        <w:ind w:left="360"/>
        <w:shd w:val="clear" w:color="auto" w:fill="F4F4F4"/>
      </w:pPr>
      <w:r>
        <w:rPr>
          <w:rFonts w:ascii="Courier New" w:hAnsi="Courier New"/>
          <w:color w:val="1A1A1A"/>
          <w:sz w:val="18"/>
        </w:rPr>
        <w:t xml:space="preserve">  {announcement}</w:t>
      </w:r>
    </w:p>
    <w:p>
      <w:pPr>
        <w:spacing w:before="60" w:after="60"/>
        <w:ind w:left="360"/>
        <w:shd w:val="clear" w:color="auto" w:fill="F4F4F4"/>
      </w:pPr>
      <w:r>
        <w:rPr>
          <w:rFonts w:ascii="Courier New" w:hAnsi="Courier New"/>
          <w:color w:val="1A1A1A"/>
          <w:sz w:val="18"/>
        </w:rPr>
        <w:t>&lt;/div&gt;</w:t>
      </w:r>
    </w:p>
    <w:p>
      <w:pPr>
        <w:spacing w:before="0" w:after="120"/>
      </w:pPr>
    </w:p>
    <w:p>
      <w:pPr>
        <w:spacing w:before="240" w:after="80"/>
      </w:pPr>
      <w:r>
        <w:rPr>
          <w:rFonts w:ascii="Arial" w:hAnsi="Arial"/>
          <w:b/>
          <w:color w:val="2E75B6"/>
          <w:sz w:val="26"/>
        </w:rPr>
        <w:t>Example 5: Angular Service Pattern</w:t>
      </w:r>
    </w:p>
    <w:p>
      <w:pPr>
        <w:spacing w:before="60" w:after="80"/>
      </w:pPr>
      <w:r>
        <w:rPr>
          <w:rFonts w:ascii="Arial" w:hAnsi="Arial"/>
          <w:b w:val="0"/>
          <w:i w:val="0"/>
          <w:color w:val="404040"/>
          <w:sz w:val="20"/>
        </w:rPr>
        <w:t>Centralizing live region announcements in an accessibility service for consistency across the application.</w:t>
      </w:r>
    </w:p>
    <w:p>
      <w:pPr>
        <w:spacing w:before="60" w:after="60"/>
        <w:ind w:left="360"/>
        <w:shd w:val="clear" w:color="auto" w:fill="F4F4F4"/>
      </w:pPr>
      <w:r>
        <w:rPr>
          <w:rFonts w:ascii="Courier New" w:hAnsi="Courier New"/>
          <w:color w:val="1A1A1A"/>
          <w:sz w:val="18"/>
        </w:rPr>
        <w:t>// accessibility.service.ts</w:t>
      </w:r>
    </w:p>
    <w:p>
      <w:pPr>
        <w:spacing w:before="60" w:after="60"/>
        <w:ind w:left="360"/>
        <w:shd w:val="clear" w:color="auto" w:fill="F4F4F4"/>
      </w:pPr>
      <w:r>
        <w:rPr>
          <w:rFonts w:ascii="Courier New" w:hAnsi="Courier New"/>
          <w:color w:val="1A1A1A"/>
          <w:sz w:val="18"/>
        </w:rPr>
        <w:t>@Injectable({ providedIn: 'root' })</w:t>
      </w:r>
    </w:p>
    <w:p>
      <w:pPr>
        <w:spacing w:before="60" w:after="60"/>
        <w:ind w:left="360"/>
        <w:shd w:val="clear" w:color="auto" w:fill="F4F4F4"/>
      </w:pPr>
      <w:r>
        <w:rPr>
          <w:rFonts w:ascii="Courier New" w:hAnsi="Courier New"/>
          <w:color w:val="1A1A1A"/>
          <w:sz w:val="18"/>
        </w:rPr>
        <w:t>export class A11yService {</w:t>
      </w:r>
    </w:p>
    <w:p>
      <w:pPr>
        <w:spacing w:before="60" w:after="60"/>
        <w:ind w:left="360"/>
        <w:shd w:val="clear" w:color="auto" w:fill="F4F4F4"/>
      </w:pPr>
      <w:r>
        <w:rPr>
          <w:rFonts w:ascii="Courier New" w:hAnsi="Courier New"/>
          <w:color w:val="1A1A1A"/>
          <w:sz w:val="18"/>
        </w:rPr>
        <w:t xml:space="preserve">  private announcerRef = document.getElementById('a11y-announcer');</w:t>
      </w:r>
    </w:p>
    <w:p>
      <w:pPr>
        <w:spacing w:before="60" w:after="60"/>
        <w:ind w:left="360"/>
        <w:shd w:val="clear" w:color="auto" w:fill="F4F4F4"/>
      </w:pPr>
      <w:r>
        <w:rPr>
          <w:rFonts w:ascii="Courier New" w:hAnsi="Courier New"/>
          <w:color w:val="1A1A1A"/>
          <w:sz w:val="18"/>
        </w:rPr>
      </w:r>
    </w:p>
    <w:p>
      <w:pPr>
        <w:spacing w:before="60" w:after="60"/>
        <w:ind w:left="360"/>
        <w:shd w:val="clear" w:color="auto" w:fill="F4F4F4"/>
      </w:pPr>
      <w:r>
        <w:rPr>
          <w:rFonts w:ascii="Courier New" w:hAnsi="Courier New"/>
          <w:color w:val="1A1A1A"/>
          <w:sz w:val="18"/>
        </w:rPr>
        <w:t xml:space="preserve">  announce(msg: string, politeness: 'polite' | 'assertive' = 'polite') {</w:t>
      </w:r>
    </w:p>
    <w:p>
      <w:pPr>
        <w:spacing w:before="60" w:after="60"/>
        <w:ind w:left="360"/>
        <w:shd w:val="clear" w:color="auto" w:fill="F4F4F4"/>
      </w:pPr>
      <w:r>
        <w:rPr>
          <w:rFonts w:ascii="Courier New" w:hAnsi="Courier New"/>
          <w:color w:val="1A1A1A"/>
          <w:sz w:val="18"/>
        </w:rPr>
        <w:t xml:space="preserve">    this.announcerRef.setAttribute('aria-live', politeness);</w:t>
      </w:r>
    </w:p>
    <w:p>
      <w:pPr>
        <w:spacing w:before="60" w:after="60"/>
        <w:ind w:left="360"/>
        <w:shd w:val="clear" w:color="auto" w:fill="F4F4F4"/>
      </w:pPr>
      <w:r>
        <w:rPr>
          <w:rFonts w:ascii="Courier New" w:hAnsi="Courier New"/>
          <w:color w:val="1A1A1A"/>
          <w:sz w:val="18"/>
        </w:rPr>
        <w:t xml:space="preserve">    this.announcerRef.textContent = '';</w:t>
      </w:r>
    </w:p>
    <w:p>
      <w:pPr>
        <w:spacing w:before="60" w:after="60"/>
        <w:ind w:left="360"/>
        <w:shd w:val="clear" w:color="auto" w:fill="F4F4F4"/>
      </w:pPr>
      <w:r>
        <w:rPr>
          <w:rFonts w:ascii="Courier New" w:hAnsi="Courier New"/>
          <w:color w:val="1A1A1A"/>
          <w:sz w:val="18"/>
        </w:rPr>
        <w:t xml:space="preserve">    setTimeout(() =&gt; { this.announcerRef.textContent = msg; }, 50);</w:t>
      </w:r>
    </w:p>
    <w:p>
      <w:pPr>
        <w:spacing w:before="60" w:after="60"/>
        <w:ind w:left="360"/>
        <w:shd w:val="clear" w:color="auto" w:fill="F4F4F4"/>
      </w:pPr>
      <w:r>
        <w:rPr>
          <w:rFonts w:ascii="Courier New" w:hAnsi="Courier New"/>
          <w:color w:val="1A1A1A"/>
          <w:sz w:val="18"/>
        </w:rPr>
        <w:t xml:space="preserve">  }</w:t>
      </w:r>
    </w:p>
    <w:p>
      <w:pPr>
        <w:spacing w:before="60" w:after="60"/>
        <w:ind w:left="360"/>
        <w:shd w:val="clear" w:color="auto" w:fill="F4F4F4"/>
      </w:pPr>
      <w:r>
        <w:rPr>
          <w:rFonts w:ascii="Courier New" w:hAnsi="Courier New"/>
          <w:color w:val="1A1A1A"/>
          <w:sz w:val="18"/>
        </w:rPr>
        <w:t>}</w:t>
      </w:r>
    </w:p>
    <w:p>
      <w:r>
        <w:br w:type="page"/>
      </w:r>
    </w:p>
    <w:p>
      <w:pPr>
        <w:spacing w:before="360" w:after="120"/>
        <w:pBdr>
          <w:bottom w:val="single" w:sz="12" w:space="4" w:color="2E75B6"/>
        </w:pBdr>
      </w:pPr>
      <w:r>
        <w:rPr>
          <w:rFonts w:ascii="Arial" w:hAnsi="Arial"/>
          <w:b/>
          <w:color w:val="1F4E79"/>
          <w:sz w:val="32"/>
        </w:rPr>
        <w:t>Section 5: Common Pitfalls and Best Practices</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Never use aria-live='assertive' for non-critical content. Assertive announcements interrupt the user's current screen reader activity, creating an intrusive experience. Reserve assertive for genuine errors and urgent warnings.</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Don't inject live regions dynamically into the DOM. Live regions must exist in the HTML on page load so screen readers can register and monitor them. If you add a live region after the page loads, some screen readers may not recognize it.</w:t>
      </w:r>
    </w:p>
    <w:p>
      <w:pPr>
        <w:spacing w:before="120" w:after="120"/>
        <w:ind w:left="360" w:right="360"/>
        <w:shd w:val="clear" w:color="auto" w:fill="FFE0E0"/>
      </w:pPr>
      <w:r>
        <w:rPr>
          <w:rFonts w:ascii="Arial" w:hAnsi="Arial"/>
          <w:b/>
          <w:color w:val="8B0000"/>
          <w:sz w:val="18"/>
        </w:rPr>
        <w:t xml:space="preserve">🚫 COMMON MISTAKE  </w:t>
      </w:r>
      <w:r>
        <w:rPr>
          <w:rFonts w:ascii="Arial" w:hAnsi="Arial"/>
          <w:color w:val="404040"/>
          <w:sz w:val="18"/>
        </w:rPr>
        <w:t>Changing only CSS visibility or display won't trigger announcements; you must change the textContent or innerHTML. Screen readers monitor text content changes, not CSS state.</w:t>
      </w:r>
    </w:p>
    <w:p>
      <w:pPr>
        <w:spacing w:before="120" w:after="120"/>
        <w:ind w:left="360" w:right="360"/>
        <w:shd w:val="clear" w:color="auto" w:fill="FFF2CC"/>
      </w:pPr>
      <w:r>
        <w:rPr>
          <w:rFonts w:ascii="Arial" w:hAnsi="Arial"/>
          <w:b/>
          <w:color w:val="7B3F00"/>
          <w:sz w:val="18"/>
        </w:rPr>
        <w:t xml:space="preserve">⚠ WARNING  </w:t>
      </w:r>
      <w:r>
        <w:rPr>
          <w:rFonts w:ascii="Arial" w:hAnsi="Arial"/>
          <w:color w:val="404040"/>
          <w:sz w:val="18"/>
        </w:rPr>
        <w:t>Some screen readers require a 50-100ms delay after clearing textContent before setting a new value. This allows the screen reader to recognize the change.</w:t>
      </w: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Keep announcement text concise. Use '3 results found' instead of a full paragraph. Verbose announcements become tedious for screen reader users.</w:t>
      </w:r>
    </w:p>
    <w:p>
      <w:pPr>
        <w:spacing w:before="120" w:after="120"/>
        <w:ind w:left="360" w:right="360"/>
        <w:shd w:val="clear" w:color="auto" w:fill="E2EFDA"/>
      </w:pPr>
      <w:r>
        <w:rPr>
          <w:rFonts w:ascii="Arial" w:hAnsi="Arial"/>
          <w:b/>
          <w:color w:val="1E5C2F"/>
          <w:sz w:val="18"/>
        </w:rPr>
        <w:t xml:space="preserve">✅ BEST PRACTICE  </w:t>
      </w:r>
      <w:r>
        <w:rPr>
          <w:rFonts w:ascii="Arial" w:hAnsi="Arial"/>
          <w:color w:val="404040"/>
          <w:sz w:val="18"/>
        </w:rPr>
        <w:t>Use a single visually-hidden live region container for the entire application. This centralizes announcements and prevents duplicate or conflicting messages.</w:t>
      </w:r>
    </w:p>
    <w:p>
      <w:pPr>
        <w:spacing w:before="120" w:after="120"/>
        <w:ind w:left="360" w:right="360"/>
        <w:shd w:val="clear" w:color="auto" w:fill="EBF3FB"/>
      </w:pPr>
      <w:r>
        <w:rPr>
          <w:rFonts w:ascii="Arial" w:hAnsi="Arial"/>
          <w:b/>
          <w:color w:val="1F4E79"/>
          <w:sz w:val="18"/>
        </w:rPr>
        <w:t xml:space="preserve">📘 NOTE  </w:t>
      </w:r>
      <w:r>
        <w:rPr>
          <w:rFonts w:ascii="Arial" w:hAnsi="Arial"/>
          <w:color w:val="404040"/>
          <w:sz w:val="18"/>
        </w:rPr>
        <w:t>Test with actual screen readers: NVDA+Firefox, JAWS+Chrome, and VoiceOver+Safari produce different results. Automated testing cannot fully verify live region functionality.</w:t>
      </w:r>
    </w:p>
    <w:p>
      <w:r>
        <w:br w:type="page"/>
      </w:r>
    </w:p>
    <w:p>
      <w:pPr>
        <w:spacing w:before="360" w:after="120"/>
        <w:pBdr>
          <w:bottom w:val="single" w:sz="12" w:space="4" w:color="2E75B6"/>
        </w:pBdr>
      </w:pPr>
      <w:r>
        <w:rPr>
          <w:rFonts w:ascii="Arial" w:hAnsi="Arial"/>
          <w:b/>
          <w:color w:val="1F4E79"/>
          <w:sz w:val="32"/>
        </w:rPr>
        <w:t>Section 6: Browser + Screen Reader Support Matrix</w:t>
      </w:r>
    </w:p>
    <w:p>
      <w:pPr>
        <w:spacing w:before="60" w:after="80"/>
      </w:pPr>
      <w:r>
        <w:rPr>
          <w:rFonts w:ascii="Arial" w:hAnsi="Arial"/>
          <w:b w:val="0"/>
          <w:i w:val="0"/>
          <w:color w:val="404040"/>
          <w:sz w:val="20"/>
        </w:rPr>
        <w:t>Live region support varies by screen reader and browser combination. This matrix shows real-world compatibility:</w:t>
      </w:r>
    </w:p>
    <w:tbl>
      <w:tblPr>
        <w:tblStyle w:val="TableGrid"/>
        <w:tblW w:type="auto" w:w="0"/>
        <w:jc w:val="left"/>
        <w:tblLook w:firstColumn="1" w:firstRow="1" w:lastColumn="0" w:lastRow="0" w:noHBand="0" w:noVBand="1" w:val="04A0"/>
      </w:tblPr>
      <w:tblGrid>
        <w:gridCol w:w="1872"/>
        <w:gridCol w:w="1872"/>
        <w:gridCol w:w="1872"/>
        <w:gridCol w:w="1872"/>
        <w:gridCol w:w="1872"/>
      </w:tblGrid>
      <w:tr>
        <w:trPr>
          <w:trHeight w:val="400" w:hRule="atLeast"/>
        </w:trPr>
        <w:tc>
          <w:tcPr>
            <w:tcW w:type="dxa" w:w="2160"/>
            <w:shd w:val="clear" w:color="auto" w:fill="1F4E79"/>
            <w:tcMar>
              <w:top w:w="80" w:type="dxa"/>
              <w:bottom w:w="80" w:type="dxa"/>
              <w:left w:w="120" w:type="dxa"/>
              <w:right w:w="120" w:type="dxa"/>
            </w:tcMar>
          </w:tcPr>
          <w:p>
            <w:pPr>
              <w:jc w:val="left"/>
            </w:pPr>
            <w:r>
              <w:rPr>
                <w:rFonts w:ascii="Arial" w:hAnsi="Arial"/>
                <w:b/>
                <w:color w:val="FFFFFF"/>
                <w:sz w:val="18"/>
              </w:rPr>
              <w:t>Screen Reader</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Browser</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aria-live polite</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aria-live assertive</w:t>
            </w:r>
          </w:p>
        </w:tc>
        <w:tc>
          <w:tcPr>
            <w:tcW w:type="dxa" w:w="2160"/>
            <w:shd w:val="clear" w:color="auto" w:fill="1F4E79"/>
            <w:tcMar>
              <w:top w:w="80" w:type="dxa"/>
              <w:bottom w:w="80" w:type="dxa"/>
              <w:left w:w="120" w:type="dxa"/>
              <w:right w:w="120" w:type="dxa"/>
            </w:tcMar>
          </w:tcPr>
          <w:p>
            <w:pPr>
              <w:jc w:val="left"/>
            </w:pPr>
            <w:r>
              <w:rPr>
                <w:rFonts w:ascii="Arial" w:hAnsi="Arial"/>
                <w:b/>
                <w:color w:val="FFFFFF"/>
                <w:sz w:val="18"/>
              </w:rPr>
              <w:t>role=alert</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JAWS 2024</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Chrome</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JAWS 2024</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Edge</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NVDA 2024</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Firefox</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NVDA 2024</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Chrome</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Some delay</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VoiceOver</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Safari (macOS)</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FFFFFF"/>
            <w:tcMar>
              <w:top w:w="80" w:type="dxa"/>
              <w:bottom w:w="80" w:type="dxa"/>
              <w:left w:w="120" w:type="dxa"/>
              <w:right w:w="120" w:type="dxa"/>
            </w:tcMar>
          </w:tcPr>
          <w:p>
            <w:pPr>
              <w:jc w:val="left"/>
            </w:pPr>
            <w:r>
              <w:rPr>
                <w:rFonts w:ascii="Arial" w:hAnsi="Arial"/>
                <w:color w:val="404040"/>
                <w:sz w:val="18"/>
              </w:rPr>
              <w:t>VoiceOver</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Chrome (macOS)</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Inconsistent</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FFFFFF"/>
            <w:tcMar>
              <w:top w:w="80" w:type="dxa"/>
              <w:bottom w:w="80" w:type="dxa"/>
              <w:left w:w="120" w:type="dxa"/>
              <w:right w:w="120" w:type="dxa"/>
            </w:tcMar>
          </w:tcPr>
          <w:p>
            <w:pPr>
              <w:jc w:val="left"/>
            </w:pPr>
            <w:r>
              <w:rPr>
                <w:rFonts w:ascii="Arial" w:hAnsi="Arial"/>
                <w:color w:val="404040"/>
                <w:sz w:val="18"/>
              </w:rPr>
              <w:t>✅ Full</w:t>
            </w:r>
          </w:p>
        </w:tc>
      </w:tr>
      <w:tr>
        <w:tc>
          <w:tcPr>
            <w:tcW w:type="dxa" w:w="2160"/>
            <w:shd w:val="clear" w:color="auto" w:fill="EBF3FB"/>
            <w:tcMar>
              <w:top w:w="80" w:type="dxa"/>
              <w:bottom w:w="80" w:type="dxa"/>
              <w:left w:w="120" w:type="dxa"/>
              <w:right w:w="120" w:type="dxa"/>
            </w:tcMar>
          </w:tcPr>
          <w:p>
            <w:pPr>
              <w:jc w:val="left"/>
            </w:pPr>
            <w:r>
              <w:rPr>
                <w:rFonts w:ascii="Arial" w:hAnsi="Arial"/>
                <w:color w:val="404040"/>
                <w:sz w:val="18"/>
              </w:rPr>
              <w:t>TalkBack</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Chrome (Android)</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c>
          <w:tcPr>
            <w:tcW w:type="dxa" w:w="2160"/>
            <w:shd w:val="clear" w:color="auto" w:fill="EBF3FB"/>
            <w:tcMar>
              <w:top w:w="80" w:type="dxa"/>
              <w:bottom w:w="80" w:type="dxa"/>
              <w:left w:w="120" w:type="dxa"/>
              <w:right w:w="120" w:type="dxa"/>
            </w:tcMar>
          </w:tcPr>
          <w:p>
            <w:pPr>
              <w:jc w:val="left"/>
            </w:pPr>
            <w:r>
              <w:rPr>
                <w:rFonts w:ascii="Arial" w:hAnsi="Arial"/>
                <w:color w:val="404040"/>
                <w:sz w:val="18"/>
              </w:rPr>
              <w:t>✅ Full</w:t>
            </w:r>
          </w:p>
        </w:tc>
      </w:tr>
    </w:tbl>
    <w:p>
      <w:pPr>
        <w:spacing w:after="80"/>
      </w:pPr>
    </w:p>
    <w:p>
      <w:pPr>
        <w:spacing w:before="0" w:after="120"/>
      </w:pPr>
    </w:p>
    <w:p>
      <w:pPr>
        <w:spacing w:before="60" w:after="80"/>
      </w:pPr>
      <w:r>
        <w:rPr>
          <w:rFonts w:ascii="Arial" w:hAnsi="Arial"/>
          <w:b w:val="0"/>
          <w:i w:val="0"/>
          <w:color w:val="404040"/>
          <w:sz w:val="20"/>
        </w:rPr>
        <w:t>Legend: ✅ Full = Works reliably | ⚠ = Works with caveats or delays | ❌ = Does not work</w:t>
      </w:r>
    </w:p>
    <w:p>
      <w:r>
        <w:br w:type="page"/>
      </w:r>
    </w:p>
    <w:p>
      <w:pPr>
        <w:spacing w:before="360" w:after="120"/>
        <w:pBdr>
          <w:bottom w:val="single" w:sz="12" w:space="4" w:color="2E75B6"/>
        </w:pBdr>
      </w:pPr>
      <w:r>
        <w:rPr>
          <w:rFonts w:ascii="Arial" w:hAnsi="Arial"/>
          <w:b/>
          <w:color w:val="1F4E79"/>
          <w:sz w:val="32"/>
        </w:rPr>
        <w:t>Section 7: Testing Checklist</w:t>
      </w:r>
    </w:p>
    <w:p>
      <w:pPr>
        <w:spacing w:before="60" w:after="80"/>
      </w:pPr>
      <w:r>
        <w:rPr>
          <w:rFonts w:ascii="Arial" w:hAnsi="Arial"/>
          <w:b w:val="0"/>
          <w:i w:val="0"/>
          <w:color w:val="404040"/>
          <w:sz w:val="20"/>
        </w:rPr>
        <w:t>Use this checklist to verify live region implementation across different screen readers:</w:t>
      </w:r>
    </w:p>
    <w:tbl>
      <w:tblPr>
        <w:tblStyle w:val="TableGrid"/>
        <w:tblW w:type="auto" w:w="0"/>
        <w:jc w:val="left"/>
        <w:tblLook w:firstColumn="1" w:firstRow="1" w:lastColumn="0" w:lastRow="0" w:noHBand="0" w:noVBand="1" w:val="04A0"/>
      </w:tblPr>
      <w:tblGrid>
        <w:gridCol w:w="3120"/>
        <w:gridCol w:w="3120"/>
        <w:gridCol w:w="3120"/>
      </w:tblGrid>
      <w:tr>
        <w:trPr>
          <w:trHeight w:val="400" w:hRule="atLeast"/>
        </w:trPr>
        <w:tc>
          <w:tcPr>
            <w:tcW w:type="dxa" w:w="2880"/>
            <w:shd w:val="clear" w:color="auto" w:fill="1F4E79"/>
            <w:tcMar>
              <w:top w:w="80" w:type="dxa"/>
              <w:bottom w:w="80" w:type="dxa"/>
              <w:left w:w="120" w:type="dxa"/>
              <w:right w:w="120" w:type="dxa"/>
            </w:tcMar>
          </w:tcPr>
          <w:p>
            <w:pPr>
              <w:jc w:val="left"/>
            </w:pPr>
            <w:r>
              <w:rPr>
                <w:rFonts w:ascii="Arial" w:hAnsi="Arial"/>
                <w:b/>
                <w:color w:val="FFFFFF"/>
                <w:sz w:val="18"/>
              </w:rPr>
              <w:t>Test Case</w:t>
            </w:r>
          </w:p>
        </w:tc>
        <w:tc>
          <w:tcPr>
            <w:tcW w:type="dxa" w:w="3168"/>
            <w:shd w:val="clear" w:color="auto" w:fill="1F4E79"/>
            <w:tcMar>
              <w:top w:w="80" w:type="dxa"/>
              <w:bottom w:w="80" w:type="dxa"/>
              <w:left w:w="120" w:type="dxa"/>
              <w:right w:w="120" w:type="dxa"/>
            </w:tcMar>
          </w:tcPr>
          <w:p>
            <w:pPr>
              <w:jc w:val="left"/>
            </w:pPr>
            <w:r>
              <w:rPr>
                <w:rFonts w:ascii="Arial" w:hAnsi="Arial"/>
                <w:b/>
                <w:color w:val="FFFFFF"/>
                <w:sz w:val="18"/>
              </w:rPr>
              <w:t>Pass Criteria</w:t>
            </w:r>
          </w:p>
        </w:tc>
        <w:tc>
          <w:tcPr>
            <w:tcW w:type="dxa" w:w="3312"/>
            <w:shd w:val="clear" w:color="auto" w:fill="1F4E79"/>
            <w:tcMar>
              <w:top w:w="80" w:type="dxa"/>
              <w:bottom w:w="80" w:type="dxa"/>
              <w:left w:w="120" w:type="dxa"/>
              <w:right w:w="120" w:type="dxa"/>
            </w:tcMar>
          </w:tcPr>
          <w:p>
            <w:pPr>
              <w:jc w:val="left"/>
            </w:pPr>
            <w:r>
              <w:rPr>
                <w:rFonts w:ascii="Arial" w:hAnsi="Arial"/>
                <w:b/>
                <w:color w:val="FFFFFF"/>
                <w:sz w:val="18"/>
              </w:rPr>
              <w:t>Screen Reader(s)</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Status message on form save announced</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Announcement heard without focus move</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All (JAWS, NVDA, VO)</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Error alert announced immediately</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Interrupt current reading (assertive)</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JAWS, NVDA</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Loading state: no partial content</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Busy attribute suppresses premature announcements</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JAWS, VoiceOver</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Empty live region on page load</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No spurious announcement at load time</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All</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Region not re-announced on page refresh</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Only announces on actual content change</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All</w:t>
            </w:r>
          </w:p>
        </w:tc>
      </w:tr>
      <w:tr>
        <w:tc>
          <w:tcPr>
            <w:tcW w:type="dxa" w:w="2880"/>
            <w:shd w:val="clear" w:color="auto" w:fill="FFFFFF"/>
            <w:tcMar>
              <w:top w:w="80" w:type="dxa"/>
              <w:bottom w:w="80" w:type="dxa"/>
              <w:left w:w="120" w:type="dxa"/>
              <w:right w:w="120" w:type="dxa"/>
            </w:tcMar>
          </w:tcPr>
          <w:p>
            <w:pPr>
              <w:jc w:val="left"/>
            </w:pPr>
            <w:r>
              <w:rPr>
                <w:rFonts w:ascii="Arial" w:hAnsi="Arial"/>
                <w:color w:val="404040"/>
                <w:sz w:val="18"/>
              </w:rPr>
              <w:t>Cleared and reset text sequence</w:t>
            </w:r>
          </w:p>
        </w:tc>
        <w:tc>
          <w:tcPr>
            <w:tcW w:type="dxa" w:w="3168"/>
            <w:shd w:val="clear" w:color="auto" w:fill="FFFFFF"/>
            <w:tcMar>
              <w:top w:w="80" w:type="dxa"/>
              <w:bottom w:w="80" w:type="dxa"/>
              <w:left w:w="120" w:type="dxa"/>
              <w:right w:w="120" w:type="dxa"/>
            </w:tcMar>
          </w:tcPr>
          <w:p>
            <w:pPr>
              <w:jc w:val="left"/>
            </w:pPr>
            <w:r>
              <w:rPr>
                <w:rFonts w:ascii="Arial" w:hAnsi="Arial"/>
                <w:color w:val="404040"/>
                <w:sz w:val="18"/>
              </w:rPr>
              <w:t>Text cleared, then new value announced after delay</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NVDA, Firefox</w:t>
            </w:r>
          </w:p>
        </w:tc>
      </w:tr>
      <w:tr>
        <w:tc>
          <w:tcPr>
            <w:tcW w:type="dxa" w:w="2880"/>
            <w:shd w:val="clear" w:color="auto" w:fill="EBF3FB"/>
            <w:tcMar>
              <w:top w:w="80" w:type="dxa"/>
              <w:bottom w:w="80" w:type="dxa"/>
              <w:left w:w="120" w:type="dxa"/>
              <w:right w:w="120" w:type="dxa"/>
            </w:tcMar>
          </w:tcPr>
          <w:p>
            <w:pPr>
              <w:jc w:val="left"/>
            </w:pPr>
            <w:r>
              <w:rPr>
                <w:rFonts w:ascii="Arial" w:hAnsi="Arial"/>
                <w:color w:val="404040"/>
                <w:sz w:val="18"/>
              </w:rPr>
              <w:t>Log role appends new items</w:t>
            </w:r>
          </w:p>
        </w:tc>
        <w:tc>
          <w:tcPr>
            <w:tcW w:type="dxa" w:w="3168"/>
            <w:shd w:val="clear" w:color="auto" w:fill="EBF3FB"/>
            <w:tcMar>
              <w:top w:w="80" w:type="dxa"/>
              <w:bottom w:w="80" w:type="dxa"/>
              <w:left w:w="120" w:type="dxa"/>
              <w:right w:w="120" w:type="dxa"/>
            </w:tcMar>
          </w:tcPr>
          <w:p>
            <w:pPr>
              <w:jc w:val="left"/>
            </w:pPr>
            <w:r>
              <w:rPr>
                <w:rFonts w:ascii="Arial" w:hAnsi="Arial"/>
                <w:color w:val="404040"/>
                <w:sz w:val="18"/>
              </w:rPr>
              <w:t>New chat messages announced without disrupting user</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All</w:t>
            </w:r>
          </w:p>
        </w:tc>
      </w:tr>
    </w:tbl>
    <w:p>
      <w:pPr>
        <w:spacing w:after="80"/>
      </w:pPr>
    </w:p>
    <w:p>
      <w:r>
        <w:br w:type="page"/>
      </w:r>
    </w:p>
    <w:p>
      <w:pPr>
        <w:spacing w:before="360" w:after="120"/>
        <w:pBdr>
          <w:bottom w:val="single" w:sz="12" w:space="4" w:color="2E75B6"/>
        </w:pBdr>
      </w:pPr>
      <w:r>
        <w:rPr>
          <w:rFonts w:ascii="Arial" w:hAnsi="Arial"/>
          <w:b/>
          <w:color w:val="1F4E79"/>
          <w:sz w:val="32"/>
        </w:rPr>
        <w:t>Section 8: WCAG Success Criteria Mapping</w:t>
      </w:r>
    </w:p>
    <w:p>
      <w:pPr>
        <w:spacing w:before="60" w:after="80"/>
      </w:pPr>
      <w:r>
        <w:rPr>
          <w:rFonts w:ascii="Arial" w:hAnsi="Arial"/>
          <w:b w:val="0"/>
          <w:i w:val="0"/>
          <w:color w:val="404040"/>
          <w:sz w:val="20"/>
        </w:rPr>
        <w:t>ARIA live regions help you meet several WCAG 2.1 Level A and AA success criteria:</w:t>
      </w:r>
    </w:p>
    <w:tbl>
      <w:tblPr>
        <w:tblStyle w:val="TableGrid"/>
        <w:tblW w:type="auto" w:w="0"/>
        <w:jc w:val="left"/>
        <w:tblLook w:firstColumn="1" w:firstRow="1" w:lastColumn="0" w:lastRow="0" w:noHBand="0" w:noVBand="1" w:val="04A0"/>
      </w:tblPr>
      <w:tblGrid>
        <w:gridCol w:w="2340"/>
        <w:gridCol w:w="2340"/>
        <w:gridCol w:w="2340"/>
        <w:gridCol w:w="2340"/>
      </w:tblGrid>
      <w:tr>
        <w:trPr>
          <w:trHeight w:val="400" w:hRule="atLeast"/>
        </w:trPr>
        <w:tc>
          <w:tcPr>
            <w:tcW w:type="dxa" w:w="1728"/>
            <w:shd w:val="clear" w:color="auto" w:fill="1F4E79"/>
            <w:tcMar>
              <w:top w:w="80" w:type="dxa"/>
              <w:bottom w:w="80" w:type="dxa"/>
              <w:left w:w="120" w:type="dxa"/>
              <w:right w:w="120" w:type="dxa"/>
            </w:tcMar>
          </w:tcPr>
          <w:p>
            <w:pPr>
              <w:jc w:val="left"/>
            </w:pPr>
            <w:r>
              <w:rPr>
                <w:rFonts w:ascii="Arial" w:hAnsi="Arial"/>
                <w:b/>
                <w:color w:val="FFFFFF"/>
                <w:sz w:val="18"/>
              </w:rPr>
              <w:t>Criterion</w:t>
            </w:r>
          </w:p>
        </w:tc>
        <w:tc>
          <w:tcPr>
            <w:tcW w:type="dxa" w:w="2880"/>
            <w:shd w:val="clear" w:color="auto" w:fill="1F4E79"/>
            <w:tcMar>
              <w:top w:w="80" w:type="dxa"/>
              <w:bottom w:w="80" w:type="dxa"/>
              <w:left w:w="120" w:type="dxa"/>
              <w:right w:w="120" w:type="dxa"/>
            </w:tcMar>
          </w:tcPr>
          <w:p>
            <w:pPr>
              <w:jc w:val="left"/>
            </w:pPr>
            <w:r>
              <w:rPr>
                <w:rFonts w:ascii="Arial" w:hAnsi="Arial"/>
                <w:b/>
                <w:color w:val="FFFFFF"/>
                <w:sz w:val="18"/>
              </w:rPr>
              <w:t>Name</w:t>
            </w:r>
          </w:p>
        </w:tc>
        <w:tc>
          <w:tcPr>
            <w:tcW w:type="dxa" w:w="1728"/>
            <w:shd w:val="clear" w:color="auto" w:fill="1F4E79"/>
            <w:tcMar>
              <w:top w:w="80" w:type="dxa"/>
              <w:bottom w:w="80" w:type="dxa"/>
              <w:left w:w="120" w:type="dxa"/>
              <w:right w:w="120" w:type="dxa"/>
            </w:tcMar>
          </w:tcPr>
          <w:p>
            <w:pPr>
              <w:jc w:val="left"/>
            </w:pPr>
            <w:r>
              <w:rPr>
                <w:rFonts w:ascii="Arial" w:hAnsi="Arial"/>
                <w:b/>
                <w:color w:val="FFFFFF"/>
                <w:sz w:val="18"/>
              </w:rPr>
              <w:t>Level</w:t>
            </w:r>
          </w:p>
        </w:tc>
        <w:tc>
          <w:tcPr>
            <w:tcW w:type="dxa" w:w="3312"/>
            <w:shd w:val="clear" w:color="auto" w:fill="1F4E79"/>
            <w:tcMar>
              <w:top w:w="80" w:type="dxa"/>
              <w:bottom w:w="80" w:type="dxa"/>
              <w:left w:w="120" w:type="dxa"/>
              <w:right w:w="120" w:type="dxa"/>
            </w:tcMar>
          </w:tcPr>
          <w:p>
            <w:pPr>
              <w:jc w:val="left"/>
            </w:pPr>
            <w:r>
              <w:rPr>
                <w:rFonts w:ascii="Arial" w:hAnsi="Arial"/>
                <w:b/>
                <w:color w:val="FFFFFF"/>
                <w:sz w:val="18"/>
              </w:rPr>
              <w:t>How Live Regions Help</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4.1.3</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Status Messages</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AA</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Live regions convey dynamic status changes to screen readers without focus movement</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1.3.1</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Info and Relationships</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ARIA roles (status, alert, log) convey semantic purpose to assistive tech</w:t>
            </w:r>
          </w:p>
        </w:tc>
      </w:tr>
      <w:tr>
        <w:tc>
          <w:tcPr>
            <w:tcW w:type="dxa" w:w="1728"/>
            <w:shd w:val="clear" w:color="auto" w:fill="EBF3FB"/>
            <w:tcMar>
              <w:top w:w="80" w:type="dxa"/>
              <w:bottom w:w="80" w:type="dxa"/>
              <w:left w:w="120" w:type="dxa"/>
              <w:right w:w="120" w:type="dxa"/>
            </w:tcMar>
          </w:tcPr>
          <w:p>
            <w:pPr>
              <w:jc w:val="left"/>
            </w:pPr>
            <w:r>
              <w:rPr>
                <w:rFonts w:ascii="Arial" w:hAnsi="Arial"/>
                <w:color w:val="404040"/>
                <w:sz w:val="18"/>
              </w:rPr>
              <w:t>3.3.1</w:t>
            </w:r>
          </w:p>
        </w:tc>
        <w:tc>
          <w:tcPr>
            <w:tcW w:type="dxa" w:w="2880"/>
            <w:shd w:val="clear" w:color="auto" w:fill="EBF3FB"/>
            <w:tcMar>
              <w:top w:w="80" w:type="dxa"/>
              <w:bottom w:w="80" w:type="dxa"/>
              <w:left w:w="120" w:type="dxa"/>
              <w:right w:w="120" w:type="dxa"/>
            </w:tcMar>
          </w:tcPr>
          <w:p>
            <w:pPr>
              <w:jc w:val="left"/>
            </w:pPr>
            <w:r>
              <w:rPr>
                <w:rFonts w:ascii="Arial" w:hAnsi="Arial"/>
                <w:color w:val="404040"/>
                <w:sz w:val="18"/>
              </w:rPr>
              <w:t>Error Identification</w:t>
            </w:r>
          </w:p>
        </w:tc>
        <w:tc>
          <w:tcPr>
            <w:tcW w:type="dxa" w:w="1728"/>
            <w:shd w:val="clear" w:color="auto" w:fill="EBF3FB"/>
            <w:tcMar>
              <w:top w:w="80" w:type="dxa"/>
              <w:bottom w:w="80" w:type="dxa"/>
              <w:left w:w="120" w:type="dxa"/>
              <w:right w:w="120" w:type="dxa"/>
            </w:tcMar>
          </w:tcPr>
          <w:p>
            <w:pPr>
              <w:jc w:val="left"/>
            </w:pPr>
            <w:r>
              <w:rPr>
                <w:rFonts w:ascii="Arial" w:hAnsi="Arial"/>
                <w:color w:val="404040"/>
                <w:sz w:val="18"/>
              </w:rPr>
              <w:t>A</w:t>
            </w:r>
          </w:p>
        </w:tc>
        <w:tc>
          <w:tcPr>
            <w:tcW w:type="dxa" w:w="3312"/>
            <w:shd w:val="clear" w:color="auto" w:fill="EBF3FB"/>
            <w:tcMar>
              <w:top w:w="80" w:type="dxa"/>
              <w:bottom w:w="80" w:type="dxa"/>
              <w:left w:w="120" w:type="dxa"/>
              <w:right w:w="120" w:type="dxa"/>
            </w:tcMar>
          </w:tcPr>
          <w:p>
            <w:pPr>
              <w:jc w:val="left"/>
            </w:pPr>
            <w:r>
              <w:rPr>
                <w:rFonts w:ascii="Arial" w:hAnsi="Arial"/>
                <w:color w:val="404040"/>
                <w:sz w:val="18"/>
              </w:rPr>
              <w:t>Alert role announces validation errors; users know errors exist without tabbing</w:t>
            </w:r>
          </w:p>
        </w:tc>
      </w:tr>
      <w:tr>
        <w:tc>
          <w:tcPr>
            <w:tcW w:type="dxa" w:w="1728"/>
            <w:shd w:val="clear" w:color="auto" w:fill="FFFFFF"/>
            <w:tcMar>
              <w:top w:w="80" w:type="dxa"/>
              <w:bottom w:w="80" w:type="dxa"/>
              <w:left w:w="120" w:type="dxa"/>
              <w:right w:w="120" w:type="dxa"/>
            </w:tcMar>
          </w:tcPr>
          <w:p>
            <w:pPr>
              <w:jc w:val="left"/>
            </w:pPr>
            <w:r>
              <w:rPr>
                <w:rFonts w:ascii="Arial" w:hAnsi="Arial"/>
                <w:color w:val="404040"/>
                <w:sz w:val="18"/>
              </w:rPr>
              <w:t>2.1.1</w:t>
            </w:r>
          </w:p>
        </w:tc>
        <w:tc>
          <w:tcPr>
            <w:tcW w:type="dxa" w:w="2880"/>
            <w:shd w:val="clear" w:color="auto" w:fill="FFFFFF"/>
            <w:tcMar>
              <w:top w:w="80" w:type="dxa"/>
              <w:bottom w:w="80" w:type="dxa"/>
              <w:left w:w="120" w:type="dxa"/>
              <w:right w:w="120" w:type="dxa"/>
            </w:tcMar>
          </w:tcPr>
          <w:p>
            <w:pPr>
              <w:jc w:val="left"/>
            </w:pPr>
            <w:r>
              <w:rPr>
                <w:rFonts w:ascii="Arial" w:hAnsi="Arial"/>
                <w:color w:val="404040"/>
                <w:sz w:val="18"/>
              </w:rPr>
              <w:t>Keyboard</w:t>
            </w:r>
          </w:p>
        </w:tc>
        <w:tc>
          <w:tcPr>
            <w:tcW w:type="dxa" w:w="1728"/>
            <w:shd w:val="clear" w:color="auto" w:fill="FFFFFF"/>
            <w:tcMar>
              <w:top w:w="80" w:type="dxa"/>
              <w:bottom w:w="80" w:type="dxa"/>
              <w:left w:w="120" w:type="dxa"/>
              <w:right w:w="120" w:type="dxa"/>
            </w:tcMar>
          </w:tcPr>
          <w:p>
            <w:pPr>
              <w:jc w:val="left"/>
            </w:pPr>
            <w:r>
              <w:rPr>
                <w:rFonts w:ascii="Arial" w:hAnsi="Arial"/>
                <w:color w:val="404040"/>
                <w:sz w:val="18"/>
              </w:rPr>
              <w:t>A</w:t>
            </w:r>
          </w:p>
        </w:tc>
        <w:tc>
          <w:tcPr>
            <w:tcW w:type="dxa" w:w="3312"/>
            <w:shd w:val="clear" w:color="auto" w:fill="FFFFFF"/>
            <w:tcMar>
              <w:top w:w="80" w:type="dxa"/>
              <w:bottom w:w="80" w:type="dxa"/>
              <w:left w:w="120" w:type="dxa"/>
              <w:right w:w="120" w:type="dxa"/>
            </w:tcMar>
          </w:tcPr>
          <w:p>
            <w:pPr>
              <w:jc w:val="left"/>
            </w:pPr>
            <w:r>
              <w:rPr>
                <w:rFonts w:ascii="Arial" w:hAnsi="Arial"/>
                <w:color w:val="404040"/>
                <w:sz w:val="18"/>
              </w:rPr>
              <w:t>Live regions remove need for visual polling; users hear changes without mouse</w:t>
            </w:r>
          </w:p>
        </w:tc>
      </w:tr>
    </w:tbl>
    <w:p>
      <w:pPr>
        <w:spacing w:after="80"/>
      </w:pPr>
    </w:p>
    <w:p>
      <w:pPr>
        <w:spacing w:before="0" w:after="120"/>
      </w:pPr>
    </w:p>
    <w:p>
      <w:pPr>
        <w:spacing w:before="60" w:after="80"/>
      </w:pPr>
      <w:r>
        <w:rPr>
          <w:rFonts w:ascii="Arial" w:hAnsi="Arial"/>
          <w:b w:val="0"/>
          <w:i w:val="0"/>
          <w:color w:val="404040"/>
          <w:sz w:val="20"/>
        </w:rPr>
        <w:t>For detailed guidance, consult the WCAG 2.1 specification at w3.org/WAI/WCAG21/Understanding/.</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04040"/>
        <w:sz w:val="16"/>
      </w:rPr>
      <w:t xml:space="preserve">Akhil Malani  |  Lead Accessibility Test Architect  |  Page </w:t>
    </w:r>
    <w:r>
      <w:rPr>
        <w:rFonts w:ascii="Arial" w:hAnsi="Arial"/>
        <w:color w:val="404040"/>
        <w:sz w:val="16"/>
      </w:rP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80"/>
      <w:pBdr>
        <w:bottom w:val="single" w:sz="12" w:space="4" w:color="BDD7EE"/>
      </w:pBdr>
      <w:jc w:val="right"/>
    </w:pPr>
    <w:r>
      <w:rPr>
        <w:rFonts w:ascii="Arial" w:hAnsi="Arial"/>
        <w:color w:val="2E75B6"/>
        <w:sz w:val="16"/>
      </w:rPr>
      <w:t>Accessibility Knowledge Library  |  TECHNICAL IMPLEMENTATION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