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64AF" w14:textId="77777777" w:rsidR="00E838EE" w:rsidRDefault="00CD5190">
      <w:pPr>
        <w:rPr>
          <w:sz w:val="20"/>
          <w:szCs w:val="20"/>
        </w:rPr>
      </w:pPr>
      <w:bookmarkStart w:id="0" w:name="page1"/>
      <w:bookmarkEnd w:id="0"/>
      <w:r>
        <w:rPr>
          <w:rFonts w:ascii="Rockwell" w:eastAsia="Rockwell" w:hAnsi="Rockwell" w:cs="Rockwell"/>
          <w:b/>
          <w:bCs/>
          <w:color w:val="262626"/>
          <w:sz w:val="70"/>
          <w:szCs w:val="70"/>
        </w:rPr>
        <w:t>Aman</w:t>
      </w:r>
    </w:p>
    <w:p w14:paraId="7B6E44F1" w14:textId="77777777" w:rsidR="00E838EE" w:rsidRDefault="00CD5190">
      <w:pPr>
        <w:spacing w:line="238" w:lineRule="auto"/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262626"/>
          <w:sz w:val="70"/>
          <w:szCs w:val="70"/>
        </w:rPr>
        <w:t>Chakarborty</w:t>
      </w:r>
    </w:p>
    <w:p w14:paraId="5057DAAB" w14:textId="77777777" w:rsidR="00E838EE" w:rsidRDefault="00CD519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56CBB8B" w14:textId="77777777" w:rsidR="00E838EE" w:rsidRDefault="00CD519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Sector-62, Noida</w:t>
      </w:r>
    </w:p>
    <w:p w14:paraId="4763B324" w14:textId="77777777" w:rsidR="00E838EE" w:rsidRDefault="00E838EE">
      <w:pPr>
        <w:spacing w:line="1" w:lineRule="exact"/>
        <w:rPr>
          <w:sz w:val="24"/>
          <w:szCs w:val="24"/>
        </w:rPr>
      </w:pPr>
    </w:p>
    <w:p w14:paraId="56DC3847" w14:textId="77777777" w:rsidR="00E838EE" w:rsidRDefault="00CD519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8299654842</w:t>
      </w:r>
    </w:p>
    <w:p w14:paraId="5967F194" w14:textId="77777777" w:rsidR="00E838EE" w:rsidRDefault="00E838EE">
      <w:pPr>
        <w:spacing w:line="1" w:lineRule="exact"/>
        <w:rPr>
          <w:sz w:val="24"/>
          <w:szCs w:val="24"/>
        </w:rPr>
      </w:pPr>
    </w:p>
    <w:p w14:paraId="03ABA94A" w14:textId="77777777" w:rsidR="00E838EE" w:rsidRDefault="00CD5190">
      <w:pPr>
        <w:jc w:val="right"/>
        <w:rPr>
          <w:rFonts w:ascii="Calibri" w:eastAsia="Calibri" w:hAnsi="Calibri" w:cs="Calibri"/>
          <w:color w:val="036181"/>
          <w:u w:val="single"/>
        </w:rPr>
      </w:pPr>
      <w:hyperlink r:id="rId5">
        <w:r>
          <w:rPr>
            <w:rFonts w:ascii="Calibri" w:eastAsia="Calibri" w:hAnsi="Calibri" w:cs="Calibri"/>
            <w:color w:val="036181"/>
            <w:u w:val="single"/>
          </w:rPr>
          <w:t>amanchakarborty@gmail.com</w:t>
        </w:r>
      </w:hyperlink>
    </w:p>
    <w:p w14:paraId="6B8A2C49" w14:textId="77777777" w:rsidR="00E838EE" w:rsidRDefault="00CD5190">
      <w:pPr>
        <w:spacing w:line="236" w:lineRule="auto"/>
        <w:jc w:val="right"/>
        <w:rPr>
          <w:rFonts w:ascii="Calibri" w:eastAsia="Calibri" w:hAnsi="Calibri" w:cs="Calibri"/>
          <w:color w:val="036181"/>
          <w:u w:val="single"/>
        </w:rPr>
      </w:pPr>
      <w:hyperlink r:id="rId6">
        <w:r>
          <w:rPr>
            <w:rFonts w:ascii="Calibri" w:eastAsia="Calibri" w:hAnsi="Calibri" w:cs="Calibri"/>
            <w:color w:val="036181"/>
            <w:u w:val="single"/>
          </w:rPr>
          <w:t>www.linkedin.com/in/aman-chakarborty</w:t>
        </w:r>
      </w:hyperlink>
    </w:p>
    <w:p w14:paraId="2ED1D366" w14:textId="77777777" w:rsidR="00E838EE" w:rsidRDefault="00E838EE">
      <w:pPr>
        <w:spacing w:line="2" w:lineRule="exact"/>
        <w:rPr>
          <w:sz w:val="24"/>
          <w:szCs w:val="24"/>
        </w:rPr>
      </w:pPr>
    </w:p>
    <w:p w14:paraId="42A7B2AB" w14:textId="77777777" w:rsidR="00E838EE" w:rsidRDefault="00CD519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https://acchaka.github.io/portfolio</w:t>
      </w:r>
    </w:p>
    <w:p w14:paraId="367E0FF5" w14:textId="77777777" w:rsidR="00E838EE" w:rsidRDefault="00E838EE">
      <w:pPr>
        <w:spacing w:line="2" w:lineRule="exact"/>
        <w:rPr>
          <w:sz w:val="24"/>
          <w:szCs w:val="24"/>
        </w:rPr>
      </w:pPr>
    </w:p>
    <w:p w14:paraId="1D36E892" w14:textId="77777777" w:rsidR="00E838EE" w:rsidRDefault="00CD519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https://github.com/acchaka</w:t>
      </w:r>
    </w:p>
    <w:p w14:paraId="5E84F637" w14:textId="77777777" w:rsidR="00E838EE" w:rsidRDefault="00E838EE">
      <w:pPr>
        <w:spacing w:line="213" w:lineRule="exact"/>
        <w:rPr>
          <w:sz w:val="24"/>
          <w:szCs w:val="24"/>
        </w:rPr>
      </w:pPr>
    </w:p>
    <w:p w14:paraId="2DE67945" w14:textId="77777777" w:rsidR="00E838EE" w:rsidRDefault="00E838EE">
      <w:pPr>
        <w:sectPr w:rsidR="00E838EE">
          <w:pgSz w:w="12240" w:h="15840"/>
          <w:pgMar w:top="931" w:right="1440" w:bottom="607" w:left="1440" w:header="0" w:footer="0" w:gutter="0"/>
          <w:cols w:num="2" w:space="720" w:equalWidth="0">
            <w:col w:w="4980" w:space="720"/>
            <w:col w:w="3660"/>
          </w:cols>
        </w:sectPr>
      </w:pPr>
    </w:p>
    <w:p w14:paraId="7DC70502" w14:textId="77777777" w:rsidR="00E838EE" w:rsidRDefault="00E838EE">
      <w:pPr>
        <w:spacing w:line="267" w:lineRule="exact"/>
        <w:rPr>
          <w:sz w:val="24"/>
          <w:szCs w:val="24"/>
        </w:rPr>
      </w:pPr>
    </w:p>
    <w:p w14:paraId="57181FBA" w14:textId="77777777" w:rsidR="00E838EE" w:rsidRDefault="00CD5190">
      <w:pPr>
        <w:spacing w:line="235" w:lineRule="auto"/>
        <w:ind w:right="10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21"/>
          <w:szCs w:val="21"/>
        </w:rPr>
        <w:t>Data Scientist with strong math background and certification from a well know training institute. Hands on using predictive modelin</w:t>
      </w:r>
      <w:r>
        <w:rPr>
          <w:rFonts w:ascii="Calibri" w:eastAsia="Calibri" w:hAnsi="Calibri" w:cs="Calibri"/>
          <w:color w:val="595959"/>
          <w:sz w:val="21"/>
          <w:szCs w:val="21"/>
        </w:rPr>
        <w:t>g, data processing, and data mining algorithms to solve challenging business problems. Involved in Python open source community and passionate about machine learning.</w:t>
      </w:r>
    </w:p>
    <w:p w14:paraId="5386021A" w14:textId="77777777" w:rsidR="00E838EE" w:rsidRDefault="00CD519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7A9958EB" wp14:editId="67F52109">
            <wp:simplePos x="0" y="0"/>
            <wp:positionH relativeFrom="column">
              <wp:posOffset>-17780</wp:posOffset>
            </wp:positionH>
            <wp:positionV relativeFrom="paragraph">
              <wp:posOffset>309880</wp:posOffset>
            </wp:positionV>
            <wp:extent cx="598424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0B8FFD" w14:textId="77777777" w:rsidR="00E838EE" w:rsidRDefault="00E838EE">
      <w:pPr>
        <w:sectPr w:rsidR="00E838EE">
          <w:type w:val="continuous"/>
          <w:pgSz w:w="12240" w:h="15840"/>
          <w:pgMar w:top="931" w:right="1440" w:bottom="607" w:left="1440" w:header="0" w:footer="0" w:gutter="0"/>
          <w:cols w:space="720" w:equalWidth="0">
            <w:col w:w="9360"/>
          </w:cols>
        </w:sectPr>
      </w:pPr>
    </w:p>
    <w:p w14:paraId="719FB001" w14:textId="77777777" w:rsidR="00E838EE" w:rsidRDefault="00E838EE">
      <w:pPr>
        <w:spacing w:line="200" w:lineRule="exact"/>
        <w:rPr>
          <w:sz w:val="24"/>
          <w:szCs w:val="24"/>
        </w:rPr>
      </w:pPr>
    </w:p>
    <w:p w14:paraId="16300110" w14:textId="77777777" w:rsidR="00E838EE" w:rsidRDefault="00E838EE">
      <w:pPr>
        <w:spacing w:line="358" w:lineRule="exact"/>
        <w:rPr>
          <w:sz w:val="24"/>
          <w:szCs w:val="24"/>
        </w:rPr>
      </w:pPr>
    </w:p>
    <w:p w14:paraId="4AA58F77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262626"/>
          <w:sz w:val="36"/>
          <w:szCs w:val="36"/>
        </w:rPr>
        <w:t>Skills</w:t>
      </w:r>
    </w:p>
    <w:p w14:paraId="4C7D9B1A" w14:textId="77777777" w:rsidR="00E838EE" w:rsidRDefault="00E838EE">
      <w:pPr>
        <w:spacing w:line="197" w:lineRule="exact"/>
        <w:rPr>
          <w:sz w:val="24"/>
          <w:szCs w:val="24"/>
        </w:rPr>
      </w:pPr>
    </w:p>
    <w:p w14:paraId="09B40A3E" w14:textId="77777777" w:rsidR="00E838EE" w:rsidRDefault="00CD5190">
      <w:pPr>
        <w:numPr>
          <w:ilvl w:val="0"/>
          <w:numId w:val="1"/>
        </w:numPr>
        <w:tabs>
          <w:tab w:val="left" w:pos="360"/>
        </w:tabs>
        <w:spacing w:line="212" w:lineRule="auto"/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Python, Numpy, Pandas, Matplotlib, Seaborn, Plotly, Folium</w:t>
      </w:r>
    </w:p>
    <w:p w14:paraId="5AF99F2C" w14:textId="77777777" w:rsidR="00E838EE" w:rsidRDefault="00E838EE">
      <w:pPr>
        <w:spacing w:line="82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355C5318" w14:textId="77777777" w:rsidR="00E838EE" w:rsidRDefault="00CD5190">
      <w:pPr>
        <w:numPr>
          <w:ilvl w:val="0"/>
          <w:numId w:val="1"/>
        </w:numPr>
        <w:tabs>
          <w:tab w:val="left" w:pos="360"/>
        </w:tabs>
        <w:spacing w:line="210" w:lineRule="auto"/>
        <w:ind w:left="360" w:right="4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Statistical analysis, Data Wrangling, Data Visualization, Data Modelling</w:t>
      </w:r>
    </w:p>
    <w:p w14:paraId="31ECA014" w14:textId="77777777" w:rsidR="00E838EE" w:rsidRDefault="00CD519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4201453D" wp14:editId="45CA0F60">
            <wp:simplePos x="0" y="0"/>
            <wp:positionH relativeFrom="column">
              <wp:posOffset>-17780</wp:posOffset>
            </wp:positionH>
            <wp:positionV relativeFrom="paragraph">
              <wp:posOffset>499110</wp:posOffset>
            </wp:positionV>
            <wp:extent cx="598424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C5E95E" w14:textId="77777777" w:rsidR="00E838EE" w:rsidRDefault="00CD519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C96ADA4" w14:textId="77777777" w:rsidR="00E838EE" w:rsidRDefault="00E838EE">
      <w:pPr>
        <w:spacing w:line="200" w:lineRule="exact"/>
        <w:rPr>
          <w:sz w:val="24"/>
          <w:szCs w:val="24"/>
        </w:rPr>
      </w:pPr>
    </w:p>
    <w:p w14:paraId="0B90350A" w14:textId="77777777" w:rsidR="00E838EE" w:rsidRDefault="00E838EE">
      <w:pPr>
        <w:spacing w:line="200" w:lineRule="exact"/>
        <w:rPr>
          <w:sz w:val="24"/>
          <w:szCs w:val="24"/>
        </w:rPr>
      </w:pPr>
    </w:p>
    <w:p w14:paraId="364F668C" w14:textId="77777777" w:rsidR="00E838EE" w:rsidRDefault="00E838EE">
      <w:pPr>
        <w:spacing w:line="200" w:lineRule="exact"/>
        <w:rPr>
          <w:sz w:val="24"/>
          <w:szCs w:val="24"/>
        </w:rPr>
      </w:pPr>
    </w:p>
    <w:p w14:paraId="1F1DDF41" w14:textId="77777777" w:rsidR="00E838EE" w:rsidRDefault="00E838EE">
      <w:pPr>
        <w:spacing w:line="200" w:lineRule="exact"/>
        <w:rPr>
          <w:sz w:val="24"/>
          <w:szCs w:val="24"/>
        </w:rPr>
      </w:pPr>
    </w:p>
    <w:p w14:paraId="580A84A6" w14:textId="77777777" w:rsidR="00E838EE" w:rsidRDefault="00E838EE">
      <w:pPr>
        <w:spacing w:line="358" w:lineRule="exact"/>
        <w:rPr>
          <w:sz w:val="24"/>
          <w:szCs w:val="24"/>
        </w:rPr>
      </w:pPr>
    </w:p>
    <w:p w14:paraId="268FAB73" w14:textId="77777777" w:rsidR="00E838EE" w:rsidRDefault="00CD5190">
      <w:pPr>
        <w:numPr>
          <w:ilvl w:val="0"/>
          <w:numId w:val="2"/>
        </w:numPr>
        <w:tabs>
          <w:tab w:val="left" w:pos="357"/>
        </w:tabs>
        <w:spacing w:line="212" w:lineRule="auto"/>
        <w:ind w:left="357" w:right="160" w:hanging="357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Machine learning, NPL, TensorFlow, Scikit-learn, Keras, OpenCV, ANN</w:t>
      </w:r>
    </w:p>
    <w:p w14:paraId="70B117C4" w14:textId="77777777" w:rsidR="00E838EE" w:rsidRDefault="00E838EE">
      <w:pPr>
        <w:spacing w:line="16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54E9B4DC" w14:textId="77777777" w:rsidR="00E838EE" w:rsidRDefault="00CD5190">
      <w:pPr>
        <w:numPr>
          <w:ilvl w:val="0"/>
          <w:numId w:val="2"/>
        </w:numPr>
        <w:tabs>
          <w:tab w:val="left" w:pos="357"/>
        </w:tabs>
        <w:ind w:left="357" w:hanging="357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MySql, Tableau, MS Excel</w:t>
      </w:r>
    </w:p>
    <w:p w14:paraId="24CC431A" w14:textId="77777777" w:rsidR="00E838EE" w:rsidRDefault="00E838EE">
      <w:pPr>
        <w:spacing w:line="81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4B36F47E" w14:textId="77777777" w:rsidR="00E838EE" w:rsidRDefault="00CD5190">
      <w:pPr>
        <w:numPr>
          <w:ilvl w:val="0"/>
          <w:numId w:val="2"/>
        </w:numPr>
        <w:tabs>
          <w:tab w:val="left" w:pos="357"/>
        </w:tabs>
        <w:spacing w:line="210" w:lineRule="auto"/>
        <w:ind w:left="357" w:right="600" w:hanging="357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Communication skills, Leadership and Active Learning</w:t>
      </w:r>
    </w:p>
    <w:p w14:paraId="164E5A85" w14:textId="77777777" w:rsidR="00E838EE" w:rsidRDefault="00E838EE">
      <w:pPr>
        <w:spacing w:line="200" w:lineRule="exact"/>
        <w:rPr>
          <w:sz w:val="24"/>
          <w:szCs w:val="24"/>
        </w:rPr>
      </w:pPr>
    </w:p>
    <w:p w14:paraId="56F36480" w14:textId="77777777" w:rsidR="00E838EE" w:rsidRDefault="00E838EE">
      <w:pPr>
        <w:sectPr w:rsidR="00E838EE">
          <w:type w:val="continuous"/>
          <w:pgSz w:w="12240" w:h="15840"/>
          <w:pgMar w:top="931" w:right="1440" w:bottom="607" w:left="1440" w:header="0" w:footer="0" w:gutter="0"/>
          <w:cols w:num="2" w:space="720" w:equalWidth="0">
            <w:col w:w="4440" w:space="603"/>
            <w:col w:w="4317"/>
          </w:cols>
        </w:sectPr>
      </w:pPr>
    </w:p>
    <w:p w14:paraId="52636794" w14:textId="77777777" w:rsidR="00E838EE" w:rsidRDefault="00E838EE">
      <w:pPr>
        <w:spacing w:line="357" w:lineRule="exact"/>
        <w:rPr>
          <w:sz w:val="24"/>
          <w:szCs w:val="24"/>
        </w:rPr>
      </w:pPr>
    </w:p>
    <w:p w14:paraId="4A8973E1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262626"/>
          <w:sz w:val="36"/>
          <w:szCs w:val="36"/>
        </w:rPr>
        <w:t>Projects</w:t>
      </w:r>
    </w:p>
    <w:p w14:paraId="162F53C9" w14:textId="77777777" w:rsidR="00E838EE" w:rsidRDefault="00E838EE">
      <w:pPr>
        <w:spacing w:line="121" w:lineRule="exact"/>
        <w:rPr>
          <w:sz w:val="24"/>
          <w:szCs w:val="24"/>
        </w:rPr>
      </w:pPr>
    </w:p>
    <w:p w14:paraId="30ADFFB7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007FAB"/>
          <w:sz w:val="32"/>
          <w:szCs w:val="32"/>
          <w:u w:val="single"/>
        </w:rPr>
        <w:t>Analysis of Movies/TV shows</w:t>
      </w:r>
    </w:p>
    <w:p w14:paraId="1E37E414" w14:textId="77777777" w:rsidR="00E838EE" w:rsidRDefault="00E838EE">
      <w:pPr>
        <w:spacing w:line="52" w:lineRule="exact"/>
        <w:rPr>
          <w:sz w:val="24"/>
          <w:szCs w:val="24"/>
        </w:rPr>
      </w:pPr>
    </w:p>
    <w:p w14:paraId="61358983" w14:textId="77777777" w:rsidR="00E838EE" w:rsidRDefault="00CD5190">
      <w:pPr>
        <w:numPr>
          <w:ilvl w:val="0"/>
          <w:numId w:val="3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onsolas" w:eastAsia="Consolas" w:hAnsi="Consolas" w:cs="Consolas"/>
          <w:color w:val="595959"/>
        </w:rPr>
        <w:t>Top 10 movies/series as per IMDb ratings</w:t>
      </w:r>
      <w:r>
        <w:rPr>
          <w:rFonts w:ascii="Calibri" w:eastAsia="Calibri" w:hAnsi="Calibri" w:cs="Calibri"/>
          <w:color w:val="595959"/>
        </w:rPr>
        <w:t>.</w:t>
      </w:r>
    </w:p>
    <w:p w14:paraId="5DE953E9" w14:textId="77777777" w:rsidR="00E838EE" w:rsidRDefault="00E838EE">
      <w:pPr>
        <w:spacing w:line="13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5B44EC02" w14:textId="77777777" w:rsidR="00E838EE" w:rsidRDefault="00CD5190">
      <w:pPr>
        <w:numPr>
          <w:ilvl w:val="0"/>
          <w:numId w:val="3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TV shows found on Netflix, Prime Video, Hulu and Disney+</w:t>
      </w:r>
    </w:p>
    <w:p w14:paraId="7E1EE4CF" w14:textId="77777777" w:rsidR="00E838EE" w:rsidRDefault="00E838EE">
      <w:pPr>
        <w:spacing w:line="28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023CE279" w14:textId="77777777" w:rsidR="00E838EE" w:rsidRDefault="00CD5190">
      <w:pPr>
        <w:numPr>
          <w:ilvl w:val="0"/>
          <w:numId w:val="3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3"/>
          <w:szCs w:val="23"/>
        </w:rPr>
      </w:pPr>
      <w:r>
        <w:rPr>
          <w:rFonts w:ascii="Calibri" w:eastAsia="Calibri" w:hAnsi="Calibri" w:cs="Calibri"/>
          <w:color w:val="595959"/>
          <w:sz w:val="21"/>
          <w:szCs w:val="21"/>
        </w:rPr>
        <w:t>Visualizing the IMDB, age, year, rotten tomatoes for each channel.</w:t>
      </w:r>
    </w:p>
    <w:p w14:paraId="74C8E670" w14:textId="77777777" w:rsidR="00E838EE" w:rsidRDefault="00E838EE">
      <w:pPr>
        <w:spacing w:line="15" w:lineRule="exact"/>
        <w:rPr>
          <w:rFonts w:ascii="Arial" w:eastAsia="Arial" w:hAnsi="Arial" w:cs="Arial"/>
          <w:color w:val="007FAB"/>
          <w:sz w:val="23"/>
          <w:szCs w:val="23"/>
        </w:rPr>
      </w:pPr>
    </w:p>
    <w:p w14:paraId="5A3D5684" w14:textId="77777777" w:rsidR="00E838EE" w:rsidRDefault="00CD5190">
      <w:pPr>
        <w:numPr>
          <w:ilvl w:val="0"/>
          <w:numId w:val="3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 xml:space="preserve">Visualizing the content available as per Age </w:t>
      </w:r>
      <w:r>
        <w:rPr>
          <w:rFonts w:ascii="Calibri" w:eastAsia="Calibri" w:hAnsi="Calibri" w:cs="Calibri"/>
          <w:color w:val="595959"/>
        </w:rPr>
        <w:t>standards.</w:t>
      </w:r>
    </w:p>
    <w:p w14:paraId="7E2CF239" w14:textId="77777777" w:rsidR="00E838EE" w:rsidRDefault="00E838EE">
      <w:pPr>
        <w:spacing w:line="265" w:lineRule="exact"/>
        <w:rPr>
          <w:sz w:val="24"/>
          <w:szCs w:val="24"/>
        </w:rPr>
      </w:pPr>
    </w:p>
    <w:p w14:paraId="1D55609B" w14:textId="77777777" w:rsidR="00E838EE" w:rsidRDefault="00CD5190">
      <w:pPr>
        <w:rPr>
          <w:rFonts w:ascii="Rockwell" w:eastAsia="Rockwell" w:hAnsi="Rockwell" w:cs="Rockwell"/>
          <w:b/>
          <w:bCs/>
          <w:color w:val="036181"/>
          <w:sz w:val="32"/>
          <w:szCs w:val="32"/>
          <w:u w:val="single"/>
        </w:rPr>
      </w:pPr>
      <w:hyperlink r:id="rId8">
        <w:r>
          <w:rPr>
            <w:rFonts w:ascii="Rockwell" w:eastAsia="Rockwell" w:hAnsi="Rockwell" w:cs="Rockwell"/>
            <w:b/>
            <w:bCs/>
            <w:color w:val="036181"/>
            <w:sz w:val="32"/>
            <w:szCs w:val="32"/>
            <w:u w:val="single"/>
          </w:rPr>
          <w:t>SVM Visualizing</w:t>
        </w:r>
      </w:hyperlink>
    </w:p>
    <w:p w14:paraId="6F67E35C" w14:textId="77777777" w:rsidR="00E838EE" w:rsidRDefault="00E838EE">
      <w:pPr>
        <w:spacing w:line="55" w:lineRule="exact"/>
        <w:rPr>
          <w:sz w:val="24"/>
          <w:szCs w:val="24"/>
        </w:rPr>
      </w:pPr>
    </w:p>
    <w:p w14:paraId="7F8A4471" w14:textId="77777777" w:rsidR="00E838EE" w:rsidRDefault="00CD5190">
      <w:pPr>
        <w:numPr>
          <w:ilvl w:val="0"/>
          <w:numId w:val="4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Training and testing the algorithm.</w:t>
      </w:r>
    </w:p>
    <w:p w14:paraId="7670A559" w14:textId="77777777" w:rsidR="00E838EE" w:rsidRDefault="00E838EE">
      <w:pPr>
        <w:spacing w:line="16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5A8442BD" w14:textId="77777777" w:rsidR="00E838EE" w:rsidRDefault="00CD5190">
      <w:pPr>
        <w:numPr>
          <w:ilvl w:val="0"/>
          <w:numId w:val="4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Visualize the coordinates of support vectors.</w:t>
      </w:r>
    </w:p>
    <w:p w14:paraId="1F012CCC" w14:textId="77777777" w:rsidR="00E838EE" w:rsidRDefault="00E838EE">
      <w:pPr>
        <w:spacing w:line="15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0B204350" w14:textId="77777777" w:rsidR="00E838EE" w:rsidRDefault="00CD5190">
      <w:pPr>
        <w:numPr>
          <w:ilvl w:val="0"/>
          <w:numId w:val="4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Applying the Radial Basis Function.</w:t>
      </w:r>
    </w:p>
    <w:p w14:paraId="6FC30630" w14:textId="77777777" w:rsidR="00E838EE" w:rsidRDefault="00E838EE">
      <w:pPr>
        <w:spacing w:line="15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27D14D22" w14:textId="77777777" w:rsidR="00E838EE" w:rsidRDefault="00CD5190">
      <w:pPr>
        <w:numPr>
          <w:ilvl w:val="0"/>
          <w:numId w:val="4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 xml:space="preserve">Creating 2d to 3d visuals for </w:t>
      </w:r>
      <w:r>
        <w:rPr>
          <w:rFonts w:ascii="Calibri" w:eastAsia="Calibri" w:hAnsi="Calibri" w:cs="Calibri"/>
          <w:color w:val="595959"/>
        </w:rPr>
        <w:t>support vectors.</w:t>
      </w:r>
    </w:p>
    <w:p w14:paraId="2388E832" w14:textId="77777777" w:rsidR="00E838EE" w:rsidRDefault="00E838EE">
      <w:pPr>
        <w:spacing w:line="265" w:lineRule="exact"/>
        <w:rPr>
          <w:sz w:val="24"/>
          <w:szCs w:val="24"/>
        </w:rPr>
      </w:pPr>
    </w:p>
    <w:p w14:paraId="56408DA5" w14:textId="77777777" w:rsidR="00E838EE" w:rsidRDefault="00CD5190">
      <w:pPr>
        <w:rPr>
          <w:rFonts w:ascii="Rockwell" w:eastAsia="Rockwell" w:hAnsi="Rockwell" w:cs="Rockwell"/>
          <w:b/>
          <w:bCs/>
          <w:color w:val="036181"/>
          <w:sz w:val="32"/>
          <w:szCs w:val="32"/>
          <w:u w:val="single"/>
        </w:rPr>
      </w:pPr>
      <w:hyperlink r:id="rId9">
        <w:r>
          <w:rPr>
            <w:rFonts w:ascii="Rockwell" w:eastAsia="Rockwell" w:hAnsi="Rockwell" w:cs="Rockwell"/>
            <w:b/>
            <w:bCs/>
            <w:color w:val="036181"/>
            <w:sz w:val="32"/>
            <w:szCs w:val="32"/>
            <w:u w:val="single"/>
          </w:rPr>
          <w:t>Covid19_Analysis</w:t>
        </w:r>
      </w:hyperlink>
    </w:p>
    <w:p w14:paraId="0586D7B9" w14:textId="77777777" w:rsidR="00E838EE" w:rsidRDefault="00E838EE">
      <w:pPr>
        <w:spacing w:line="50" w:lineRule="exact"/>
        <w:rPr>
          <w:sz w:val="24"/>
          <w:szCs w:val="24"/>
        </w:rPr>
      </w:pPr>
    </w:p>
    <w:p w14:paraId="210E9373" w14:textId="77777777" w:rsidR="00E838EE" w:rsidRDefault="00CD5190">
      <w:pPr>
        <w:numPr>
          <w:ilvl w:val="0"/>
          <w:numId w:val="5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Using multiple datasets to answer the most important questions.</w:t>
      </w:r>
    </w:p>
    <w:p w14:paraId="473B61F1" w14:textId="77777777" w:rsidR="00E838EE" w:rsidRDefault="00E838EE">
      <w:pPr>
        <w:spacing w:line="15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4C29391C" w14:textId="77777777" w:rsidR="00E838EE" w:rsidRDefault="00CD5190">
      <w:pPr>
        <w:numPr>
          <w:ilvl w:val="0"/>
          <w:numId w:val="5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Data Visualization of how virus is rising globally vs nationally.</w:t>
      </w:r>
    </w:p>
    <w:p w14:paraId="6480C9DA" w14:textId="77777777" w:rsidR="00E838EE" w:rsidRDefault="00E838EE">
      <w:pPr>
        <w:spacing w:line="15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3BCC9280" w14:textId="77777777" w:rsidR="00E838EE" w:rsidRDefault="00CD5190">
      <w:pPr>
        <w:numPr>
          <w:ilvl w:val="0"/>
          <w:numId w:val="5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Statistical relation</w:t>
      </w:r>
      <w:r>
        <w:rPr>
          <w:rFonts w:ascii="Calibri" w:eastAsia="Calibri" w:hAnsi="Calibri" w:cs="Calibri"/>
          <w:color w:val="595959"/>
        </w:rPr>
        <w:t xml:space="preserve"> b/w Lockdown 1.0 vs 2.0</w:t>
      </w:r>
    </w:p>
    <w:p w14:paraId="321D1E54" w14:textId="77777777" w:rsidR="00E838EE" w:rsidRDefault="00E838EE">
      <w:pPr>
        <w:spacing w:line="15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22215096" w14:textId="77777777" w:rsidR="00E838EE" w:rsidRDefault="00CD5190">
      <w:pPr>
        <w:numPr>
          <w:ilvl w:val="0"/>
          <w:numId w:val="5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Use of various visualization libraries for a clearer representation.</w:t>
      </w:r>
    </w:p>
    <w:p w14:paraId="731D5CB0" w14:textId="77777777" w:rsidR="00E838EE" w:rsidRDefault="00E838EE">
      <w:pPr>
        <w:spacing w:line="15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4879AFBE" w14:textId="77777777" w:rsidR="00E838EE" w:rsidRDefault="00CD5190">
      <w:pPr>
        <w:numPr>
          <w:ilvl w:val="0"/>
          <w:numId w:val="5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Pandemic effect on a world map with zoom in and out feature.</w:t>
      </w:r>
    </w:p>
    <w:p w14:paraId="7F57E3C3" w14:textId="77777777" w:rsidR="00E838EE" w:rsidRDefault="00E838EE">
      <w:pPr>
        <w:spacing w:line="266" w:lineRule="exact"/>
        <w:rPr>
          <w:sz w:val="24"/>
          <w:szCs w:val="24"/>
        </w:rPr>
      </w:pPr>
    </w:p>
    <w:p w14:paraId="69C9A493" w14:textId="77777777" w:rsidR="00E838EE" w:rsidRDefault="00CD5190">
      <w:pPr>
        <w:rPr>
          <w:rFonts w:ascii="Rockwell" w:eastAsia="Rockwell" w:hAnsi="Rockwell" w:cs="Rockwell"/>
          <w:b/>
          <w:bCs/>
          <w:color w:val="036181"/>
          <w:sz w:val="32"/>
          <w:szCs w:val="32"/>
          <w:u w:val="single"/>
        </w:rPr>
      </w:pPr>
      <w:hyperlink r:id="rId10">
        <w:r>
          <w:rPr>
            <w:rFonts w:ascii="Rockwell" w:eastAsia="Rockwell" w:hAnsi="Rockwell" w:cs="Rockwell"/>
            <w:b/>
            <w:bCs/>
            <w:color w:val="036181"/>
            <w:sz w:val="32"/>
            <w:szCs w:val="32"/>
            <w:u w:val="single"/>
          </w:rPr>
          <w:t>911 Calls EDA</w:t>
        </w:r>
      </w:hyperlink>
    </w:p>
    <w:p w14:paraId="77BB9B9A" w14:textId="77777777" w:rsidR="00E838EE" w:rsidRDefault="00E838EE">
      <w:pPr>
        <w:sectPr w:rsidR="00E838EE">
          <w:type w:val="continuous"/>
          <w:pgSz w:w="12240" w:h="15840"/>
          <w:pgMar w:top="931" w:right="1440" w:bottom="607" w:left="1440" w:header="0" w:footer="0" w:gutter="0"/>
          <w:cols w:space="720" w:equalWidth="0">
            <w:col w:w="9360"/>
          </w:cols>
        </w:sectPr>
      </w:pPr>
    </w:p>
    <w:p w14:paraId="734D5AFA" w14:textId="77777777" w:rsidR="00E838EE" w:rsidRDefault="00E838EE">
      <w:pPr>
        <w:spacing w:line="55" w:lineRule="exact"/>
        <w:rPr>
          <w:sz w:val="24"/>
          <w:szCs w:val="24"/>
        </w:rPr>
      </w:pPr>
    </w:p>
    <w:p w14:paraId="79A828B8" w14:textId="77777777" w:rsidR="00E838EE" w:rsidRDefault="00CD5190">
      <w:pPr>
        <w:numPr>
          <w:ilvl w:val="0"/>
          <w:numId w:val="6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Analyzing the 911 call dataset from Kaggle.</w:t>
      </w:r>
    </w:p>
    <w:p w14:paraId="432F1D72" w14:textId="77777777" w:rsidR="00E838EE" w:rsidRDefault="00E838EE">
      <w:pPr>
        <w:spacing w:line="27" w:lineRule="exact"/>
        <w:rPr>
          <w:rFonts w:ascii="Arial" w:eastAsia="Arial" w:hAnsi="Arial" w:cs="Arial"/>
          <w:color w:val="007FAB"/>
          <w:sz w:val="24"/>
          <w:szCs w:val="24"/>
        </w:rPr>
      </w:pPr>
    </w:p>
    <w:p w14:paraId="018968F9" w14:textId="77777777" w:rsidR="00E838EE" w:rsidRDefault="00CD5190">
      <w:pPr>
        <w:numPr>
          <w:ilvl w:val="0"/>
          <w:numId w:val="6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3"/>
          <w:szCs w:val="23"/>
        </w:rPr>
      </w:pPr>
      <w:r>
        <w:rPr>
          <w:rFonts w:ascii="Calibri" w:eastAsia="Calibri" w:hAnsi="Calibri" w:cs="Calibri"/>
          <w:color w:val="595959"/>
          <w:sz w:val="21"/>
          <w:szCs w:val="21"/>
        </w:rPr>
        <w:t>Data Wrangling for Feature Creation and visualizing the most used reason for calls made.</w:t>
      </w:r>
    </w:p>
    <w:p w14:paraId="0F8CC1AC" w14:textId="77777777" w:rsidR="00E838EE" w:rsidRDefault="00E838EE">
      <w:pPr>
        <w:spacing w:line="15" w:lineRule="exact"/>
        <w:rPr>
          <w:rFonts w:ascii="Arial" w:eastAsia="Arial" w:hAnsi="Arial" w:cs="Arial"/>
          <w:color w:val="007FAB"/>
          <w:sz w:val="23"/>
          <w:szCs w:val="23"/>
        </w:rPr>
      </w:pPr>
    </w:p>
    <w:p w14:paraId="25EE9337" w14:textId="77777777" w:rsidR="00E838EE" w:rsidRDefault="00CD5190">
      <w:pPr>
        <w:numPr>
          <w:ilvl w:val="0"/>
          <w:numId w:val="6"/>
        </w:numPr>
        <w:tabs>
          <w:tab w:val="left" w:pos="360"/>
        </w:tabs>
        <w:ind w:left="36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Making conclusion that most calls has been made during Holidays.</w:t>
      </w:r>
    </w:p>
    <w:p w14:paraId="4C927F02" w14:textId="77777777" w:rsidR="00E838EE" w:rsidRDefault="00E838EE">
      <w:pPr>
        <w:sectPr w:rsidR="00E838EE">
          <w:type w:val="continuous"/>
          <w:pgSz w:w="12240" w:h="15840"/>
          <w:pgMar w:top="931" w:right="1440" w:bottom="607" w:left="1440" w:header="0" w:footer="0" w:gutter="0"/>
          <w:cols w:space="720" w:equalWidth="0">
            <w:col w:w="9360"/>
          </w:cols>
        </w:sectPr>
      </w:pPr>
    </w:p>
    <w:p w14:paraId="2B1F3FA4" w14:textId="77777777" w:rsidR="00E838EE" w:rsidRDefault="00CD5190">
      <w:pPr>
        <w:rPr>
          <w:sz w:val="20"/>
          <w:szCs w:val="20"/>
        </w:rPr>
      </w:pPr>
      <w:bookmarkStart w:id="1" w:name="page2"/>
      <w:bookmarkEnd w:id="1"/>
      <w:r>
        <w:rPr>
          <w:rFonts w:ascii="Rockwell" w:eastAsia="Rockwell" w:hAnsi="Rockwell" w:cs="Rockwell"/>
          <w:b/>
          <w:bCs/>
          <w:sz w:val="36"/>
          <w:szCs w:val="36"/>
        </w:rPr>
        <w:lastRenderedPageBreak/>
        <w:t>Experience</w:t>
      </w:r>
    </w:p>
    <w:p w14:paraId="68D93285" w14:textId="77777777" w:rsidR="00E838EE" w:rsidRDefault="00E838EE">
      <w:pPr>
        <w:spacing w:line="257" w:lineRule="exact"/>
        <w:rPr>
          <w:sz w:val="20"/>
          <w:szCs w:val="20"/>
        </w:rPr>
      </w:pPr>
    </w:p>
    <w:p w14:paraId="6F73FE24" w14:textId="77777777" w:rsidR="00E838EE" w:rsidRDefault="00CD5190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23-10-17 – PRESENT</w:t>
      </w:r>
    </w:p>
    <w:p w14:paraId="609F2DAD" w14:textId="77777777" w:rsidR="00CD5190" w:rsidRDefault="00CD5190" w:rsidP="00CD5190">
      <w:pPr>
        <w:pStyle w:val="Heading2"/>
      </w:pPr>
      <w:bookmarkStart w:id="2" w:name="_Hlk61012797"/>
      <w:r>
        <w:t xml:space="preserve">Automation Engineer/ </w:t>
      </w:r>
      <w:r>
        <w:rPr>
          <w:b w:val="0"/>
          <w:color w:val="595959"/>
        </w:rPr>
        <w:t>Amazon Development Center Pvt Ltd.</w:t>
      </w:r>
    </w:p>
    <w:p w14:paraId="55A837E3" w14:textId="77777777" w:rsidR="00CD5190" w:rsidRPr="00CD5190" w:rsidRDefault="00CD5190" w:rsidP="00CD519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CD5190">
        <w:rPr>
          <w:rStyle w:val="lazilyload"/>
          <w:rFonts w:ascii="Calibri" w:hAnsi="Calibri" w:cs="Calibri"/>
        </w:rPr>
        <w:t>To automate WBR, diagnose/implement macros to expedite Selection Setup tasks.</w:t>
      </w:r>
    </w:p>
    <w:p w14:paraId="3174EAD7" w14:textId="77777777" w:rsidR="00CD5190" w:rsidRPr="00CD5190" w:rsidRDefault="00CD5190" w:rsidP="00CD519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CD5190">
        <w:rPr>
          <w:rFonts w:ascii="Calibri" w:hAnsi="Calibri" w:cs="Calibri"/>
        </w:rPr>
        <w:t>Structures and develops implementation plans and works with Ops leaders to pilot and test new solutions and then roll-out across the broader Ops organization at country/cross-country and/or cross regional level.</w:t>
      </w:r>
    </w:p>
    <w:p w14:paraId="6D61F8BE" w14:textId="172F1FA2" w:rsidR="00CD5190" w:rsidRPr="00CD5190" w:rsidRDefault="00CD5190" w:rsidP="00CD519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CD5190">
        <w:rPr>
          <w:rFonts w:ascii="Calibri" w:hAnsi="Calibri" w:cs="Calibri"/>
        </w:rPr>
        <w:t>Find the scalable solution for business problem by executing pilots and build Deterministic and ML model (plug and play on readymade ML models and using python skills).</w:t>
      </w:r>
    </w:p>
    <w:p w14:paraId="62908B88" w14:textId="71911787" w:rsidR="00CD5190" w:rsidRDefault="00CD5190" w:rsidP="00CD519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CD5190">
        <w:rPr>
          <w:rFonts w:ascii="Calibri" w:hAnsi="Calibri" w:cs="Calibri"/>
        </w:rPr>
        <w:t>Provides technical/operational guidance to the teams, managers, and field personnel on their projects or part of the medium to large project and processes.</w:t>
      </w:r>
    </w:p>
    <w:p w14:paraId="20EEC247" w14:textId="5E080802" w:rsidR="00CD5190" w:rsidRPr="00CD5190" w:rsidRDefault="00CD5190" w:rsidP="00CD519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CD5190">
        <w:rPr>
          <w:rFonts w:ascii="Calibri" w:hAnsi="Calibri" w:cs="Calibri"/>
        </w:rPr>
        <w:t xml:space="preserve">Performs root cause analysis by understand the data need, get data / pull the data and </w:t>
      </w:r>
      <w:proofErr w:type="spellStart"/>
      <w:r w:rsidRPr="00CD5190">
        <w:rPr>
          <w:rFonts w:ascii="Calibri" w:hAnsi="Calibri" w:cs="Calibri"/>
        </w:rPr>
        <w:t>analyze</w:t>
      </w:r>
      <w:proofErr w:type="spellEnd"/>
      <w:r w:rsidRPr="00CD5190">
        <w:rPr>
          <w:rFonts w:ascii="Calibri" w:hAnsi="Calibri" w:cs="Calibri"/>
        </w:rPr>
        <w:t xml:space="preserve"> it to form the hypothesis and validate it using data</w:t>
      </w:r>
      <w:r>
        <w:rPr>
          <w:rFonts w:ascii="Calibri" w:hAnsi="Calibri" w:cs="Calibri"/>
        </w:rPr>
        <w:t>.</w:t>
      </w:r>
    </w:p>
    <w:bookmarkEnd w:id="2"/>
    <w:p w14:paraId="727C3496" w14:textId="348BF960" w:rsidR="00E838EE" w:rsidRDefault="00CD519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73BCA406" wp14:editId="2011982F">
            <wp:simplePos x="0" y="0"/>
            <wp:positionH relativeFrom="column">
              <wp:posOffset>-17780</wp:posOffset>
            </wp:positionH>
            <wp:positionV relativeFrom="paragraph">
              <wp:posOffset>308610</wp:posOffset>
            </wp:positionV>
            <wp:extent cx="598424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FA503C" w14:textId="77777777" w:rsidR="00E838EE" w:rsidRDefault="00E838EE">
      <w:pPr>
        <w:spacing w:line="200" w:lineRule="exact"/>
        <w:rPr>
          <w:sz w:val="20"/>
          <w:szCs w:val="20"/>
        </w:rPr>
      </w:pPr>
    </w:p>
    <w:p w14:paraId="1AE4DD73" w14:textId="5AD18FF1" w:rsidR="00E838EE" w:rsidRDefault="00E838EE">
      <w:pPr>
        <w:spacing w:line="336" w:lineRule="exact"/>
        <w:rPr>
          <w:sz w:val="20"/>
          <w:szCs w:val="20"/>
        </w:rPr>
      </w:pPr>
    </w:p>
    <w:p w14:paraId="59103B79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262626"/>
          <w:sz w:val="36"/>
          <w:szCs w:val="36"/>
        </w:rPr>
        <w:t>Certification</w:t>
      </w:r>
    </w:p>
    <w:p w14:paraId="5EC681B9" w14:textId="77777777" w:rsidR="00E838EE" w:rsidRDefault="00E838EE">
      <w:pPr>
        <w:spacing w:line="120" w:lineRule="exact"/>
        <w:rPr>
          <w:sz w:val="20"/>
          <w:szCs w:val="20"/>
        </w:rPr>
      </w:pPr>
    </w:p>
    <w:p w14:paraId="006B7E36" w14:textId="77777777" w:rsidR="00E838EE" w:rsidRDefault="00CD5190">
      <w:pPr>
        <w:ind w:right="680"/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007FAB"/>
          <w:sz w:val="32"/>
          <w:szCs w:val="32"/>
        </w:rPr>
        <w:t xml:space="preserve">Data Science and Machine Learning with Python / </w:t>
      </w:r>
      <w:r>
        <w:rPr>
          <w:rFonts w:ascii="Rockwell" w:eastAsia="Rockwell" w:hAnsi="Rockwell" w:cs="Rockwell"/>
          <w:b/>
          <w:bCs/>
          <w:color w:val="595959"/>
          <w:sz w:val="32"/>
          <w:szCs w:val="32"/>
        </w:rPr>
        <w:t>Skill</w:t>
      </w:r>
      <w:r>
        <w:rPr>
          <w:rFonts w:ascii="Rockwell" w:eastAsia="Rockwell" w:hAnsi="Rockwell" w:cs="Rockwell"/>
          <w:b/>
          <w:bCs/>
          <w:color w:val="007FAB"/>
          <w:sz w:val="32"/>
          <w:szCs w:val="32"/>
        </w:rPr>
        <w:t xml:space="preserve"> </w:t>
      </w:r>
      <w:r>
        <w:rPr>
          <w:rFonts w:ascii="Rockwell" w:eastAsia="Rockwell" w:hAnsi="Rockwell" w:cs="Rockwell"/>
          <w:b/>
          <w:bCs/>
          <w:color w:val="595959"/>
          <w:sz w:val="32"/>
          <w:szCs w:val="32"/>
        </w:rPr>
        <w:t>Circle</w:t>
      </w:r>
    </w:p>
    <w:p w14:paraId="36D59597" w14:textId="77777777" w:rsidR="00E838EE" w:rsidRDefault="00E838EE">
      <w:pPr>
        <w:spacing w:line="116" w:lineRule="exact"/>
        <w:rPr>
          <w:sz w:val="20"/>
          <w:szCs w:val="20"/>
        </w:rPr>
      </w:pPr>
    </w:p>
    <w:p w14:paraId="3AD88FA2" w14:textId="1D649B1C" w:rsidR="00E838EE" w:rsidRDefault="00CD5190">
      <w:pPr>
        <w:numPr>
          <w:ilvl w:val="0"/>
          <w:numId w:val="8"/>
        </w:numPr>
        <w:tabs>
          <w:tab w:val="left" w:pos="360"/>
        </w:tabs>
        <w:spacing w:line="221" w:lineRule="auto"/>
        <w:ind w:left="360" w:right="8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Completed Certification on Data Science</w:t>
      </w:r>
      <w:r>
        <w:rPr>
          <w:rFonts w:ascii="Calibri" w:eastAsia="Calibri" w:hAnsi="Calibri" w:cs="Calibri"/>
          <w:color w:val="595959"/>
        </w:rPr>
        <w:t xml:space="preserve"> which included Python and various tools, </w:t>
      </w:r>
      <w:proofErr w:type="gramStart"/>
      <w:r>
        <w:rPr>
          <w:rFonts w:ascii="Calibri" w:eastAsia="Calibri" w:hAnsi="Calibri" w:cs="Calibri"/>
          <w:color w:val="595959"/>
        </w:rPr>
        <w:t>libraries</w:t>
      </w:r>
      <w:proofErr w:type="gramEnd"/>
      <w:r>
        <w:rPr>
          <w:rFonts w:ascii="Calibri" w:eastAsia="Calibri" w:hAnsi="Calibri" w:cs="Calibri"/>
          <w:color w:val="595959"/>
        </w:rPr>
        <w:t xml:space="preserve"> and packages such as Jupyter, ML Algorithms, ANN, NLP, Tableau, Mysql and intermediate knowledge of var</w:t>
      </w:r>
      <w:r>
        <w:rPr>
          <w:rFonts w:ascii="Calibri" w:eastAsia="Calibri" w:hAnsi="Calibri" w:cs="Calibri"/>
          <w:color w:val="595959"/>
        </w:rPr>
        <w:t>ious Deep Learning such as Keras, Tensorflow, Open CV, CNN, etc.</w:t>
      </w:r>
    </w:p>
    <w:p w14:paraId="210B0DA0" w14:textId="77777777" w:rsidR="00E838EE" w:rsidRDefault="00E838EE">
      <w:pPr>
        <w:spacing w:line="268" w:lineRule="exact"/>
        <w:rPr>
          <w:sz w:val="20"/>
          <w:szCs w:val="20"/>
        </w:rPr>
      </w:pPr>
    </w:p>
    <w:p w14:paraId="40166973" w14:textId="77777777" w:rsidR="00E838EE" w:rsidRDefault="00CD5190">
      <w:pPr>
        <w:ind w:left="80"/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007FAB"/>
          <w:sz w:val="32"/>
          <w:szCs w:val="32"/>
        </w:rPr>
        <w:t xml:space="preserve">Data Science and Machine Learning with R / </w:t>
      </w:r>
      <w:r>
        <w:rPr>
          <w:rFonts w:ascii="Rockwell" w:eastAsia="Rockwell" w:hAnsi="Rockwell" w:cs="Rockwell"/>
          <w:b/>
          <w:bCs/>
          <w:color w:val="595959"/>
          <w:sz w:val="32"/>
          <w:szCs w:val="32"/>
        </w:rPr>
        <w:t>Udemy</w:t>
      </w:r>
    </w:p>
    <w:p w14:paraId="36D82EB4" w14:textId="77777777" w:rsidR="00E838EE" w:rsidRDefault="00E838EE">
      <w:pPr>
        <w:spacing w:line="115" w:lineRule="exact"/>
        <w:rPr>
          <w:sz w:val="20"/>
          <w:szCs w:val="20"/>
        </w:rPr>
      </w:pPr>
    </w:p>
    <w:p w14:paraId="1E8485A3" w14:textId="77777777" w:rsidR="00E838EE" w:rsidRDefault="00CD5190">
      <w:pPr>
        <w:numPr>
          <w:ilvl w:val="0"/>
          <w:numId w:val="9"/>
        </w:numPr>
        <w:tabs>
          <w:tab w:val="left" w:pos="360"/>
        </w:tabs>
        <w:spacing w:line="212" w:lineRule="auto"/>
        <w:ind w:left="360" w:right="180" w:hanging="359"/>
        <w:rPr>
          <w:rFonts w:ascii="Arial" w:eastAsia="Arial" w:hAnsi="Arial" w:cs="Arial"/>
          <w:color w:val="007FAB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Completed Certification on Data Science which included R and various tools, libraries and packages such as Rstudio, PacMan, Cran, etc.</w:t>
      </w:r>
    </w:p>
    <w:p w14:paraId="5D077450" w14:textId="77777777" w:rsidR="00E838EE" w:rsidRDefault="00CD519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C5517C3" wp14:editId="677D8248">
            <wp:simplePos x="0" y="0"/>
            <wp:positionH relativeFrom="column">
              <wp:posOffset>-17780</wp:posOffset>
            </wp:positionH>
            <wp:positionV relativeFrom="paragraph">
              <wp:posOffset>309245</wp:posOffset>
            </wp:positionV>
            <wp:extent cx="598424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060073" w14:textId="77777777" w:rsidR="00E838EE" w:rsidRDefault="00E838EE">
      <w:pPr>
        <w:spacing w:line="200" w:lineRule="exact"/>
        <w:rPr>
          <w:sz w:val="20"/>
          <w:szCs w:val="20"/>
        </w:rPr>
      </w:pPr>
    </w:p>
    <w:p w14:paraId="3B4BF805" w14:textId="77777777" w:rsidR="00E838EE" w:rsidRDefault="00E838EE">
      <w:pPr>
        <w:spacing w:line="338" w:lineRule="exact"/>
        <w:rPr>
          <w:sz w:val="20"/>
          <w:szCs w:val="20"/>
        </w:rPr>
      </w:pPr>
    </w:p>
    <w:p w14:paraId="6C76B327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262626"/>
          <w:sz w:val="36"/>
          <w:szCs w:val="36"/>
        </w:rPr>
        <w:t>Education</w:t>
      </w:r>
    </w:p>
    <w:p w14:paraId="20C3E01F" w14:textId="77777777" w:rsidR="00E838EE" w:rsidRDefault="00E838EE">
      <w:pPr>
        <w:spacing w:line="112" w:lineRule="exact"/>
        <w:rPr>
          <w:sz w:val="20"/>
          <w:szCs w:val="20"/>
        </w:rPr>
      </w:pPr>
    </w:p>
    <w:p w14:paraId="1579CFF8" w14:textId="77777777" w:rsidR="00E838EE" w:rsidRDefault="00CD5190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2013-17</w:t>
      </w:r>
    </w:p>
    <w:p w14:paraId="7D2C143D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007FAB"/>
          <w:sz w:val="32"/>
          <w:szCs w:val="32"/>
        </w:rPr>
        <w:t>Ambalika Institute of Management and Technology/</w:t>
      </w:r>
    </w:p>
    <w:p w14:paraId="1F115C60" w14:textId="77777777" w:rsidR="00E838EE" w:rsidRDefault="00E838EE">
      <w:pPr>
        <w:spacing w:line="4" w:lineRule="exact"/>
        <w:rPr>
          <w:sz w:val="20"/>
          <w:szCs w:val="20"/>
        </w:rPr>
      </w:pPr>
    </w:p>
    <w:p w14:paraId="78119E39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595959"/>
          <w:sz w:val="32"/>
          <w:szCs w:val="32"/>
        </w:rPr>
        <w:t>B.tech</w:t>
      </w:r>
    </w:p>
    <w:p w14:paraId="56EFD842" w14:textId="77777777" w:rsidR="00E838EE" w:rsidRDefault="00E838EE">
      <w:pPr>
        <w:spacing w:line="306" w:lineRule="exact"/>
        <w:rPr>
          <w:sz w:val="20"/>
          <w:szCs w:val="20"/>
        </w:rPr>
      </w:pPr>
    </w:p>
    <w:p w14:paraId="4A483704" w14:textId="77777777" w:rsidR="00E838EE" w:rsidRDefault="00CD5190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2011-13</w:t>
      </w:r>
    </w:p>
    <w:p w14:paraId="4F736287" w14:textId="77777777" w:rsidR="00E838EE" w:rsidRDefault="00E838EE">
      <w:pPr>
        <w:spacing w:line="5" w:lineRule="exact"/>
        <w:rPr>
          <w:sz w:val="20"/>
          <w:szCs w:val="20"/>
        </w:rPr>
      </w:pPr>
    </w:p>
    <w:p w14:paraId="1897B93A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007FAB"/>
          <w:sz w:val="32"/>
          <w:szCs w:val="32"/>
        </w:rPr>
        <w:t xml:space="preserve">Bishop Johnson School and College (I.S.C)/ </w:t>
      </w:r>
      <w:r>
        <w:rPr>
          <w:rFonts w:ascii="Rockwell" w:eastAsia="Rockwell" w:hAnsi="Rockwell" w:cs="Rockwell"/>
          <w:b/>
          <w:bCs/>
          <w:color w:val="595959"/>
          <w:sz w:val="32"/>
          <w:szCs w:val="32"/>
        </w:rPr>
        <w:t>Intermediate</w:t>
      </w:r>
    </w:p>
    <w:p w14:paraId="0FA993EE" w14:textId="77777777" w:rsidR="00E838EE" w:rsidRDefault="00E838EE">
      <w:pPr>
        <w:spacing w:line="355" w:lineRule="exact"/>
        <w:rPr>
          <w:sz w:val="20"/>
          <w:szCs w:val="20"/>
        </w:rPr>
      </w:pPr>
    </w:p>
    <w:p w14:paraId="779CCB3A" w14:textId="77777777" w:rsidR="00E838EE" w:rsidRDefault="00CD5190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2011</w:t>
      </w:r>
    </w:p>
    <w:p w14:paraId="552D71FF" w14:textId="77777777" w:rsidR="00E838EE" w:rsidRDefault="00E838EE">
      <w:pPr>
        <w:spacing w:line="66" w:lineRule="exact"/>
        <w:rPr>
          <w:sz w:val="20"/>
          <w:szCs w:val="20"/>
        </w:rPr>
      </w:pPr>
    </w:p>
    <w:p w14:paraId="4B7B1C47" w14:textId="77777777" w:rsidR="00E838EE" w:rsidRDefault="00CD5190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color w:val="007FAB"/>
          <w:sz w:val="32"/>
          <w:szCs w:val="32"/>
        </w:rPr>
        <w:t xml:space="preserve">D.C Lewis Memorial School (I.C.S.E)/ </w:t>
      </w:r>
      <w:r>
        <w:rPr>
          <w:rFonts w:ascii="Rockwell" w:eastAsia="Rockwell" w:hAnsi="Rockwell" w:cs="Rockwell"/>
          <w:b/>
          <w:bCs/>
          <w:color w:val="595959"/>
          <w:sz w:val="32"/>
          <w:szCs w:val="32"/>
        </w:rPr>
        <w:t>High School</w:t>
      </w:r>
    </w:p>
    <w:p w14:paraId="4CF8A510" w14:textId="77777777" w:rsidR="00E838EE" w:rsidRDefault="00E838EE">
      <w:pPr>
        <w:sectPr w:rsidR="00E838EE">
          <w:pgSz w:w="12240" w:h="15840"/>
          <w:pgMar w:top="905" w:right="1440" w:bottom="156" w:left="1440" w:header="0" w:footer="0" w:gutter="0"/>
          <w:cols w:space="720" w:equalWidth="0">
            <w:col w:w="9360"/>
          </w:cols>
        </w:sectPr>
      </w:pPr>
    </w:p>
    <w:p w14:paraId="79E12569" w14:textId="77777777" w:rsidR="00E838EE" w:rsidRDefault="00E838EE">
      <w:pPr>
        <w:spacing w:line="200" w:lineRule="exact"/>
        <w:rPr>
          <w:sz w:val="20"/>
          <w:szCs w:val="20"/>
        </w:rPr>
      </w:pPr>
    </w:p>
    <w:p w14:paraId="4D651BBD" w14:textId="77777777" w:rsidR="00E838EE" w:rsidRDefault="00E838EE">
      <w:pPr>
        <w:spacing w:line="200" w:lineRule="exact"/>
        <w:rPr>
          <w:sz w:val="20"/>
          <w:szCs w:val="20"/>
        </w:rPr>
      </w:pPr>
    </w:p>
    <w:p w14:paraId="3AE5FF65" w14:textId="77777777" w:rsidR="00E838EE" w:rsidRDefault="00E838EE">
      <w:pPr>
        <w:spacing w:line="200" w:lineRule="exact"/>
        <w:rPr>
          <w:sz w:val="20"/>
          <w:szCs w:val="20"/>
        </w:rPr>
      </w:pPr>
    </w:p>
    <w:p w14:paraId="2483A873" w14:textId="77777777" w:rsidR="00E838EE" w:rsidRDefault="00E838EE">
      <w:pPr>
        <w:spacing w:line="200" w:lineRule="exact"/>
        <w:rPr>
          <w:sz w:val="20"/>
          <w:szCs w:val="20"/>
        </w:rPr>
      </w:pPr>
    </w:p>
    <w:p w14:paraId="69E206B0" w14:textId="77777777" w:rsidR="00E838EE" w:rsidRDefault="00E838EE">
      <w:pPr>
        <w:spacing w:line="200" w:lineRule="exact"/>
        <w:rPr>
          <w:sz w:val="20"/>
          <w:szCs w:val="20"/>
        </w:rPr>
      </w:pPr>
    </w:p>
    <w:p w14:paraId="1F276FA5" w14:textId="77777777" w:rsidR="00E838EE" w:rsidRDefault="00E838EE">
      <w:pPr>
        <w:spacing w:line="200" w:lineRule="exact"/>
        <w:rPr>
          <w:sz w:val="20"/>
          <w:szCs w:val="20"/>
        </w:rPr>
      </w:pPr>
    </w:p>
    <w:p w14:paraId="46F2E163" w14:textId="77777777" w:rsidR="00E838EE" w:rsidRDefault="00E838EE">
      <w:pPr>
        <w:spacing w:line="200" w:lineRule="exact"/>
        <w:rPr>
          <w:sz w:val="20"/>
          <w:szCs w:val="20"/>
        </w:rPr>
      </w:pPr>
    </w:p>
    <w:p w14:paraId="6EBD61A3" w14:textId="77777777" w:rsidR="00E838EE" w:rsidRDefault="00E838EE">
      <w:pPr>
        <w:spacing w:line="200" w:lineRule="exact"/>
        <w:rPr>
          <w:sz w:val="20"/>
          <w:szCs w:val="20"/>
        </w:rPr>
      </w:pPr>
    </w:p>
    <w:p w14:paraId="72579FC6" w14:textId="77777777" w:rsidR="00E838EE" w:rsidRDefault="00E838EE">
      <w:pPr>
        <w:spacing w:line="200" w:lineRule="exact"/>
        <w:rPr>
          <w:sz w:val="20"/>
          <w:szCs w:val="20"/>
        </w:rPr>
      </w:pPr>
    </w:p>
    <w:p w14:paraId="26996EFC" w14:textId="77777777" w:rsidR="00E838EE" w:rsidRDefault="00E838EE">
      <w:pPr>
        <w:spacing w:line="200" w:lineRule="exact"/>
        <w:rPr>
          <w:sz w:val="20"/>
          <w:szCs w:val="20"/>
        </w:rPr>
      </w:pPr>
    </w:p>
    <w:p w14:paraId="67437D5B" w14:textId="77777777" w:rsidR="00E838EE" w:rsidRDefault="00E838EE">
      <w:pPr>
        <w:spacing w:line="200" w:lineRule="exact"/>
        <w:rPr>
          <w:sz w:val="20"/>
          <w:szCs w:val="20"/>
        </w:rPr>
      </w:pPr>
    </w:p>
    <w:p w14:paraId="232CF4A9" w14:textId="77777777" w:rsidR="00E838EE" w:rsidRDefault="00E838EE">
      <w:pPr>
        <w:spacing w:line="396" w:lineRule="exact"/>
        <w:rPr>
          <w:sz w:val="20"/>
          <w:szCs w:val="20"/>
        </w:rPr>
      </w:pPr>
    </w:p>
    <w:p w14:paraId="0EB2C0C1" w14:textId="77777777" w:rsidR="00E838EE" w:rsidRDefault="00CD5190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2</w:t>
      </w:r>
    </w:p>
    <w:sectPr w:rsidR="00E838EE">
      <w:type w:val="continuous"/>
      <w:pgSz w:w="12240" w:h="15840"/>
      <w:pgMar w:top="905" w:right="1440" w:bottom="156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34C12"/>
    <w:multiLevelType w:val="multilevel"/>
    <w:tmpl w:val="426A5F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FAB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B141F2"/>
    <w:multiLevelType w:val="hybridMultilevel"/>
    <w:tmpl w:val="538EC8C2"/>
    <w:lvl w:ilvl="0" w:tplc="42E6CB5E">
      <w:start w:val="1"/>
      <w:numFmt w:val="bullet"/>
      <w:lvlText w:val="•"/>
      <w:lvlJc w:val="left"/>
    </w:lvl>
    <w:lvl w:ilvl="1" w:tplc="9140E97E">
      <w:numFmt w:val="decimal"/>
      <w:lvlText w:val=""/>
      <w:lvlJc w:val="left"/>
    </w:lvl>
    <w:lvl w:ilvl="2" w:tplc="23C0D2A0">
      <w:numFmt w:val="decimal"/>
      <w:lvlText w:val=""/>
      <w:lvlJc w:val="left"/>
    </w:lvl>
    <w:lvl w:ilvl="3" w:tplc="D980B416">
      <w:numFmt w:val="decimal"/>
      <w:lvlText w:val=""/>
      <w:lvlJc w:val="left"/>
    </w:lvl>
    <w:lvl w:ilvl="4" w:tplc="1D4C59B2">
      <w:numFmt w:val="decimal"/>
      <w:lvlText w:val=""/>
      <w:lvlJc w:val="left"/>
    </w:lvl>
    <w:lvl w:ilvl="5" w:tplc="5D96B96A">
      <w:numFmt w:val="decimal"/>
      <w:lvlText w:val=""/>
      <w:lvlJc w:val="left"/>
    </w:lvl>
    <w:lvl w:ilvl="6" w:tplc="B7C458BA">
      <w:numFmt w:val="decimal"/>
      <w:lvlText w:val=""/>
      <w:lvlJc w:val="left"/>
    </w:lvl>
    <w:lvl w:ilvl="7" w:tplc="40403D2E">
      <w:numFmt w:val="decimal"/>
      <w:lvlText w:val=""/>
      <w:lvlJc w:val="left"/>
    </w:lvl>
    <w:lvl w:ilvl="8" w:tplc="78FE17C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5CCC828"/>
    <w:lvl w:ilvl="0" w:tplc="65086B52">
      <w:start w:val="1"/>
      <w:numFmt w:val="bullet"/>
      <w:lvlText w:val="•"/>
      <w:lvlJc w:val="left"/>
    </w:lvl>
    <w:lvl w:ilvl="1" w:tplc="B5AE8710">
      <w:numFmt w:val="decimal"/>
      <w:lvlText w:val=""/>
      <w:lvlJc w:val="left"/>
    </w:lvl>
    <w:lvl w:ilvl="2" w:tplc="F1ACDEF4">
      <w:numFmt w:val="decimal"/>
      <w:lvlText w:val=""/>
      <w:lvlJc w:val="left"/>
    </w:lvl>
    <w:lvl w:ilvl="3" w:tplc="EACC3998">
      <w:numFmt w:val="decimal"/>
      <w:lvlText w:val=""/>
      <w:lvlJc w:val="left"/>
    </w:lvl>
    <w:lvl w:ilvl="4" w:tplc="E5F43F94">
      <w:numFmt w:val="decimal"/>
      <w:lvlText w:val=""/>
      <w:lvlJc w:val="left"/>
    </w:lvl>
    <w:lvl w:ilvl="5" w:tplc="65140F2C">
      <w:numFmt w:val="decimal"/>
      <w:lvlText w:val=""/>
      <w:lvlJc w:val="left"/>
    </w:lvl>
    <w:lvl w:ilvl="6" w:tplc="55E0ED42">
      <w:numFmt w:val="decimal"/>
      <w:lvlText w:val=""/>
      <w:lvlJc w:val="left"/>
    </w:lvl>
    <w:lvl w:ilvl="7" w:tplc="7B584ABA">
      <w:numFmt w:val="decimal"/>
      <w:lvlText w:val=""/>
      <w:lvlJc w:val="left"/>
    </w:lvl>
    <w:lvl w:ilvl="8" w:tplc="1A268FB6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61346726"/>
    <w:lvl w:ilvl="0" w:tplc="A5A680DA">
      <w:start w:val="1"/>
      <w:numFmt w:val="bullet"/>
      <w:lvlText w:val="•"/>
      <w:lvlJc w:val="left"/>
    </w:lvl>
    <w:lvl w:ilvl="1" w:tplc="C9F6A17C">
      <w:numFmt w:val="decimal"/>
      <w:lvlText w:val=""/>
      <w:lvlJc w:val="left"/>
    </w:lvl>
    <w:lvl w:ilvl="2" w:tplc="C486D99C">
      <w:numFmt w:val="decimal"/>
      <w:lvlText w:val=""/>
      <w:lvlJc w:val="left"/>
    </w:lvl>
    <w:lvl w:ilvl="3" w:tplc="F008263E">
      <w:numFmt w:val="decimal"/>
      <w:lvlText w:val=""/>
      <w:lvlJc w:val="left"/>
    </w:lvl>
    <w:lvl w:ilvl="4" w:tplc="8CDC5096">
      <w:numFmt w:val="decimal"/>
      <w:lvlText w:val=""/>
      <w:lvlJc w:val="left"/>
    </w:lvl>
    <w:lvl w:ilvl="5" w:tplc="E6B405AC">
      <w:numFmt w:val="decimal"/>
      <w:lvlText w:val=""/>
      <w:lvlJc w:val="left"/>
    </w:lvl>
    <w:lvl w:ilvl="6" w:tplc="D406766A">
      <w:numFmt w:val="decimal"/>
      <w:lvlText w:val=""/>
      <w:lvlJc w:val="left"/>
    </w:lvl>
    <w:lvl w:ilvl="7" w:tplc="663C7900">
      <w:numFmt w:val="decimal"/>
      <w:lvlText w:val=""/>
      <w:lvlJc w:val="left"/>
    </w:lvl>
    <w:lvl w:ilvl="8" w:tplc="62E41A9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FA2891A"/>
    <w:lvl w:ilvl="0" w:tplc="28BC02D0">
      <w:start w:val="1"/>
      <w:numFmt w:val="bullet"/>
      <w:lvlText w:val="•"/>
      <w:lvlJc w:val="left"/>
    </w:lvl>
    <w:lvl w:ilvl="1" w:tplc="5E2AF490">
      <w:numFmt w:val="decimal"/>
      <w:lvlText w:val=""/>
      <w:lvlJc w:val="left"/>
    </w:lvl>
    <w:lvl w:ilvl="2" w:tplc="0450C3EE">
      <w:numFmt w:val="decimal"/>
      <w:lvlText w:val=""/>
      <w:lvlJc w:val="left"/>
    </w:lvl>
    <w:lvl w:ilvl="3" w:tplc="0C74FB06">
      <w:numFmt w:val="decimal"/>
      <w:lvlText w:val=""/>
      <w:lvlJc w:val="left"/>
    </w:lvl>
    <w:lvl w:ilvl="4" w:tplc="98C2F9DC">
      <w:numFmt w:val="decimal"/>
      <w:lvlText w:val=""/>
      <w:lvlJc w:val="left"/>
    </w:lvl>
    <w:lvl w:ilvl="5" w:tplc="FE40967A">
      <w:numFmt w:val="decimal"/>
      <w:lvlText w:val=""/>
      <w:lvlJc w:val="left"/>
    </w:lvl>
    <w:lvl w:ilvl="6" w:tplc="6352D268">
      <w:numFmt w:val="decimal"/>
      <w:lvlText w:val=""/>
      <w:lvlJc w:val="left"/>
    </w:lvl>
    <w:lvl w:ilvl="7" w:tplc="60481A2E">
      <w:numFmt w:val="decimal"/>
      <w:lvlText w:val=""/>
      <w:lvlJc w:val="left"/>
    </w:lvl>
    <w:lvl w:ilvl="8" w:tplc="D2581B0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CC0C85A0"/>
    <w:lvl w:ilvl="0" w:tplc="EBEAEE92">
      <w:start w:val="1"/>
      <w:numFmt w:val="bullet"/>
      <w:lvlText w:val="•"/>
      <w:lvlJc w:val="left"/>
    </w:lvl>
    <w:lvl w:ilvl="1" w:tplc="201A047A">
      <w:numFmt w:val="decimal"/>
      <w:lvlText w:val=""/>
      <w:lvlJc w:val="left"/>
    </w:lvl>
    <w:lvl w:ilvl="2" w:tplc="F44E0956">
      <w:numFmt w:val="decimal"/>
      <w:lvlText w:val=""/>
      <w:lvlJc w:val="left"/>
    </w:lvl>
    <w:lvl w:ilvl="3" w:tplc="919CA068">
      <w:numFmt w:val="decimal"/>
      <w:lvlText w:val=""/>
      <w:lvlJc w:val="left"/>
    </w:lvl>
    <w:lvl w:ilvl="4" w:tplc="291465E8">
      <w:numFmt w:val="decimal"/>
      <w:lvlText w:val=""/>
      <w:lvlJc w:val="left"/>
    </w:lvl>
    <w:lvl w:ilvl="5" w:tplc="06D8EB5A">
      <w:numFmt w:val="decimal"/>
      <w:lvlText w:val=""/>
      <w:lvlJc w:val="left"/>
    </w:lvl>
    <w:lvl w:ilvl="6" w:tplc="6F407BA4">
      <w:numFmt w:val="decimal"/>
      <w:lvlText w:val=""/>
      <w:lvlJc w:val="left"/>
    </w:lvl>
    <w:lvl w:ilvl="7" w:tplc="AEA6A420">
      <w:numFmt w:val="decimal"/>
      <w:lvlText w:val=""/>
      <w:lvlJc w:val="left"/>
    </w:lvl>
    <w:lvl w:ilvl="8" w:tplc="E9420C6E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3542718A"/>
    <w:lvl w:ilvl="0" w:tplc="3C40CE30">
      <w:start w:val="1"/>
      <w:numFmt w:val="bullet"/>
      <w:lvlText w:val="•"/>
      <w:lvlJc w:val="left"/>
    </w:lvl>
    <w:lvl w:ilvl="1" w:tplc="8D7E8358">
      <w:numFmt w:val="decimal"/>
      <w:lvlText w:val=""/>
      <w:lvlJc w:val="left"/>
    </w:lvl>
    <w:lvl w:ilvl="2" w:tplc="4B0C625E">
      <w:numFmt w:val="decimal"/>
      <w:lvlText w:val=""/>
      <w:lvlJc w:val="left"/>
    </w:lvl>
    <w:lvl w:ilvl="3" w:tplc="2690C098">
      <w:numFmt w:val="decimal"/>
      <w:lvlText w:val=""/>
      <w:lvlJc w:val="left"/>
    </w:lvl>
    <w:lvl w:ilvl="4" w:tplc="18A6090C">
      <w:numFmt w:val="decimal"/>
      <w:lvlText w:val=""/>
      <w:lvlJc w:val="left"/>
    </w:lvl>
    <w:lvl w:ilvl="5" w:tplc="96BC40F4">
      <w:numFmt w:val="decimal"/>
      <w:lvlText w:val=""/>
      <w:lvlJc w:val="left"/>
    </w:lvl>
    <w:lvl w:ilvl="6" w:tplc="5E4CEB36">
      <w:numFmt w:val="decimal"/>
      <w:lvlText w:val=""/>
      <w:lvlJc w:val="left"/>
    </w:lvl>
    <w:lvl w:ilvl="7" w:tplc="2212863A">
      <w:numFmt w:val="decimal"/>
      <w:lvlText w:val=""/>
      <w:lvlJc w:val="left"/>
    </w:lvl>
    <w:lvl w:ilvl="8" w:tplc="D1E866D0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94C4981A"/>
    <w:lvl w:ilvl="0" w:tplc="92B6DDCA">
      <w:start w:val="1"/>
      <w:numFmt w:val="bullet"/>
      <w:lvlText w:val="•"/>
      <w:lvlJc w:val="left"/>
    </w:lvl>
    <w:lvl w:ilvl="1" w:tplc="188CFF3A">
      <w:numFmt w:val="decimal"/>
      <w:lvlText w:val=""/>
      <w:lvlJc w:val="left"/>
    </w:lvl>
    <w:lvl w:ilvl="2" w:tplc="EC28560C">
      <w:numFmt w:val="decimal"/>
      <w:lvlText w:val=""/>
      <w:lvlJc w:val="left"/>
    </w:lvl>
    <w:lvl w:ilvl="3" w:tplc="68A4E34E">
      <w:numFmt w:val="decimal"/>
      <w:lvlText w:val=""/>
      <w:lvlJc w:val="left"/>
    </w:lvl>
    <w:lvl w:ilvl="4" w:tplc="A8D21D6A">
      <w:numFmt w:val="decimal"/>
      <w:lvlText w:val=""/>
      <w:lvlJc w:val="left"/>
    </w:lvl>
    <w:lvl w:ilvl="5" w:tplc="E7EE44D2">
      <w:numFmt w:val="decimal"/>
      <w:lvlText w:val=""/>
      <w:lvlJc w:val="left"/>
    </w:lvl>
    <w:lvl w:ilvl="6" w:tplc="B4F2576E">
      <w:numFmt w:val="decimal"/>
      <w:lvlText w:val=""/>
      <w:lvlJc w:val="left"/>
    </w:lvl>
    <w:lvl w:ilvl="7" w:tplc="8998F6B4">
      <w:numFmt w:val="decimal"/>
      <w:lvlText w:val=""/>
      <w:lvlJc w:val="left"/>
    </w:lvl>
    <w:lvl w:ilvl="8" w:tplc="0DD0583C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1CEE34E8"/>
    <w:lvl w:ilvl="0" w:tplc="F2EE3C8A">
      <w:start w:val="1"/>
      <w:numFmt w:val="bullet"/>
      <w:lvlText w:val="•"/>
      <w:lvlJc w:val="left"/>
    </w:lvl>
    <w:lvl w:ilvl="1" w:tplc="0ADA8F20">
      <w:numFmt w:val="decimal"/>
      <w:lvlText w:val=""/>
      <w:lvlJc w:val="left"/>
    </w:lvl>
    <w:lvl w:ilvl="2" w:tplc="69E00EAA">
      <w:numFmt w:val="decimal"/>
      <w:lvlText w:val=""/>
      <w:lvlJc w:val="left"/>
    </w:lvl>
    <w:lvl w:ilvl="3" w:tplc="DC682CE2">
      <w:numFmt w:val="decimal"/>
      <w:lvlText w:val=""/>
      <w:lvlJc w:val="left"/>
    </w:lvl>
    <w:lvl w:ilvl="4" w:tplc="24066CA0">
      <w:numFmt w:val="decimal"/>
      <w:lvlText w:val=""/>
      <w:lvlJc w:val="left"/>
    </w:lvl>
    <w:lvl w:ilvl="5" w:tplc="D806F242">
      <w:numFmt w:val="decimal"/>
      <w:lvlText w:val=""/>
      <w:lvlJc w:val="left"/>
    </w:lvl>
    <w:lvl w:ilvl="6" w:tplc="4E240A0C">
      <w:numFmt w:val="decimal"/>
      <w:lvlText w:val=""/>
      <w:lvlJc w:val="left"/>
    </w:lvl>
    <w:lvl w:ilvl="7" w:tplc="AD844F30">
      <w:numFmt w:val="decimal"/>
      <w:lvlText w:val=""/>
      <w:lvlJc w:val="left"/>
    </w:lvl>
    <w:lvl w:ilvl="8" w:tplc="6F72DDA2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F1306642"/>
    <w:lvl w:ilvl="0" w:tplc="5E8214C4">
      <w:start w:val="1"/>
      <w:numFmt w:val="bullet"/>
      <w:lvlText w:val="•"/>
      <w:lvlJc w:val="left"/>
    </w:lvl>
    <w:lvl w:ilvl="1" w:tplc="10A6FAC8">
      <w:numFmt w:val="decimal"/>
      <w:lvlText w:val=""/>
      <w:lvlJc w:val="left"/>
    </w:lvl>
    <w:lvl w:ilvl="2" w:tplc="7046904A">
      <w:numFmt w:val="decimal"/>
      <w:lvlText w:val=""/>
      <w:lvlJc w:val="left"/>
    </w:lvl>
    <w:lvl w:ilvl="3" w:tplc="D67283B8">
      <w:numFmt w:val="decimal"/>
      <w:lvlText w:val=""/>
      <w:lvlJc w:val="left"/>
    </w:lvl>
    <w:lvl w:ilvl="4" w:tplc="C3263AA0">
      <w:numFmt w:val="decimal"/>
      <w:lvlText w:val=""/>
      <w:lvlJc w:val="left"/>
    </w:lvl>
    <w:lvl w:ilvl="5" w:tplc="8698D86E">
      <w:numFmt w:val="decimal"/>
      <w:lvlText w:val=""/>
      <w:lvlJc w:val="left"/>
    </w:lvl>
    <w:lvl w:ilvl="6" w:tplc="701A2C9C">
      <w:numFmt w:val="decimal"/>
      <w:lvlText w:val=""/>
      <w:lvlJc w:val="left"/>
    </w:lvl>
    <w:lvl w:ilvl="7" w:tplc="E9948702">
      <w:numFmt w:val="decimal"/>
      <w:lvlText w:val=""/>
      <w:lvlJc w:val="left"/>
    </w:lvl>
    <w:lvl w:ilvl="8" w:tplc="BD1A1B2E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8EE"/>
    <w:rsid w:val="00CD5190"/>
    <w:rsid w:val="00E8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A02A"/>
  <w15:docId w15:val="{876C666E-D9D1-443D-9AC1-898A894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190"/>
    <w:pPr>
      <w:keepNext/>
      <w:keepLines/>
      <w:spacing w:after="40"/>
      <w:outlineLvl w:val="1"/>
    </w:pPr>
    <w:rPr>
      <w:rFonts w:ascii="Rockwell" w:eastAsia="Rockwell" w:hAnsi="Rockwell" w:cs="Rockwell"/>
      <w:b/>
      <w:color w:val="007FA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190"/>
    <w:rPr>
      <w:rFonts w:ascii="Rockwell" w:eastAsia="Rockwell" w:hAnsi="Rockwell" w:cs="Rockwell"/>
      <w:b/>
      <w:color w:val="007FAB"/>
      <w:sz w:val="32"/>
      <w:szCs w:val="32"/>
      <w:lang w:val="en-US"/>
    </w:rPr>
  </w:style>
  <w:style w:type="character" w:customStyle="1" w:styleId="lazilyload">
    <w:name w:val="lazilyload"/>
    <w:basedOn w:val="DefaultParagraphFont"/>
    <w:rsid w:val="00CD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chaka/Support_Vector_Mach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an-chakarborty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anchakarborty@gmail.com" TargetMode="External"/><Relationship Id="rId10" Type="http://schemas.openxmlformats.org/officeDocument/2006/relationships/hyperlink" Target="https://github.com/acchaka/911Calls_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chaka/Covid19_Data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Mridul Charas</cp:lastModifiedBy>
  <cp:revision>2</cp:revision>
  <dcterms:created xsi:type="dcterms:W3CDTF">2021-01-08T11:07:00Z</dcterms:created>
  <dcterms:modified xsi:type="dcterms:W3CDTF">2021-01-08T10:14:00Z</dcterms:modified>
</cp:coreProperties>
</file>