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1"/>
        <w:gridCol w:w="137"/>
        <w:gridCol w:w="484"/>
        <w:gridCol w:w="1820"/>
        <w:gridCol w:w="164"/>
        <w:gridCol w:w="2829"/>
        <w:gridCol w:w="573"/>
        <w:gridCol w:w="2315"/>
      </w:tblGrid>
      <w:tr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3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 .The portion for the IA was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module there were 30 questions and the time assigned was 40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27706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 and also how can we prevent data breaches.</w:t>
      </w: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955294" cy="454992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5294" cy="4549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3</Pages>
  <Characters>1146</Characters>
  <Application>WPS Office</Application>
  <DocSecurity>0</DocSecurity>
  <Paragraphs>62</Paragraphs>
  <ScaleCrop>false</ScaleCrop>
  <LinksUpToDate>false</LinksUpToDate>
  <CharactersWithSpaces>1320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2020-06-15T14:11:00Z</dcterms:created>
  <dc:creator>EMS</dc:creator>
  <lastModifiedBy>Redmi Y2</lastModifiedBy>
  <dcterms:modified xsi:type="dcterms:W3CDTF">2020-06-16T13:57:37Z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