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3BA56" w14:textId="77777777" w:rsidR="00491F58" w:rsidRPr="00491F58" w:rsidRDefault="00491F58" w:rsidP="00491F58">
      <w:pPr>
        <w:rPr>
          <w:b/>
        </w:rPr>
      </w:pPr>
      <w:r w:rsidRPr="00491F58">
        <w:rPr>
          <w:b/>
        </w:rPr>
        <w:t>BACKGROUND</w:t>
      </w:r>
    </w:p>
    <w:p w14:paraId="69C058E5" w14:textId="77777777" w:rsidR="00491F58" w:rsidRDefault="00491F58" w:rsidP="00491F58">
      <w:r>
        <w:t xml:space="preserve">Projects are a major selling point of Dataquest. As such, a requirement for passing a course is to finish their Guided Projects where real data are used. The first part of the project requires the student (i.e., the subscriber) to follow steps outlined within the Guided Project Mission. The second part allows the student to creatively accomplish the tasks without any guidance from the course text. It is through the second part that a student learns more about the subject matter and also reinforces past learnings. </w:t>
      </w:r>
    </w:p>
    <w:p w14:paraId="131F395D" w14:textId="77777777" w:rsidR="00491F58" w:rsidRDefault="00491F58" w:rsidP="00491F58"/>
    <w:p w14:paraId="2FE8550A" w14:textId="77777777" w:rsidR="00491F58" w:rsidRPr="00491F58" w:rsidRDefault="00491F58" w:rsidP="00491F58">
      <w:pPr>
        <w:rPr>
          <w:b/>
        </w:rPr>
      </w:pPr>
      <w:r w:rsidRPr="00491F58">
        <w:rPr>
          <w:b/>
        </w:rPr>
        <w:t>DATA SOURCE</w:t>
      </w:r>
    </w:p>
    <w:p w14:paraId="7F133992" w14:textId="63D04294" w:rsidR="00491F58" w:rsidRDefault="00491F58" w:rsidP="00491F58">
      <w:r>
        <w:t xml:space="preserve">For the course "Data Analysis with Pandas: Intermediate", the Guided Project used the 2015 data uploaded in </w:t>
      </w:r>
      <w:hyperlink r:id="rId6" w:history="1">
        <w:r w:rsidRPr="00491F58">
          <w:rPr>
            <w:rStyle w:val="Hyperlink"/>
          </w:rPr>
          <w:t>GitHub</w:t>
        </w:r>
      </w:hyperlink>
      <w:r>
        <w:t xml:space="preserve">. This data set was a result of a survey conducted on November 17, 2015 using a SurveyMonkey poll and was originally used for the story </w:t>
      </w:r>
      <w:hyperlink r:id="rId7" w:history="1">
        <w:r w:rsidRPr="00491F58">
          <w:rPr>
            <w:rStyle w:val="Hyperlink"/>
          </w:rPr>
          <w:t>Here's What Your Part of America Eats on Thanksgiving</w:t>
        </w:r>
      </w:hyperlink>
      <w:r>
        <w:t xml:space="preserve"> .</w:t>
      </w:r>
    </w:p>
    <w:p w14:paraId="1F94872F" w14:textId="77777777" w:rsidR="00491F58" w:rsidRDefault="00491F58" w:rsidP="00491F58"/>
    <w:p w14:paraId="2012D458" w14:textId="77777777" w:rsidR="00491F58" w:rsidRPr="00491F58" w:rsidRDefault="00491F58" w:rsidP="00491F58">
      <w:pPr>
        <w:rPr>
          <w:b/>
        </w:rPr>
      </w:pPr>
      <w:r w:rsidRPr="00491F58">
        <w:rPr>
          <w:b/>
        </w:rPr>
        <w:t>DESCRIPTION</w:t>
      </w:r>
    </w:p>
    <w:p w14:paraId="0D68E546" w14:textId="77777777" w:rsidR="00491F58" w:rsidRDefault="00491F58" w:rsidP="00491F58">
      <w:r>
        <w:t>Since this project is part of the course "Data Analysis with Pandas: Intermediate", the emphasis of the project was the use of various pandas commands to accomplish tasks required in the project. An examination of the codes would reveal that most of the codes reinforces learning how to manipulate dataframes to extract information.</w:t>
      </w:r>
    </w:p>
    <w:p w14:paraId="0C3075D7" w14:textId="77777777" w:rsidR="00491F58" w:rsidRDefault="00491F58" w:rsidP="00491F58"/>
    <w:p w14:paraId="3A25708E" w14:textId="3825725C" w:rsidR="00491F58" w:rsidRDefault="00491F58" w:rsidP="00491F58">
      <w:r>
        <w:t xml:space="preserve">As such, there was no fancy analysis for this project. Majority of the analysis only requires counting through the use of *.value_counts() and *.pivot_table() from Python's pandas. In one instance, *.describe() was used to display statistics for a specific column. </w:t>
      </w:r>
    </w:p>
    <w:p w14:paraId="0FA10C37" w14:textId="305E56D3" w:rsidR="005A6E77" w:rsidRDefault="005A6E77" w:rsidP="00491F58"/>
    <w:p w14:paraId="2E35A303" w14:textId="09BB1265" w:rsidR="005A6E77" w:rsidRDefault="005A6E77" w:rsidP="00491F58">
      <w:pPr>
        <w:rPr>
          <w:b/>
        </w:rPr>
      </w:pPr>
      <w:r>
        <w:rPr>
          <w:b/>
        </w:rPr>
        <w:t>FILES</w:t>
      </w:r>
    </w:p>
    <w:p w14:paraId="68BD67BC" w14:textId="7B7EEC98" w:rsidR="005A6E77" w:rsidRDefault="005A6E77" w:rsidP="00491F58">
      <w:r>
        <w:t>The following files are included in this download:</w:t>
      </w:r>
    </w:p>
    <w:tbl>
      <w:tblPr>
        <w:tblStyle w:val="TableGrid"/>
        <w:tblW w:w="0" w:type="auto"/>
        <w:tblLook w:val="04A0" w:firstRow="1" w:lastRow="0" w:firstColumn="1" w:lastColumn="0" w:noHBand="0" w:noVBand="1"/>
      </w:tblPr>
      <w:tblGrid>
        <w:gridCol w:w="4675"/>
        <w:gridCol w:w="4675"/>
      </w:tblGrid>
      <w:tr w:rsidR="005A6E77" w14:paraId="2F3615E3" w14:textId="77777777" w:rsidTr="005A6E77">
        <w:tc>
          <w:tcPr>
            <w:tcW w:w="4675" w:type="dxa"/>
          </w:tcPr>
          <w:p w14:paraId="3CD36D4B" w14:textId="62D0BC96" w:rsidR="005A6E77" w:rsidRDefault="005A6E77" w:rsidP="00491F58">
            <w:r>
              <w:t>FILE NAME</w:t>
            </w:r>
          </w:p>
        </w:tc>
        <w:tc>
          <w:tcPr>
            <w:tcW w:w="4675" w:type="dxa"/>
          </w:tcPr>
          <w:p w14:paraId="161498C9" w14:textId="09CA1EEA" w:rsidR="005A6E77" w:rsidRDefault="005A6E77" w:rsidP="00491F58">
            <w:r>
              <w:t>DESCRIPTION</w:t>
            </w:r>
          </w:p>
        </w:tc>
      </w:tr>
      <w:tr w:rsidR="005A6E77" w14:paraId="0A6B46E8" w14:textId="77777777" w:rsidTr="005A6E77">
        <w:tc>
          <w:tcPr>
            <w:tcW w:w="4675" w:type="dxa"/>
          </w:tcPr>
          <w:p w14:paraId="48F26827" w14:textId="044D3D8A" w:rsidR="005A6E77" w:rsidRDefault="005A6E77" w:rsidP="00491F58">
            <w:r>
              <w:t>Guided_Project_Thxgiving.ipynb</w:t>
            </w:r>
          </w:p>
        </w:tc>
        <w:tc>
          <w:tcPr>
            <w:tcW w:w="4675" w:type="dxa"/>
          </w:tcPr>
          <w:p w14:paraId="16926CF9" w14:textId="32D24F14" w:rsidR="005A6E77" w:rsidRDefault="005A6E77" w:rsidP="00491F58">
            <w:r>
              <w:t>The Jupyter Notebook version of the project.</w:t>
            </w:r>
          </w:p>
        </w:tc>
      </w:tr>
      <w:tr w:rsidR="005A6E77" w14:paraId="3772249E" w14:textId="77777777" w:rsidTr="005A6E77">
        <w:tc>
          <w:tcPr>
            <w:tcW w:w="4675" w:type="dxa"/>
          </w:tcPr>
          <w:p w14:paraId="3DABD31E" w14:textId="47AF1B2D" w:rsidR="005A6E77" w:rsidRDefault="005A6E77" w:rsidP="00491F58">
            <w:r>
              <w:t>thanksgiving.csv</w:t>
            </w:r>
          </w:p>
        </w:tc>
        <w:tc>
          <w:tcPr>
            <w:tcW w:w="4675" w:type="dxa"/>
          </w:tcPr>
          <w:p w14:paraId="03CF0151" w14:textId="6B86117F" w:rsidR="005A6E77" w:rsidRDefault="005A6E77" w:rsidP="00491F58">
            <w:r>
              <w:t>The data set in *.csv format</w:t>
            </w:r>
          </w:p>
        </w:tc>
      </w:tr>
      <w:tr w:rsidR="005A6E77" w14:paraId="0ADA7D32" w14:textId="77777777" w:rsidTr="005A6E77">
        <w:tc>
          <w:tcPr>
            <w:tcW w:w="4675" w:type="dxa"/>
          </w:tcPr>
          <w:p w14:paraId="3168B546" w14:textId="5B146161" w:rsidR="005A6E77" w:rsidRDefault="005A6E77" w:rsidP="00491F58">
            <w:r>
              <w:t>Guided_Project_Thxgiving.html</w:t>
            </w:r>
          </w:p>
        </w:tc>
        <w:tc>
          <w:tcPr>
            <w:tcW w:w="4675" w:type="dxa"/>
          </w:tcPr>
          <w:p w14:paraId="18FF07CA" w14:textId="3B06E5EB" w:rsidR="005A6E77" w:rsidRDefault="005A6E77" w:rsidP="00491F58">
            <w:r>
              <w:t>The project in html format for easy viewing</w:t>
            </w:r>
          </w:p>
        </w:tc>
      </w:tr>
      <w:tr w:rsidR="005A6E77" w14:paraId="1B018F72" w14:textId="77777777" w:rsidTr="005A6E77">
        <w:tc>
          <w:tcPr>
            <w:tcW w:w="4675" w:type="dxa"/>
          </w:tcPr>
          <w:p w14:paraId="5E23DE0A" w14:textId="073AF865" w:rsidR="005A6E77" w:rsidRDefault="005A6E77" w:rsidP="00491F58">
            <w:r>
              <w:t>GP_THXGIVING_README.docx</w:t>
            </w:r>
          </w:p>
        </w:tc>
        <w:tc>
          <w:tcPr>
            <w:tcW w:w="4675" w:type="dxa"/>
          </w:tcPr>
          <w:p w14:paraId="210A162D" w14:textId="5EE97261" w:rsidR="005A6E77" w:rsidRDefault="005A6E77" w:rsidP="00491F58">
            <w:r>
              <w:t>Short documentation for the project.</w:t>
            </w:r>
            <w:bookmarkStart w:id="0" w:name="_GoBack"/>
            <w:bookmarkEnd w:id="0"/>
          </w:p>
        </w:tc>
      </w:tr>
    </w:tbl>
    <w:p w14:paraId="4F478BAA" w14:textId="77777777" w:rsidR="005A6E77" w:rsidRDefault="005A6E77" w:rsidP="00491F58"/>
    <w:p w14:paraId="495BBAF2" w14:textId="77777777" w:rsidR="00491F58" w:rsidRDefault="00491F58" w:rsidP="00491F58"/>
    <w:p w14:paraId="43A3CB43" w14:textId="77777777" w:rsidR="000B73D8" w:rsidRDefault="000B73D8"/>
    <w:sectPr w:rsidR="000B73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4885E" w14:textId="77777777" w:rsidR="00542E4E" w:rsidRDefault="00542E4E" w:rsidP="00C731EA">
      <w:pPr>
        <w:spacing w:after="0" w:line="240" w:lineRule="auto"/>
      </w:pPr>
      <w:r>
        <w:separator/>
      </w:r>
    </w:p>
  </w:endnote>
  <w:endnote w:type="continuationSeparator" w:id="0">
    <w:p w14:paraId="1B7BEAC2" w14:textId="77777777" w:rsidR="00542E4E" w:rsidRDefault="00542E4E" w:rsidP="00C73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9D4D4" w14:textId="77777777" w:rsidR="00542E4E" w:rsidRDefault="00542E4E" w:rsidP="00C731EA">
      <w:pPr>
        <w:spacing w:after="0" w:line="240" w:lineRule="auto"/>
      </w:pPr>
      <w:r>
        <w:separator/>
      </w:r>
    </w:p>
  </w:footnote>
  <w:footnote w:type="continuationSeparator" w:id="0">
    <w:p w14:paraId="4DBE7917" w14:textId="77777777" w:rsidR="00542E4E" w:rsidRDefault="00542E4E" w:rsidP="00C731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56"/>
    <w:rsid w:val="000B73D8"/>
    <w:rsid w:val="00491F58"/>
    <w:rsid w:val="00542E4E"/>
    <w:rsid w:val="005A6E77"/>
    <w:rsid w:val="00721FFF"/>
    <w:rsid w:val="00B85656"/>
    <w:rsid w:val="00B916B0"/>
    <w:rsid w:val="00C731EA"/>
    <w:rsid w:val="00C9740C"/>
    <w:rsid w:val="00CF7F3A"/>
    <w:rsid w:val="00F5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E0D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1EA"/>
  </w:style>
  <w:style w:type="paragraph" w:styleId="Footer">
    <w:name w:val="footer"/>
    <w:basedOn w:val="Normal"/>
    <w:link w:val="FooterChar"/>
    <w:uiPriority w:val="99"/>
    <w:unhideWhenUsed/>
    <w:rsid w:val="00C73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1EA"/>
  </w:style>
  <w:style w:type="character" w:styleId="Hyperlink">
    <w:name w:val="Hyperlink"/>
    <w:basedOn w:val="DefaultParagraphFont"/>
    <w:uiPriority w:val="99"/>
    <w:unhideWhenUsed/>
    <w:rsid w:val="00491F58"/>
    <w:rPr>
      <w:color w:val="0563C1" w:themeColor="hyperlink"/>
      <w:u w:val="single"/>
    </w:rPr>
  </w:style>
  <w:style w:type="character" w:styleId="UnresolvedMention">
    <w:name w:val="Unresolved Mention"/>
    <w:basedOn w:val="DefaultParagraphFont"/>
    <w:uiPriority w:val="99"/>
    <w:semiHidden/>
    <w:unhideWhenUsed/>
    <w:rsid w:val="00491F58"/>
    <w:rPr>
      <w:color w:val="808080"/>
      <w:shd w:val="clear" w:color="auto" w:fill="E6E6E6"/>
    </w:rPr>
  </w:style>
  <w:style w:type="table" w:styleId="TableGrid">
    <w:name w:val="Table Grid"/>
    <w:basedOn w:val="TableNormal"/>
    <w:uiPriority w:val="39"/>
    <w:rsid w:val="005A6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vethirtyeight.com/features/heres-what-your-part-of-america-eats-on-thanksgiv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ivethirtyeight/data/tree/master/thanksgiving-201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2017-11-20T10:56:00Z</dcterms:created>
  <dcterms:modified xsi:type="dcterms:W3CDTF">2017-11-20T11:07:00Z</dcterms:modified>
</cp:coreProperties>
</file>