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 Quarto Document</w:t>
      </w:r>
    </w:p>
    <w:bookmarkStart w:id="37" w:name="sample-quarto-document"/>
    <w:p>
      <w:pPr>
        <w:pStyle w:val="Heading1"/>
      </w:pPr>
      <w:r>
        <w:t xml:space="preserve">Sample Quarto Document</w:t>
      </w:r>
    </w:p>
    <w:p>
      <w:pPr>
        <w:pStyle w:val="FirstParagraph"/>
      </w:pPr>
      <w:r>
        <w:t xml:space="preserve">This is a sample document that demonstrates the power of Quarto integration in this documentation system.</w:t>
      </w:r>
    </w:p>
    <w:bookmarkStart w:id="34" w:name="features-demonstrated"/>
    <w:p>
      <w:pPr>
        <w:pStyle w:val="Heading2"/>
      </w:pPr>
      <w:r>
        <w:t xml:space="preserve">Features Demonstrated</w:t>
      </w:r>
    </w:p>
    <w:bookmarkStart w:id="20" w:name="rich-text-formatting"/>
    <w:p>
      <w:pPr>
        <w:pStyle w:val="Heading3"/>
      </w:pPr>
      <w:r>
        <w:t xml:space="preserve">1. Rich Text Formatting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code snippets</w:t>
      </w:r>
      <w:r>
        <w:t xml:space="preserve"> </w:t>
      </w:r>
      <w:r>
        <w:t xml:space="preserve">in your content.</w:t>
      </w:r>
    </w:p>
    <w:bookmarkEnd w:id="20"/>
    <w:bookmarkStart w:id="21" w:name="code-blocks"/>
    <w:p>
      <w:pPr>
        <w:pStyle w:val="Heading3"/>
      </w:pPr>
      <w:r>
        <w:t xml:space="preserve">2. Code Blocks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hello_world():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This code will be syntax highlighted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hello_world()</w:t>
      </w:r>
    </w:p>
    <w:bookmarkEnd w:id="21"/>
    <w:bookmarkStart w:id="22" w:name="tables"/>
    <w:p>
      <w:pPr>
        <w:pStyle w:val="Heading3"/>
      </w:pPr>
      <w:r>
        <w:t xml:space="preserve">3. 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to DOCX</w:t>
            </w:r>
          </w:p>
        </w:tc>
        <w:tc>
          <w:tcPr/>
          <w:p>
            <w:pPr>
              <w:pStyle w:val="Compact"/>
            </w:pPr>
            <w:r>
              <w:t xml:space="preserve">Generate Word documents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Export to PPTX</w:t>
            </w:r>
          </w:p>
        </w:tc>
        <w:tc>
          <w:tcPr/>
          <w:p>
            <w:pPr>
              <w:pStyle w:val="Compact"/>
            </w:pPr>
            <w:r>
              <w:t xml:space="preserve">Generate PowerPoint presentations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Mermaid Diagrams</w:t>
            </w:r>
          </w:p>
        </w:tc>
        <w:tc>
          <w:tcPr/>
          <w:p>
            <w:pPr>
              <w:pStyle w:val="Compact"/>
            </w:pPr>
            <w:r>
              <w:t xml:space="preserve">Create flowcharts and diagrams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Math Equations</w:t>
            </w:r>
          </w:p>
        </w:tc>
        <w:tc>
          <w:tcPr/>
          <w:p>
            <w:pPr>
              <w:pStyle w:val="Compact"/>
            </w:pPr>
            <w:r>
              <w:t xml:space="preserve">LaTeX math rendering</w:t>
            </w:r>
          </w:p>
        </w:tc>
        <w:tc>
          <w:tcPr/>
          <w:p>
            <w:pPr>
              <w:pStyle w:val="Compact"/>
            </w:pPr>
            <w:r>
              <w:t xml:space="preserve">✅</w:t>
            </w:r>
          </w:p>
        </w:tc>
      </w:tr>
    </w:tbl>
    <w:bookmarkEnd w:id="22"/>
    <w:bookmarkStart w:id="23" w:name="lists"/>
    <w:p>
      <w:pPr>
        <w:pStyle w:val="Heading3"/>
      </w:pPr>
      <w:r>
        <w:t xml:space="preserve">4. Lists</w:t>
      </w:r>
    </w:p>
    <w:p>
      <w:pPr>
        <w:pStyle w:val="FirstParagraph"/>
      </w:pPr>
      <w:r>
        <w:rPr>
          <w:b/>
          <w:bCs/>
        </w:rPr>
        <w:t xml:space="preserve">Ordered Lists:</w:t>
      </w:r>
      <w:r>
        <w:t xml:space="preserve"> </w:t>
      </w:r>
      <w:r>
        <w:t xml:space="preserve">1. First item</w:t>
      </w:r>
      <w:r>
        <w:t xml:space="preserve"> </w:t>
      </w:r>
      <w:r>
        <w:t xml:space="preserve">2. Second item</w:t>
      </w:r>
      <w:r>
        <w:t xml:space="preserve"> </w:t>
      </w:r>
      <w:r>
        <w:t xml:space="preserve">3. Third item</w:t>
      </w:r>
    </w:p>
    <w:p>
      <w:pPr>
        <w:pStyle w:val="BodyText"/>
      </w:pPr>
      <w:r>
        <w:rPr>
          <w:b/>
          <w:bCs/>
        </w:rPr>
        <w:t xml:space="preserve">Unordered Lists:</w:t>
      </w:r>
      <w:r>
        <w:t xml:space="preserve"> </w:t>
      </w:r>
      <w:r>
        <w:t xml:space="preserve">- Bullet point one</w:t>
      </w:r>
      <w:r>
        <w:t xml:space="preserve"> </w:t>
      </w:r>
      <w:r>
        <w:t xml:space="preserve">- Bullet point two</w:t>
      </w:r>
      <w:r>
        <w:t xml:space="preserve"> </w:t>
      </w:r>
      <w:r>
        <w:t xml:space="preserve">- Nested bullet</w:t>
      </w:r>
      <w:r>
        <w:t xml:space="preserve"> </w:t>
      </w:r>
      <w:r>
        <w:t xml:space="preserve">- Another nested bullet</w:t>
      </w:r>
    </w:p>
    <w:bookmarkEnd w:id="23"/>
    <w:bookmarkStart w:id="27" w:name="diagrams"/>
    <w:p>
      <w:pPr>
        <w:pStyle w:val="Heading3"/>
      </w:pPr>
      <w:r>
        <w:t xml:space="preserve">5. Diagrams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2633472" cy="47548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ample-document_files/figure-docx/mermaid-fig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2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28" w:name="math-equations"/>
    <w:p>
      <w:pPr>
        <w:pStyle w:val="Heading3"/>
      </w:pPr>
      <w:r>
        <w:t xml:space="preserve">6. Math Equations</w:t>
      </w:r>
    </w:p>
    <w:p>
      <w:pPr>
        <w:pStyle w:val="FirstParagraph"/>
      </w:pPr>
      <w:r>
        <w:t xml:space="preserve">You can include inline math like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or display math: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π</m:t>
              </m:r>
            </m:e>
          </m:rad>
        </m:oMath>
      </m:oMathPara>
    </w:p>
    <w:bookmarkEnd w:id="28"/>
    <w:bookmarkStart w:id="29" w:name="blockquotes"/>
    <w:p>
      <w:pPr>
        <w:pStyle w:val="Heading3"/>
      </w:pPr>
      <w:r>
        <w:t xml:space="preserve">7. Blockquotes</w:t>
      </w:r>
    </w:p>
    <w:p>
      <w:pPr>
        <w:pStyle w:val="BlockText"/>
      </w:pPr>
      <w:r>
        <w:t xml:space="preserve">This is a blockquote. It can be used to highlight important information or quotes from other sources.</w:t>
      </w:r>
    </w:p>
    <w:bookmarkEnd w:id="29"/>
    <w:bookmarkStart w:id="33" w:name="links-and-references"/>
    <w:p>
      <w:pPr>
        <w:pStyle w:val="Heading3"/>
      </w:pPr>
      <w:r>
        <w:t xml:space="preserve">8. Links and References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Hugo Documentation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Quarto Documentation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Mermaid Documentation</w:t>
        </w:r>
      </w:hyperlink>
    </w:p>
    <w:bookmarkEnd w:id="33"/>
    <w:bookmarkEnd w:id="34"/>
    <w:bookmarkStart w:id="35" w:name="export-options"/>
    <w:p>
      <w:pPr>
        <w:pStyle w:val="Heading2"/>
      </w:pPr>
      <w:r>
        <w:t xml:space="preserve">Export Options</w:t>
      </w:r>
    </w:p>
    <w:p>
      <w:pPr>
        <w:pStyle w:val="FirstParagraph"/>
      </w:pPr>
      <w:r>
        <w:t xml:space="preserve">This document can be exported to: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DOCX</w:t>
      </w:r>
      <w:r>
        <w:t xml:space="preserve">: Click the DOCX button above to download a Word document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PPTX</w:t>
      </w:r>
      <w:r>
        <w:t xml:space="preserve">: Click the PPTX button above to download a PowerPoint presentation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Print</w:t>
      </w:r>
      <w:r>
        <w:t xml:space="preserve">: Click the Print button for a clean, formatted print version</w: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documentation system combines the best of both worlds:</w:t>
      </w:r>
      <w:r>
        <w:t xml:space="preserve"> </w:t>
      </w:r>
      <w:r>
        <w:t xml:space="preserve">- Hugo’s fast static site generation</w:t>
      </w:r>
      <w:r>
        <w:t xml:space="preserve"> </w:t>
      </w:r>
      <w:r>
        <w:t xml:space="preserve">- Quarto’s powerful document processing and export capabilities</w:t>
      </w:r>
    </w:p>
    <w:p>
      <w:pPr>
        <w:pStyle w:val="BodyText"/>
      </w:pPr>
      <w:r>
        <w:t xml:space="preserve">Start creating your own documentation by replacing this sample content with your own files!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0" Target="https://gohugo.io/documentation/" TargetMode="External" /><Relationship Type="http://schemas.openxmlformats.org/officeDocument/2006/relationships/hyperlink" Id="rId32" Target="https://mermaid.js.org/" TargetMode="External" /><Relationship Type="http://schemas.openxmlformats.org/officeDocument/2006/relationships/hyperlink" Id="rId31" Target="https://quarto.org/do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ohugo.io/documentation/" TargetMode="External" /><Relationship Type="http://schemas.openxmlformats.org/officeDocument/2006/relationships/hyperlink" Id="rId32" Target="https://mermaid.js.org/" TargetMode="External" /><Relationship Type="http://schemas.openxmlformats.org/officeDocument/2006/relationships/hyperlink" Id="rId31" Target="https://quarto.org/do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Quarto Document</dc:title>
  <dc:creator/>
  <dc:description>Demonstrates Quarto features and export capabilities</dc:description>
  <cp:keywords/>
  <dcterms:created xsi:type="dcterms:W3CDTF">2025-07-22T06:17:44Z</dcterms:created>
  <dcterms:modified xsi:type="dcterms:W3CDTF">2025-07-22T06:17:44Z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quarto_exports">
    <vt:lpwstr/>
  </property>
  <property fmtid="{D5CDD505-2E9C-101B-9397-08002B2CF9AE}" pid="8" name="toc-title">
    <vt:lpwstr>Table of contents</vt:lpwstr>
  </property>
</Properties>
</file>