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  <w:lang w:eastAsia="zh-CN"/>
        </w:rPr>
        <w:t>立志明德</w:t>
      </w:r>
    </w:p>
    <w:p>
      <w:pPr>
        <w:rPr>
          <w:rFonts w:hint="eastAsia"/>
          <w:b/>
          <w:bCs w:val="0"/>
          <w:color w:val="auto"/>
          <w:sz w:val="32"/>
          <w:szCs w:val="40"/>
        </w:rPr>
      </w:pPr>
    </w:p>
    <w:p>
      <w:pPr>
        <w:rPr>
          <w:rFonts w:hint="eastAsia"/>
          <w:b/>
          <w:color w:val="FF0000"/>
          <w:sz w:val="22"/>
          <w:szCs w:val="28"/>
        </w:rPr>
      </w:pPr>
      <w:r>
        <w:rPr>
          <w:rFonts w:hint="eastAsia"/>
          <w:b/>
          <w:bCs w:val="0"/>
          <w:color w:val="auto"/>
          <w:sz w:val="32"/>
          <w:szCs w:val="40"/>
          <w:lang w:val="en-US" w:eastAsia="zh-CN"/>
        </w:rPr>
        <w:t>课文：</w:t>
      </w:r>
      <w:r>
        <w:rPr>
          <w:rFonts w:hint="eastAsia"/>
          <w:b/>
          <w:bCs w:val="0"/>
          <w:color w:val="auto"/>
          <w:sz w:val="32"/>
          <w:szCs w:val="40"/>
        </w:rPr>
        <w:t>志不立，天下无可成之事。</w:t>
      </w:r>
    </w:p>
    <w:p>
      <w:pPr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教学内容：</w:t>
      </w:r>
      <w:r>
        <w:rPr>
          <w:rFonts w:hint="eastAsia"/>
          <w:b w:val="0"/>
          <w:bCs w:val="0"/>
          <w:sz w:val="21"/>
          <w:szCs w:val="21"/>
          <w:lang w:eastAsia="zh-CN"/>
        </w:rPr>
        <w:t>了解立志的含义，体会立志的重要性。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教学目标：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立德树人，引导学生从小就树立立志的决心和意识，使学生体悟名人事例带来q的精神力量；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体知关于</w:t>
      </w:r>
      <w:r>
        <w:rPr>
          <w:rFonts w:hint="eastAsia"/>
          <w:lang w:eastAsia="zh-CN"/>
        </w:rPr>
        <w:t>立志</w:t>
      </w:r>
      <w:r>
        <w:rPr>
          <w:rFonts w:hint="eastAsia"/>
        </w:rPr>
        <w:t>的章句，知其义理，理解并学会</w:t>
      </w:r>
      <w:r>
        <w:rPr>
          <w:rFonts w:hint="eastAsia"/>
          <w:lang w:eastAsia="zh-CN"/>
        </w:rPr>
        <w:t>闻鸡起舞</w:t>
      </w:r>
      <w:r>
        <w:rPr>
          <w:rFonts w:hint="eastAsia"/>
        </w:rPr>
        <w:t>的典故；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知行合一，身体力行、发自内心</w:t>
      </w:r>
      <w:r>
        <w:rPr>
          <w:rFonts w:hint="eastAsia"/>
          <w:lang w:eastAsia="zh-CN"/>
        </w:rPr>
        <w:t>立志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体知并践行各</w:t>
      </w:r>
      <w:r>
        <w:rPr>
          <w:rFonts w:hint="eastAsia"/>
          <w:lang w:eastAsia="zh-CN"/>
        </w:rPr>
        <w:t>种有志之事。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课程重点：</w:t>
      </w:r>
    </w:p>
    <w:p>
      <w:p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体知立志章句，从闻鸡起舞的感悟中体会立志，能知行合一，发自内心感受到立志的重要性</w:t>
      </w:r>
    </w:p>
    <w:p>
      <w:pPr>
        <w:spacing w:line="36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课程难点：</w:t>
      </w:r>
    </w:p>
    <w:p>
      <w:p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引导学生了解生活中的立志小事，体知并践行各种有志之事。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准备工作：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教室环境：一键“上课模式”，切换场景环境（可融合</w:t>
      </w:r>
      <w:r>
        <w:rPr>
          <w:rFonts w:hint="eastAsia"/>
          <w:lang w:eastAsia="zh-CN"/>
        </w:rPr>
        <w:t>立志</w:t>
      </w:r>
      <w:r>
        <w:rPr>
          <w:rFonts w:hint="eastAsia"/>
        </w:rPr>
        <w:t>图片等）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准备教具：音频播放设备</w:t>
      </w:r>
      <w:r>
        <w:rPr>
          <w:rFonts w:hint="eastAsia"/>
          <w:lang w:eastAsia="zh-CN"/>
        </w:rPr>
        <w:t>，字谜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教学过程：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</w:rPr>
        <w:t>教师：</w:t>
      </w:r>
      <w:r>
        <w:rPr>
          <w:rFonts w:hint="eastAsia"/>
          <w:b w:val="0"/>
          <w:bCs w:val="0"/>
          <w:lang w:eastAsia="zh-CN"/>
        </w:rPr>
        <w:t>准备关于志字的字谜，说字谜让同学们猜，从而引出主题（同学们今天老师准备了一个谜语，看谁能把它猜出来呢）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</w:rPr>
        <w:t>学生：</w:t>
      </w:r>
      <w:r>
        <w:rPr>
          <w:rFonts w:hint="eastAsia"/>
          <w:b w:val="0"/>
          <w:bCs w:val="0"/>
          <w:lang w:eastAsia="zh-CN"/>
        </w:rPr>
        <w:t>猜出的字。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FF0000"/>
          <w:lang w:eastAsia="zh-CN"/>
        </w:rPr>
      </w:pPr>
      <w:r>
        <w:rPr>
          <w:rFonts w:hint="eastAsia"/>
          <w:b w:val="0"/>
          <w:bCs w:val="0"/>
          <w:color w:val="FF0000"/>
          <w:lang w:eastAsia="zh-CN"/>
        </w:rPr>
        <w:t>注意在学生猜的过程中遇到困难，教师给予正确的提示，保证大部分学生都能够猜出正确答案。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</w:rPr>
        <w:t>教师：</w:t>
      </w:r>
      <w:r>
        <w:rPr>
          <w:rFonts w:hint="eastAsia"/>
          <w:b w:val="0"/>
          <w:bCs w:val="0"/>
          <w:lang w:eastAsia="zh-CN"/>
        </w:rPr>
        <w:t>总结导入过程，引出主题（同学们都很聪明，都可以猜对谜语，掌声鼓励一下自己，今天老师给大家带来谜语之外呢，还给大家带来了一句话，我们听听它是什么？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eastAsia="zh-CN"/>
        </w:rPr>
        <w:t>·</w:t>
      </w:r>
      <w:r>
        <w:rPr>
          <w:rFonts w:hint="eastAsia"/>
          <w:b/>
          <w:bCs/>
          <w:color w:val="FF0000"/>
          <w:lang w:eastAsia="zh-CN"/>
        </w:rPr>
        <w:t>听：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lang w:eastAsia="zh-CN"/>
        </w:rPr>
      </w:pPr>
      <w:r>
        <w:rPr>
          <w:rFonts w:hint="eastAsia"/>
          <w:b/>
          <w:bCs/>
        </w:rPr>
        <w:t>教师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i w:val="0"/>
          <w:iCs w:val="0"/>
          <w:lang w:eastAsia="zh-CN"/>
        </w:rPr>
        <w:t>同学们翻开课本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（点击音频播放标准朗读）</w:t>
      </w:r>
      <w:r>
        <w:rPr>
          <w:rFonts w:hint="eastAsia"/>
        </w:rPr>
        <w:t>我们先来听一遍</w:t>
      </w:r>
      <w:r>
        <w:rPr>
          <w:rFonts w:hint="eastAsia"/>
          <w:lang w:eastAsia="zh-CN"/>
        </w:rPr>
        <w:t>这句话</w:t>
      </w:r>
      <w:r>
        <w:rPr>
          <w:rFonts w:hint="eastAsia"/>
        </w:rPr>
        <w:t>，</w:t>
      </w:r>
      <w:r>
        <w:rPr>
          <w:rFonts w:hint="eastAsia"/>
          <w:lang w:eastAsia="zh-CN"/>
        </w:rPr>
        <w:t>听的时候，记得把自己的铅笔拿出来</w:t>
      </w:r>
      <w:r>
        <w:rPr>
          <w:rFonts w:hint="eastAsia"/>
        </w:rPr>
        <w:t>边听边画，圈出不认识的字，注意要听清楚每个字的读音。</w:t>
      </w:r>
      <w:r>
        <w:rPr>
          <w:rFonts w:hint="eastAsia"/>
          <w:color w:val="FF0000"/>
        </w:rPr>
        <w:t>（第一遍：听音频，认字音）</w:t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eastAsia="zh-CN"/>
        </w:rPr>
        <w:t>·</w:t>
      </w:r>
      <w:r>
        <w:rPr>
          <w:rFonts w:hint="eastAsia"/>
          <w:b/>
          <w:bCs/>
          <w:color w:val="FF0000"/>
          <w:lang w:eastAsia="zh-CN"/>
        </w:rPr>
        <w:t>读：</w:t>
      </w:r>
    </w:p>
    <w:p>
      <w:pPr>
        <w:spacing w:line="360" w:lineRule="auto"/>
      </w:pPr>
      <w:r>
        <w:rPr>
          <w:rFonts w:hint="eastAsia"/>
          <w:b/>
          <w:bCs/>
        </w:rPr>
        <w:t>学生：</w:t>
      </w:r>
      <w:r>
        <w:rPr>
          <w:rFonts w:hint="eastAsia"/>
        </w:rPr>
        <w:t>对照课本内容听音频读，边听边圈画。</w:t>
      </w:r>
    </w:p>
    <w:p>
      <w:pPr>
        <w:numPr>
          <w:ilvl w:val="0"/>
          <w:numId w:val="0"/>
        </w:numPr>
        <w:spacing w:line="360" w:lineRule="auto"/>
        <w:rPr>
          <w:color w:val="FF0000"/>
        </w:rPr>
      </w:pPr>
      <w:r>
        <w:rPr>
          <w:rFonts w:hint="eastAsia"/>
          <w:b/>
          <w:bCs/>
        </w:rPr>
        <w:t>教师：</w:t>
      </w:r>
      <w:r>
        <w:rPr>
          <w:rFonts w:hint="eastAsia"/>
        </w:rPr>
        <w:t>接下来，请同学们跟着老师来读一遍，注意读准字音。</w:t>
      </w:r>
      <w:r>
        <w:rPr>
          <w:rFonts w:hint="eastAsia"/>
          <w:color w:val="FF0000"/>
        </w:rPr>
        <w:t>（第二遍：跟师读，正字音）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17(zhì),志)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17(bù),不)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17(lì),立)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t>，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17(tiān),天)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17(xià),下)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17(wú),无)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17(kě),可)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17(chénɡ),成)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17(zhī),之)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begin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instrText xml:space="preserve"> EQ \* jc0 \* "Font:楷体" \* hps18 \o \ad(\s \up 17(shì),事)</w:instrText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fldChar w:fldCharType="end"/>
      </w:r>
      <w:r>
        <w:rPr>
          <w:rFonts w:hint="eastAsia" w:ascii="楷体" w:hAnsi="楷体" w:eastAsia="楷体" w:cs="楷体"/>
          <w:b w:val="0"/>
          <w:bCs/>
          <w:sz w:val="36"/>
          <w:szCs w:val="36"/>
          <w:lang w:eastAsia="zh-CN"/>
        </w:rPr>
        <w:t>。</w:t>
      </w:r>
    </w:p>
    <w:p>
      <w:pPr>
        <w:spacing w:line="360" w:lineRule="auto"/>
        <w:rPr>
          <w:color w:val="FF0000"/>
        </w:rPr>
      </w:pPr>
      <w:r>
        <w:rPr>
          <w:rFonts w:hint="eastAsia"/>
          <w:b/>
          <w:bCs/>
        </w:rPr>
        <w:t>学生：</w:t>
      </w:r>
      <w:r>
        <w:rPr>
          <w:rFonts w:hint="eastAsia"/>
        </w:rPr>
        <w:t>跟读</w:t>
      </w:r>
      <w:r>
        <w:rPr>
          <w:rFonts w:hint="eastAsia"/>
          <w:color w:val="FF0000"/>
        </w:rPr>
        <w:t>（依据断句）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b/>
          <w:bCs/>
        </w:rPr>
        <w:t>教师：</w:t>
      </w:r>
      <w:r>
        <w:rPr>
          <w:rFonts w:hint="eastAsia"/>
        </w:rPr>
        <w:t>接下来，请同学们齐声朗读，注意读出顿挫。</w:t>
      </w:r>
    </w:p>
    <w:p>
      <w:pPr>
        <w:spacing w:line="360" w:lineRule="auto"/>
        <w:rPr>
          <w:color w:val="FF0000"/>
        </w:rPr>
      </w:pPr>
      <w:r>
        <w:rPr>
          <w:rFonts w:hint="eastAsia"/>
          <w:b/>
          <w:bCs/>
        </w:rPr>
        <w:t>学生：</w:t>
      </w:r>
      <w:r>
        <w:rPr>
          <w:rFonts w:hint="eastAsia"/>
        </w:rPr>
        <w:t>齐声朗读</w:t>
      </w:r>
      <w:r>
        <w:rPr>
          <w:rFonts w:hint="eastAsia"/>
          <w:color w:val="FF0000"/>
        </w:rPr>
        <w:t>（第三遍：跟随音频，读出顿挫）教师适时纠正学生读错的字音等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b/>
          <w:bCs/>
        </w:rPr>
        <w:t>教师：</w:t>
      </w:r>
      <w:r>
        <w:rPr>
          <w:rFonts w:hint="eastAsia"/>
        </w:rPr>
        <w:t>读了三遍之后，大家基本已经读准字音，接下来大家再自行朗读一遍，读出抑扬顿挫的感觉，并尝试体味文句的含义。</w:t>
      </w:r>
    </w:p>
    <w:p>
      <w:pPr>
        <w:spacing w:line="360" w:lineRule="auto"/>
      </w:pPr>
      <w:r>
        <w:rPr>
          <w:rFonts w:hint="eastAsia"/>
          <w:b/>
          <w:bCs/>
        </w:rPr>
        <w:t>学生：</w:t>
      </w:r>
      <w:r>
        <w:rPr>
          <w:rFonts w:hint="eastAsia"/>
        </w:rPr>
        <w:t>自行朗读</w:t>
      </w:r>
      <w:r>
        <w:rPr>
          <w:rFonts w:hint="eastAsia"/>
          <w:color w:val="FF0000"/>
        </w:rPr>
        <w:t>（第四遍：把握顿挫，揣摩文义）</w:t>
      </w:r>
      <w:r>
        <w:rPr>
          <w:rFonts w:hint="eastAsia"/>
        </w:rPr>
        <w:t>。</w:t>
      </w:r>
    </w:p>
    <w:p>
      <w:pPr>
        <w:spacing w:line="360" w:lineRule="auto"/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在学生读的过程中，教师板书“</w:t>
      </w:r>
      <w:r>
        <w:rPr>
          <w:rFonts w:hint="eastAsia"/>
          <w:color w:val="FF0000"/>
          <w:lang w:eastAsia="zh-CN"/>
        </w:rPr>
        <w:t>志</w:t>
      </w:r>
      <w:r>
        <w:rPr>
          <w:rFonts w:hint="eastAsia"/>
          <w:color w:val="FF0000"/>
        </w:rPr>
        <w:t>”（或其他本课要练习的毛笔字）</w:t>
      </w:r>
    </w:p>
    <w:p>
      <w:pPr>
        <w:spacing w:line="360" w:lineRule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eastAsia="zh-CN"/>
        </w:rPr>
        <w:t>·</w:t>
      </w:r>
      <w:r>
        <w:rPr>
          <w:rFonts w:hint="eastAsia"/>
          <w:b/>
          <w:bCs/>
          <w:color w:val="FF0000"/>
          <w:lang w:eastAsia="zh-CN"/>
        </w:rPr>
        <w:t>写</w:t>
      </w:r>
    </w:p>
    <w:p>
      <w:pPr>
        <w:numPr>
          <w:ilvl w:val="0"/>
          <w:numId w:val="0"/>
        </w:num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</w:rPr>
        <w:t>教师</w:t>
      </w:r>
      <w:r>
        <w:rPr>
          <w:rFonts w:hint="eastAsia"/>
        </w:rPr>
        <w:t>：</w:t>
      </w:r>
      <w:r>
        <w:rPr>
          <w:rFonts w:hint="eastAsia"/>
          <w:color w:val="FF0000"/>
        </w:rPr>
        <w:t>（多媒体展示本课毛笔字）</w:t>
      </w:r>
      <w:r>
        <w:rPr>
          <w:rFonts w:hint="eastAsia"/>
        </w:rPr>
        <w:t>大家拿出毛笔字帖，我们看下“</w:t>
      </w:r>
      <w:r>
        <w:rPr>
          <w:rFonts w:hint="eastAsia"/>
          <w:lang w:eastAsia="zh-CN"/>
        </w:rPr>
        <w:t>志</w:t>
      </w:r>
      <w:r>
        <w:rPr>
          <w:rFonts w:hint="eastAsia"/>
        </w:rPr>
        <w:t>”字从金文、篆书、隶书、楷书的演变，大家看“孝”的字形很有特点。《说文解字》上对“孝”字的解释是：志，意也。从心，之聲。现代汉语中常常“意志”并用，“意”与“志”，同属心理能量，区别在  于：“意”为心念，可源于本能可出自观念，但都即兴而多变，故曰三心二意乃人之常情；“志”为最深刻心念，是特别的“意”，多化于教育，具有强烈的理性、稳定性、长期性，故曰“有志者事竟成”。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</w:rPr>
      </w:pPr>
      <w:r>
        <w:rPr>
          <w:rFonts w:hint="eastAsia"/>
        </w:rPr>
        <w:t>从“字”种就可以看到发明字的祖先对“</w:t>
      </w:r>
      <w:r>
        <w:rPr>
          <w:rFonts w:hint="eastAsia"/>
          <w:lang w:eastAsia="zh-CN"/>
        </w:rPr>
        <w:t>志</w:t>
      </w:r>
      <w:r>
        <w:rPr>
          <w:rFonts w:hint="eastAsia"/>
        </w:rPr>
        <w:t>”的理解了。大家拿出字帖，练习一下这个字。</w:t>
      </w:r>
      <w:r>
        <w:rPr>
          <w:rFonts w:hint="eastAsia"/>
          <w:b/>
          <w:bCs/>
          <w:color w:val="FF0000"/>
        </w:rPr>
        <w:t>（此处毛笔字练习是否放在其他时间，课堂上练字怎么很好的处理时间）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1135" cy="784860"/>
            <wp:effectExtent l="0" t="0" r="5715" b="1524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教师：</w:t>
      </w:r>
      <w:r>
        <w:rPr>
          <w:rFonts w:hint="eastAsia"/>
          <w:lang w:val="en-US" w:eastAsia="zh-CN"/>
        </w:rPr>
        <w:t>我们读了这句话，也学习了其中的字，现在我们看看这句话到底讲了什么呢？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讲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讲句义，我们知道了这句话的意思，现在老师要给大家讲一位名人的故事，这个故事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的主人公名字叫祖逖，他和朋友的理想就是建功立业，复兴晋国，成为国家的栋梁之才，那他为自己的理想付出了什么努力呢？接下里我们详细的去了解一下（</w:t>
      </w:r>
      <w:r>
        <w:rPr>
          <w:rFonts w:hint="eastAsia"/>
          <w:color w:val="FF0000"/>
          <w:lang w:val="en-US" w:eastAsia="zh-CN"/>
        </w:rPr>
        <w:t>声情并茂）</w:t>
      </w:r>
    </w:p>
    <w:p>
      <w:pPr>
        <w:spacing w:line="360" w:lineRule="auto"/>
        <w:ind w:firstLine="482" w:firstLineChars="200"/>
        <w:jc w:val="center"/>
        <w:rPr>
          <w:b/>
          <w:bCs/>
          <w:sz w:val="22"/>
          <w:szCs w:val="22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闻鸡起舞</w:t>
      </w:r>
      <w:r>
        <w:rPr>
          <w:rFonts w:hint="eastAsia"/>
          <w:b/>
          <w:bCs/>
          <w:sz w:val="22"/>
          <w:szCs w:val="22"/>
        </w:rPr>
        <w:t> 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晋代的祖逖是个胸怀坦荡、抱负远大的人。其实，小时候的祖逖是个不爱读书的淘气孩子，进入青年时代，他才猛然意识到自己知识的贫乏，深感不读书无以报效国家，于是就发奋读起书来。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祖逖和刘琨是多年的好朋友，交情深厚，不仅常常同床而卧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同被而眠，而且还有着共同的远大理想：建功立业，复兴晋国，成为国家的栋梁之才。某天深夜，祖逖在睡梦中听到公鸡的鸣叫声，他一脚把刘琨踢醒，对他说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“别人都认为半夜听见鸡叫不吉利，我</w:t>
      </w:r>
      <w:r>
        <w:rPr>
          <w:rFonts w:hint="eastAsia" w:ascii="宋体" w:hAnsi="宋体" w:eastAsia="宋体" w:cs="宋体"/>
          <w:lang w:val="en-US" w:eastAsia="zh-CN"/>
        </w:rPr>
        <w:t>倒</w:t>
      </w:r>
      <w:r>
        <w:rPr>
          <w:rFonts w:hint="eastAsia" w:ascii="宋体" w:hAnsi="宋体" w:eastAsia="宋体" w:cs="宋体"/>
        </w:rPr>
        <w:t>不这样想，咱们俩以后干脆听见鸡叫就起床练剑如何？”刘琨欣然同意。于是，他们每天听到鸡叫后就起床练剑，剑光飞舞，剑声铿锵，春去冬来，寒来暑往，从不间断。</w:t>
      </w:r>
    </w:p>
    <w:p>
      <w:pPr>
        <w:spacing w:line="360" w:lineRule="auto"/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</w:rPr>
        <w:t>功夫不负有心人，经过长期的勤奋学习和刻苦训练，他们最终都成为了能文能武的全才，既能写得一手好文章，又能带兵打胜仗，祖逖被封为镇西将军，实现了他报效国家的愿望，刘琨也做了都督，兼管并、冀、幽三州的军事，充分发挥了他的文才武略。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我们详细了解了</w:t>
      </w:r>
      <w:r>
        <w:rPr>
          <w:rFonts w:hint="eastAsia" w:ascii="宋体" w:hAnsi="宋体" w:eastAsia="宋体" w:cs="宋体"/>
          <w:b w:val="0"/>
          <w:bCs w:val="0"/>
        </w:rPr>
        <w:t>祖逖和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好朋友</w:t>
      </w:r>
      <w:r>
        <w:rPr>
          <w:rFonts w:hint="eastAsia" w:ascii="宋体" w:hAnsi="宋体" w:eastAsia="宋体" w:cs="宋体"/>
          <w:b w:val="0"/>
          <w:bCs w:val="0"/>
        </w:rPr>
        <w:t>刘琨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的故事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，如果让同学们给这个故事起个名字，同学们觉得他的名字是什么呢？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鼓励学生积极发言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：故事中</w:t>
      </w:r>
      <w:r>
        <w:rPr>
          <w:rFonts w:hint="eastAsia" w:ascii="宋体" w:hAnsi="宋体" w:eastAsia="宋体" w:cs="宋体"/>
        </w:rPr>
        <w:t>祖逖</w:t>
      </w:r>
      <w:r>
        <w:rPr>
          <w:rFonts w:hint="eastAsia" w:ascii="宋体" w:hAnsi="宋体" w:eastAsia="宋体" w:cs="宋体"/>
          <w:lang w:eastAsia="zh-CN"/>
        </w:rPr>
        <w:t>是如何为自己的志向努力的呢？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学生</w:t>
      </w:r>
      <w:r>
        <w:rPr>
          <w:rFonts w:hint="eastAsia" w:ascii="宋体" w:hAnsi="宋体" w:eastAsia="宋体" w:cs="宋体"/>
          <w:b/>
          <w:bCs/>
          <w:lang w:val="en-US" w:eastAsia="zh-CN"/>
        </w:rPr>
        <w:t>:</w:t>
      </w:r>
      <w:r>
        <w:rPr>
          <w:rFonts w:hint="eastAsia" w:ascii="宋体" w:hAnsi="宋体" w:eastAsia="宋体" w:cs="宋体"/>
          <w:lang w:val="en-US" w:eastAsia="zh-CN"/>
        </w:rPr>
        <w:t>每天鸡叫就起床练剑，长期勤奋学习等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辨</w:t>
      </w:r>
    </w:p>
    <w:p>
      <w:pPr>
        <w:spacing w:line="360" w:lineRule="auto"/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教师:</w:t>
      </w:r>
      <w:r>
        <w:rPr>
          <w:rFonts w:hint="eastAsia" w:asciiTheme="minorEastAsia" w:hAnsiTheme="minorEastAsia" w:cstheme="minorEastAsia"/>
        </w:rPr>
        <w:t>小朋友，</w:t>
      </w:r>
      <w:r>
        <w:rPr>
          <w:rFonts w:hint="eastAsia" w:ascii="宋体" w:hAnsi="宋体" w:eastAsia="宋体" w:cs="宋体"/>
        </w:rPr>
        <w:t>祖逖为什么会由</w:t>
      </w:r>
      <w:r>
        <w:rPr>
          <w:rFonts w:hint="eastAsia" w:asciiTheme="minorEastAsia" w:hAnsiTheme="minorEastAsia" w:cstheme="minorEastAsia"/>
        </w:rPr>
        <w:t>贪玩调皮的小孩变成闻鸡起舞练剑的青年呢？从</w:t>
      </w:r>
      <w:r>
        <w:rPr>
          <w:rFonts w:hint="eastAsia" w:ascii="宋体" w:hAnsi="宋体" w:eastAsia="宋体" w:cs="宋体"/>
        </w:rPr>
        <w:t>祖逖的身上</w:t>
      </w:r>
      <w:r>
        <w:rPr>
          <w:rFonts w:hint="eastAsia" w:asciiTheme="minorEastAsia" w:hAnsiTheme="minorEastAsia" w:cstheme="minorEastAsia"/>
        </w:rPr>
        <w:t>，你学到了什么呢？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总结学生的回答突出立志，延伸立志之后我们也要坚持自己的志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行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</w:rPr>
        <w:t xml:space="preserve"> 今天学习了王阳明的“志不立，天下无可成之事”，听了</w:t>
      </w:r>
      <w:r>
        <w:rPr>
          <w:rFonts w:hint="eastAsia" w:ascii="宋体" w:hAnsi="宋体" w:eastAsia="宋体" w:cs="宋体"/>
        </w:rPr>
        <w:t>祖逖</w:t>
      </w:r>
      <w:r>
        <w:rPr>
          <w:rFonts w:hint="eastAsia"/>
        </w:rPr>
        <w:t>闻鸡起舞的故事，树立远大的志向是多么重要啊！小朋友，你有什么志向呢？和爸爸妈妈、老师同学们讨论讨论吧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77B4BB"/>
    <w:multiLevelType w:val="singleLevel"/>
    <w:tmpl w:val="C877B4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91E2D"/>
    <w:rsid w:val="0047118F"/>
    <w:rsid w:val="02EC52DB"/>
    <w:rsid w:val="10F067C5"/>
    <w:rsid w:val="147D2225"/>
    <w:rsid w:val="16196E37"/>
    <w:rsid w:val="197C353D"/>
    <w:rsid w:val="1AD8023D"/>
    <w:rsid w:val="1BB709CB"/>
    <w:rsid w:val="1BD52C74"/>
    <w:rsid w:val="1C0F07FE"/>
    <w:rsid w:val="1C5078B7"/>
    <w:rsid w:val="1DDE1D0B"/>
    <w:rsid w:val="1F017A33"/>
    <w:rsid w:val="212C5C8D"/>
    <w:rsid w:val="29C97CA6"/>
    <w:rsid w:val="2C0E65FA"/>
    <w:rsid w:val="2C127FE1"/>
    <w:rsid w:val="30CF08F8"/>
    <w:rsid w:val="31B74389"/>
    <w:rsid w:val="37DB3C0E"/>
    <w:rsid w:val="3E0634BC"/>
    <w:rsid w:val="3F510B2A"/>
    <w:rsid w:val="3FFF3E0B"/>
    <w:rsid w:val="40A9225C"/>
    <w:rsid w:val="41D637BA"/>
    <w:rsid w:val="42591ED9"/>
    <w:rsid w:val="43F4674A"/>
    <w:rsid w:val="4D276079"/>
    <w:rsid w:val="4E2F50AB"/>
    <w:rsid w:val="51AF20A8"/>
    <w:rsid w:val="527409B2"/>
    <w:rsid w:val="554740ED"/>
    <w:rsid w:val="5B3D1486"/>
    <w:rsid w:val="5B8C21DF"/>
    <w:rsid w:val="5C5D3B44"/>
    <w:rsid w:val="5FB17AAC"/>
    <w:rsid w:val="61311DF5"/>
    <w:rsid w:val="629D13F2"/>
    <w:rsid w:val="644854A6"/>
    <w:rsid w:val="64C145DB"/>
    <w:rsid w:val="64DA7878"/>
    <w:rsid w:val="689B5235"/>
    <w:rsid w:val="6B862E79"/>
    <w:rsid w:val="71691E2D"/>
    <w:rsid w:val="719B5694"/>
    <w:rsid w:val="72B17641"/>
    <w:rsid w:val="75C05725"/>
    <w:rsid w:val="75F70036"/>
    <w:rsid w:val="77A21FB3"/>
    <w:rsid w:val="7914462E"/>
    <w:rsid w:val="7FDC4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2018-10-26T15:25:00Z</dcterms:created>
  <dc:creator>Administrator</dc:creator>
  <cp:lastModifiedBy>云霓</cp:lastModifiedBy>
  <dcterms:modified xsi:type="dcterms:W3CDTF">2019-01-29T13:26:50Z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