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entury Gothic" w:hAnsi="Century Gothic"/>
        </w:rPr>
        <w:id w:val="1475878105"/>
        <w:docPartObj>
          <w:docPartGallery w:val="Cover Pages"/>
          <w:docPartUnique/>
        </w:docPartObj>
      </w:sdtPr>
      <w:sdtContent>
        <w:p w14:paraId="2A1858C3" w14:textId="0194292E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120789" wp14:editId="65B7C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o 43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o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orma Liv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aixa de texto 47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785C28" w14:textId="39A81F09" w:rsidR="00643E32" w:rsidRPr="009423C8" w:rsidRDefault="00DA6523">
                                      <w:pPr>
                                        <w:pStyle w:val="SemEspaamento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Vitor Hugo Ferreira</w:t>
                                      </w:r>
                                    </w:p>
                                  </w:sdtContent>
                                </w:sdt>
                                <w:p w14:paraId="5C7422CD" w14:textId="1BA2EBB1" w:rsidR="00643E32" w:rsidRPr="009423C8" w:rsidRDefault="00000000">
                                  <w:pPr>
                                    <w:pStyle w:val="SemEspaamento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DA652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Universidade Federal Fluminense - UFF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120789" id="Grupo 43" o:spid="_x0000_s1026" alt="Título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+df2fW8FAADKEQAADgAAAAAAAAAAAAAAAAAuAgAAZHJzL2Uyb0RvYy54bWxQSwECLQAU&#13;&#10;AAYACAAAACEAhp0JXuAAAAAKAQAADwAAAAAAAAAAAAAAAADJBwAAZHJzL2Rvd25yZXYueG1sUEsF&#13;&#10;BgAAAAAEAAQA8wAAANYIAAAAAA==&#13;&#10;">
                    <v:group id="Grupo 44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orma Liv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tângulo 46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7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785C28" w14:textId="39A81F09" w:rsidR="00643E32" w:rsidRPr="009423C8" w:rsidRDefault="00DA6523">
                                <w:pPr>
                                  <w:pStyle w:val="SemEspaamento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Vitor Hugo Ferreira</w:t>
                                </w:r>
                              </w:p>
                            </w:sdtContent>
                          </w:sdt>
                          <w:p w14:paraId="5C7422CD" w14:textId="1BA2EBB1" w:rsidR="00643E32" w:rsidRPr="009423C8" w:rsidRDefault="00000000">
                            <w:pPr>
                              <w:pStyle w:val="SemEspaamento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DA652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Universidade Federal Fluminense - UFF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60616" wp14:editId="68C44F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o 50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o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orma Liv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Caixa de texto 448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400F73" w14:textId="2B3193A0" w:rsidR="00643E32" w:rsidRPr="009423C8" w:rsidRDefault="00DA6523">
                                      <w:pPr>
                                        <w:pStyle w:val="SemEspaament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 xml:space="preserve">Avaliação dos Ativos de Média Tensão da Rede </w:t>
                                      </w:r>
                                      <w:r w:rsidR="003A582F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Subterrânea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56"/>
                                      <w:szCs w:val="56"/>
                                      <w:lang w:val="pt-BR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9D6EB2" w14:textId="29DCDC70" w:rsidR="00643E32" w:rsidRPr="00DA6523" w:rsidRDefault="00DA6523" w:rsidP="004B2832">
                                      <w:pPr>
                                        <w:pStyle w:val="SemEspaamento"/>
                                        <w:spacing w:before="48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</w:pPr>
                                      <w:r w:rsidRPr="00DA652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  <w:t>ANÁLISE de viabilidade técnica do projeto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60616" id="Grupo 50" o:spid="_x0000_s1031" alt="Título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">
                    <v:group id="Grupo 51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orma Liv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tângulo 53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Caixa de texto 448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400F73" w14:textId="2B3193A0" w:rsidR="00643E32" w:rsidRPr="009423C8" w:rsidRDefault="00DA6523">
                                <w:pPr>
                                  <w:pStyle w:val="SemEspaament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 xml:space="preserve">Avaliação dos Ativos de Média Tensão da Rede </w:t>
                                </w:r>
                                <w:r w:rsidR="003A582F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Subterrânea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56"/>
                                <w:szCs w:val="56"/>
                                <w:lang w:val="pt-BR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9D6EB2" w14:textId="29DCDC70" w:rsidR="00643E32" w:rsidRPr="00DA6523" w:rsidRDefault="00DA6523" w:rsidP="004B2832">
                                <w:pPr>
                                  <w:pStyle w:val="SemEspaamento"/>
                                  <w:spacing w:before="480"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</w:pPr>
                                <w:r w:rsidRPr="00DA652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  <w:t>ANÁLISE de viabilidade técnica do projeto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2A2B8D" wp14:editId="42D5A2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8F130C7" id="Retângulo 111" o:spid="_x0000_s1026" alt="Título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223C2077" w14:textId="6709549C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br w:type="page"/>
          </w:r>
        </w:p>
      </w:sdtContent>
    </w:sdt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4"/>
          <w:szCs w:val="24"/>
        </w:rPr>
        <w:id w:val="-463658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59A75" w14:textId="5CB04AB6" w:rsidR="002977D9" w:rsidRPr="000D17F8" w:rsidRDefault="002977D9" w:rsidP="00AC0EB7">
          <w:pPr>
            <w:pStyle w:val="CabealhodoSumrio"/>
            <w:spacing w:before="0" w:line="360" w:lineRule="aut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t>Sumário</w:t>
          </w:r>
        </w:p>
        <w:p w14:paraId="4AD26788" w14:textId="50E0DEE6" w:rsidR="00AC0EB7" w:rsidRDefault="002977D9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D17F8">
            <w:rPr>
              <w:rFonts w:ascii="Century Gothic" w:hAnsi="Century Gothic"/>
              <w:i w:val="0"/>
              <w:iCs w:val="0"/>
            </w:rPr>
            <w:fldChar w:fldCharType="begin"/>
          </w:r>
          <w:r w:rsidRPr="000D17F8">
            <w:rPr>
              <w:rFonts w:ascii="Century Gothic" w:hAnsi="Century Gothic"/>
              <w:i w:val="0"/>
              <w:iCs w:val="0"/>
            </w:rPr>
            <w:instrText xml:space="preserve"> TOC \o "1-5" \h \z \u </w:instrText>
          </w:r>
          <w:r w:rsidRPr="000D17F8">
            <w:rPr>
              <w:rFonts w:ascii="Century Gothic" w:hAnsi="Century Gothic"/>
              <w:i w:val="0"/>
              <w:iCs w:val="0"/>
            </w:rPr>
            <w:fldChar w:fldCharType="separate"/>
          </w:r>
          <w:hyperlink w:anchor="_Toc185608290" w:history="1">
            <w:r w:rsidR="00AC0EB7" w:rsidRPr="00B058B9">
              <w:rPr>
                <w:rStyle w:val="Hyperlink"/>
                <w:rFonts w:ascii="Century Gothic" w:eastAsiaTheme="majorEastAsia" w:hAnsi="Century Gothic"/>
                <w:noProof/>
              </w:rPr>
              <w:t>Avaliação dos Ativos de Média Tensão da Rede Subterrânea da Light</w:t>
            </w:r>
            <w:r w:rsidR="00AC0EB7">
              <w:rPr>
                <w:noProof/>
                <w:webHidden/>
              </w:rPr>
              <w:tab/>
            </w:r>
            <w:r w:rsidR="00AC0EB7">
              <w:rPr>
                <w:noProof/>
                <w:webHidden/>
              </w:rPr>
              <w:fldChar w:fldCharType="begin"/>
            </w:r>
            <w:r w:rsidR="00AC0EB7">
              <w:rPr>
                <w:noProof/>
                <w:webHidden/>
              </w:rPr>
              <w:instrText xml:space="preserve"> PAGEREF _Toc185608290 \h </w:instrText>
            </w:r>
            <w:r w:rsidR="00AC0EB7">
              <w:rPr>
                <w:noProof/>
                <w:webHidden/>
              </w:rPr>
            </w:r>
            <w:r w:rsidR="00AC0EB7">
              <w:rPr>
                <w:noProof/>
                <w:webHidden/>
              </w:rPr>
              <w:fldChar w:fldCharType="separate"/>
            </w:r>
            <w:r w:rsidR="00AC0EB7">
              <w:rPr>
                <w:noProof/>
                <w:webHidden/>
              </w:rPr>
              <w:t>3</w:t>
            </w:r>
            <w:r w:rsidR="00AC0EB7">
              <w:rPr>
                <w:noProof/>
                <w:webHidden/>
              </w:rPr>
              <w:fldChar w:fldCharType="end"/>
            </w:r>
          </w:hyperlink>
        </w:p>
        <w:p w14:paraId="04DAB54F" w14:textId="46C67360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PROJETO PARA REDE SUBTERRÂNEA: ESTRUTURA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5690" w14:textId="07C29172" w:rsidR="00AC0EB7" w:rsidRDefault="00AC0EB7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60829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Introdução Geral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BB5C" w14:textId="1310DE4C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1: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AB96" w14:textId="20E40F2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7A61" w14:textId="2C6E1634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8965" w14:textId="552721E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BD55" w14:textId="63AD3C4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1): identificação das Variáveis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5752" w14:textId="5571BF40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2): desenvolvimento do Modelo de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BEC8" w14:textId="060669D5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dos Critérios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B7E7" w14:textId="1AA4E93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4): documentação e Relatório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EA10" w14:textId="7E545ACE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5D27" w14:textId="54C6D97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65E2" w14:textId="5DED0D64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2: COLETA, ORGANIZAÇÃO, COMPILAÇÃO E ANÁLISE DOS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31DF" w14:textId="0B4E5D5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F646" w14:textId="113E0A93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D976" w14:textId="1B6E210C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4B46" w14:textId="388BB66F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Coleta e Consolidação dos Dados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9A3D" w14:textId="54387A75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Limpeza e Tratamento Inicial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FFE2" w14:textId="56282BF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Análise Exploratória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6642" w14:textId="44081673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Preparação Final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ADB3" w14:textId="2F4989A6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5697" w14:textId="668F437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98EC" w14:textId="3ECDE5AA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3: MATRIZ DE PRIORIZAÇÃO E RANQUEAMENTO DOS ATIVOS COM BASE NOS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8D2C" w14:textId="7D01367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98FE" w14:textId="410176CA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111A" w14:textId="3DE18641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0190" w14:textId="6E61F90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Normalização e Ponderação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D98A" w14:textId="0D667200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Construção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5015" w14:textId="75E24F57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Validação e Ajustes do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245F" w14:textId="1091CBC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Relatório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3C2F" w14:textId="7744AA8A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B1A9" w14:textId="7A1AA0A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9164" w14:textId="5161EB94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4: LEVANTAMENTO EM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5982" w14:textId="1368B0C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A232" w14:textId="79EEBA68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4D6D" w14:textId="0F255901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32C7" w14:textId="64D4F2B1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Planejamento da Amostragem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D082" w14:textId="75961E18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Desenvolvimento do Protocolo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11B9" w14:textId="0FA94DC2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Capacitação e Execução das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C1D8" w14:textId="3862460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5AEE" w14:textId="68F0F88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1FAC" w14:textId="3C00531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E0B4" w14:textId="7F698DF5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5: MATRIZ DE PRIORIZAÇÃO E RANQUEAMENTO DOS ATIVOS COM BASE NAS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1D59" w14:textId="0A7D8AFE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D5DE" w14:textId="6FEBFFBF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8D1F" w14:textId="1B30BF0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D88B" w14:textId="0977E8DC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1): Integração dos Dados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371E" w14:textId="622918E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2): Inferências sobre Unidades Não Inspecionadas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65F3" w14:textId="7329501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CBE9" w14:textId="4BF245E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4): Relatório Final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58B4" w14:textId="7E9FD5D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A790" w14:textId="4A5464DB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4A4D" w14:textId="642E25AA" w:rsidR="002977D9" w:rsidRPr="000D17F8" w:rsidRDefault="002977D9" w:rsidP="00AC0EB7">
          <w:pPr>
            <w:spacing w:line="360" w:lineRule="aut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i/>
              <w:iCs/>
            </w:rPr>
            <w:fldChar w:fldCharType="end"/>
          </w:r>
        </w:p>
      </w:sdtContent>
    </w:sdt>
    <w:p w14:paraId="0DB90239" w14:textId="77777777" w:rsidR="002977D9" w:rsidRPr="000D17F8" w:rsidRDefault="002977D9">
      <w:pPr>
        <w:rPr>
          <w:rFonts w:ascii="Century Gothic" w:eastAsiaTheme="majorEastAsia" w:hAnsi="Century Gothic" w:cs="Times New Roman (Títulos CS)"/>
          <w:b/>
          <w:smallCaps/>
          <w:color w:val="0F4761" w:themeColor="accent1" w:themeShade="BF"/>
          <w:sz w:val="40"/>
          <w:szCs w:val="40"/>
        </w:rPr>
      </w:pPr>
      <w:r w:rsidRPr="000D17F8">
        <w:rPr>
          <w:rFonts w:ascii="Century Gothic" w:hAnsi="Century Gothic"/>
        </w:rPr>
        <w:br w:type="page"/>
      </w:r>
    </w:p>
    <w:p w14:paraId="335A54DA" w14:textId="44503776" w:rsidR="002E205F" w:rsidRPr="000D17F8" w:rsidRDefault="002E205F" w:rsidP="002E205F">
      <w:pPr>
        <w:pStyle w:val="Ttulo1"/>
        <w:rPr>
          <w:rFonts w:ascii="Century Gothic" w:hAnsi="Century Gothic"/>
        </w:rPr>
      </w:pPr>
      <w:bookmarkStart w:id="0" w:name="_Toc185608290"/>
      <w:r w:rsidRPr="000D17F8">
        <w:rPr>
          <w:rFonts w:ascii="Century Gothic" w:hAnsi="Century Gothic"/>
        </w:rPr>
        <w:lastRenderedPageBreak/>
        <w:t>Avaliação dos Ativos de Média Tensão da Rede Subterrânea da Light</w:t>
      </w:r>
      <w:bookmarkEnd w:id="0"/>
    </w:p>
    <w:p w14:paraId="2EA3F9AA" w14:textId="77777777" w:rsidR="00942440" w:rsidRDefault="00942440" w:rsidP="003C611D">
      <w:pPr>
        <w:pStyle w:val="Ttulo3"/>
        <w:rPr>
          <w:rFonts w:ascii="Century Gothic" w:hAnsi="Century Gothic"/>
        </w:rPr>
      </w:pPr>
    </w:p>
    <w:p w14:paraId="3FAA6CC4" w14:textId="431F9BAC" w:rsidR="003C611D" w:rsidRPr="000D17F8" w:rsidRDefault="003C611D" w:rsidP="003C611D">
      <w:pPr>
        <w:pStyle w:val="Ttulo3"/>
        <w:rPr>
          <w:rFonts w:ascii="Century Gothic" w:hAnsi="Century Gothic"/>
        </w:rPr>
      </w:pPr>
      <w:bookmarkStart w:id="1" w:name="_Toc185608291"/>
      <w:r w:rsidRPr="000D17F8">
        <w:rPr>
          <w:rFonts w:ascii="Century Gothic" w:hAnsi="Century Gothic"/>
        </w:rPr>
        <w:t>PROJETO PARA REDE SUBTERRÂNEA: ESTRUTURA DETALHADA</w:t>
      </w:r>
      <w:bookmarkEnd w:id="1"/>
    </w:p>
    <w:p w14:paraId="14BC4E0E" w14:textId="77777777" w:rsidR="001239C3" w:rsidRPr="000D17F8" w:rsidRDefault="001239C3" w:rsidP="001239C3">
      <w:pPr>
        <w:pStyle w:val="Ttulo4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24A712F6" w14:textId="0D5BC5B4" w:rsidR="001239C3" w:rsidRPr="000D17F8" w:rsidRDefault="001239C3" w:rsidP="001239C3">
      <w:pPr>
        <w:pStyle w:val="Ttulo2"/>
        <w:rPr>
          <w:rFonts w:ascii="Century Gothic" w:hAnsi="Century Gothic"/>
        </w:rPr>
      </w:pPr>
      <w:bookmarkStart w:id="2" w:name="_Toc185608292"/>
      <w:r w:rsidRPr="000D17F8">
        <w:rPr>
          <w:rStyle w:val="Forte"/>
          <w:rFonts w:ascii="Century Gothic" w:hAnsi="Century Gothic"/>
          <w:b w:val="0"/>
          <w:bCs w:val="0"/>
        </w:rPr>
        <w:t>Introdução Geral ao Projeto</w:t>
      </w:r>
      <w:bookmarkEnd w:id="2"/>
    </w:p>
    <w:p w14:paraId="388F361E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presente projeto tem como objetivo realizar uma análise abrangente e rigorosa dos ativos subterrâneos de média tensão da Light, com foco na identificação de pontos críticos, suas causas principais de falhas e no desenvolvimento de soluções efetivas. A rede subterrânea apresenta desafios técnicos e operacionais singulares, tais como dificuldade de acesso, infiltrações, condições de ventilação inadequadas e desgaste estrutural.</w:t>
      </w:r>
    </w:p>
    <w:p w14:paraId="691BF310" w14:textId="6F0BFEE9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projeto está estruturado em etapas claras, com base na análise de dados históricos, inspeções em campo, técnicas estatísticas e uso de ferramentas computacionais, como Python, para tratamento de dados e visualizações dinâmicas. O resultado visa oferecer subsídios para priorização de manutenções e otimização de recursos, garantindo a melhoria da continuidade operacional e aderência aos indicadores regulatórios, como DEC e FEC.</w:t>
      </w:r>
    </w:p>
    <w:p w14:paraId="7048A8AB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Com essa abordagem, a Light poderá reduzir os riscos associados à operação da rede subterrânea, identificar os ativos mais críticos e planejar ações de manutenção e substituição de forma estratégica e eficiente.</w:t>
      </w:r>
    </w:p>
    <w:p w14:paraId="00E66153" w14:textId="77777777" w:rsidR="00D96A5E" w:rsidRPr="000D17F8" w:rsidRDefault="00D96A5E" w:rsidP="00D96A5E">
      <w:pPr>
        <w:pStyle w:val="Ttulo3"/>
        <w:rPr>
          <w:rFonts w:ascii="Century Gothic" w:hAnsi="Century Gothic"/>
        </w:rPr>
      </w:pPr>
    </w:p>
    <w:p w14:paraId="2F0B4253" w14:textId="77777777" w:rsidR="009C5862" w:rsidRPr="009C5862" w:rsidRDefault="009C5862" w:rsidP="009C5862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3" w:name="_Toc185608293"/>
      <w:r w:rsidRPr="009C5862">
        <w:rPr>
          <w:rFonts w:ascii="Century Gothic" w:hAnsi="Century Gothic"/>
        </w:rPr>
        <w:t>ÉPICO 1: DEFINIÇÃO DOS CRITÉRIOS PARA CLASSIFICAÇÃO DA CRITICIDADE</w:t>
      </w:r>
      <w:bookmarkEnd w:id="3"/>
    </w:p>
    <w:p w14:paraId="158951AC" w14:textId="77777777" w:rsidR="009C5862" w:rsidRDefault="009C5862" w:rsidP="009C5862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DFC3980" w14:textId="4C272A29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" w:name="_Toc185608294"/>
      <w:r w:rsidRPr="009C5862">
        <w:rPr>
          <w:rStyle w:val="Forte"/>
          <w:rFonts w:ascii="Century Gothic" w:hAnsi="Century Gothic"/>
          <w:b w:val="0"/>
          <w:bCs w:val="0"/>
        </w:rPr>
        <w:t>Objetivo Principal</w:t>
      </w:r>
      <w:bookmarkEnd w:id="4"/>
    </w:p>
    <w:p w14:paraId="3036CB0D" w14:textId="77777777" w:rsidR="009C5862" w:rsidRPr="009C5862" w:rsidRDefault="009C5862" w:rsidP="009C586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Estabelecer e documentar critérios claros e objetivos para avaliar a criticidade dos ativos subterrâneos de média tensão, garantindo uma classificação baseada em dados técnicos e alinhada aos indicadores regulatórios e operacionais.</w:t>
      </w:r>
    </w:p>
    <w:p w14:paraId="41188C9C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" w:name="_Toc185608295"/>
      <w:r w:rsidRPr="009C5862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5"/>
    </w:p>
    <w:p w14:paraId="65D7232C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variáveis operacionais e técnicas relevantes para a classificação da criticidade.</w:t>
      </w:r>
    </w:p>
    <w:p w14:paraId="096D3B69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Determinar os pesos de cada variável com base na sua relevância e impacto.</w:t>
      </w:r>
    </w:p>
    <w:p w14:paraId="3E8CD840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validações técnicas e operacionais junto à equipe para refinar os critérios propostos.</w:t>
      </w:r>
    </w:p>
    <w:p w14:paraId="3C50F66D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Entregar um relatório final contendo os critérios validados.</w:t>
      </w:r>
    </w:p>
    <w:p w14:paraId="090A9203" w14:textId="500EE0BE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75902B78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6" w:name="_Toc185608296"/>
      <w:r w:rsidRPr="009C5862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6"/>
    </w:p>
    <w:p w14:paraId="36E08525" w14:textId="09B113EB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7" w:name="_Toc185608297"/>
      <w:r w:rsidRPr="009C5862">
        <w:rPr>
          <w:rStyle w:val="Forte"/>
          <w:rFonts w:ascii="Century Gothic" w:hAnsi="Century Gothic"/>
          <w:b w:val="0"/>
          <w:bCs w:val="0"/>
        </w:rPr>
        <w:t>Sprint 1 (Semana 1)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i</w:t>
      </w:r>
      <w:r w:rsidRPr="009C5862">
        <w:rPr>
          <w:rFonts w:ascii="Century Gothic" w:hAnsi="Century Gothic"/>
        </w:rPr>
        <w:t>dentificação das Variáveis Relevantes</w:t>
      </w:r>
      <w:bookmarkEnd w:id="7"/>
    </w:p>
    <w:p w14:paraId="5E609B28" w14:textId="77777777" w:rsidR="009C5862" w:rsidRPr="009C5862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3B2D28A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Reunir e revisar os dados operacionais disponíveis, incluindo:</w:t>
      </w:r>
    </w:p>
    <w:p w14:paraId="4E7D16FC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Frequência de falhas.</w:t>
      </w:r>
    </w:p>
    <w:p w14:paraId="2FE7A19B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Tempo de operação dos ativos.</w:t>
      </w:r>
    </w:p>
    <w:p w14:paraId="642F8BE7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Impacto nos indicadores regulatórios (DEC e FEC).</w:t>
      </w:r>
    </w:p>
    <w:p w14:paraId="0F16F988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Número de clientes afetados.</w:t>
      </w:r>
    </w:p>
    <w:p w14:paraId="7F6F9D5C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Analisar benchmarks regulatórios e práticas do setor.</w:t>
      </w:r>
    </w:p>
    <w:p w14:paraId="77F4D32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possíveis lacunas nos dados.</w:t>
      </w:r>
    </w:p>
    <w:p w14:paraId="065534E5" w14:textId="10C12D1A" w:rsidR="009C5862" w:rsidRPr="00FD33E0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lista inicial das variáveis relevantes para análise.</w:t>
      </w:r>
    </w:p>
    <w:p w14:paraId="3F0603E8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0DDAF1D0" w14:textId="37032973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8" w:name="_Toc185608298"/>
      <w:r w:rsidRPr="009C5862">
        <w:rPr>
          <w:rStyle w:val="Forte"/>
          <w:rFonts w:ascii="Century Gothic" w:hAnsi="Century Gothic"/>
          <w:b w:val="0"/>
          <w:bCs w:val="0"/>
        </w:rPr>
        <w:t>Sprint 2 (Semana 2)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esenvolvimento do Modelo de Criticidade</w:t>
      </w:r>
      <w:bookmarkEnd w:id="8"/>
    </w:p>
    <w:p w14:paraId="237B6A04" w14:textId="77777777" w:rsidR="009C5862" w:rsidRPr="009C5862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9EF0CC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Criar uma estrutura preliminar de pontuação baseada nas variáveis selecionadas.</w:t>
      </w:r>
    </w:p>
    <w:p w14:paraId="7C8897AD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Definir pesos iniciais para cada variável com base na análise de impacto.</w:t>
      </w:r>
    </w:p>
    <w:p w14:paraId="1F2FB253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Simular cenários para testar a robustez do modelo preliminar.</w:t>
      </w:r>
    </w:p>
    <w:p w14:paraId="03D8D1FA" w14:textId="1E65AC3A" w:rsidR="009C5862" w:rsidRPr="00FD33E0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estrutura inicial do modelo de criticidade.</w:t>
      </w:r>
    </w:p>
    <w:p w14:paraId="644F4156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FFC23A9" w14:textId="0A4FA210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9" w:name="_Toc185608299"/>
      <w:r w:rsidRPr="009C5862">
        <w:rPr>
          <w:rStyle w:val="Forte"/>
          <w:rFonts w:ascii="Century Gothic" w:hAnsi="Century Gothic"/>
          <w:b w:val="0"/>
          <w:bCs w:val="0"/>
        </w:rPr>
        <w:t>Sprint 3 (Semana 3)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v</w:t>
      </w:r>
      <w:r w:rsidRPr="009C5862">
        <w:rPr>
          <w:rFonts w:ascii="Century Gothic" w:hAnsi="Century Gothic"/>
        </w:rPr>
        <w:t>alidação e Refinamento dos Critérios</w:t>
      </w:r>
      <w:bookmarkEnd w:id="9"/>
    </w:p>
    <w:p w14:paraId="76F0DAF0" w14:textId="77777777" w:rsidR="009C5862" w:rsidRPr="009C5862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110C3382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workshops técnicos com especialistas da Light para validar os pesos e variáveis.</w:t>
      </w:r>
    </w:p>
    <w:p w14:paraId="1C20C18B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Ajustar o modelo com base no feedback recebido.</w:t>
      </w:r>
    </w:p>
    <w:p w14:paraId="2FADB7A1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Implementar simulações adicionais para garantir aderência aos objetivos do projeto.</w:t>
      </w:r>
    </w:p>
    <w:p w14:paraId="366A75ED" w14:textId="6E41F15D" w:rsidR="009C5862" w:rsidRPr="00FD33E0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modelo de criticidade refinado e validado.</w:t>
      </w:r>
    </w:p>
    <w:p w14:paraId="003D6949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D3AE828" w14:textId="534D2996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0" w:name="_Toc185608300"/>
      <w:r w:rsidRPr="009C5862">
        <w:rPr>
          <w:rStyle w:val="Forte"/>
          <w:rFonts w:ascii="Century Gothic" w:hAnsi="Century Gothic"/>
          <w:b w:val="0"/>
          <w:bCs w:val="0"/>
        </w:rPr>
        <w:t>Sprint 4 (Semana 4)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ocumentação e Relatório Final</w:t>
      </w:r>
      <w:bookmarkEnd w:id="10"/>
    </w:p>
    <w:p w14:paraId="47E8FEF4" w14:textId="77777777" w:rsidR="009C5862" w:rsidRPr="009C5862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89A7DD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Consolidar os resultados das sprints anteriores.</w:t>
      </w:r>
    </w:p>
    <w:p w14:paraId="4BF99F3A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Documentar detalhadamente os critérios definidos e o processo de validação.</w:t>
      </w:r>
    </w:p>
    <w:p w14:paraId="425E5B06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Preparar o relatório final para apresentação.</w:t>
      </w:r>
    </w:p>
    <w:p w14:paraId="38D6BEAF" w14:textId="29F9924C" w:rsidR="009C5862" w:rsidRPr="00FD33E0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relatório final com os critérios de classificação da criticidade.</w:t>
      </w:r>
    </w:p>
    <w:p w14:paraId="215E20AF" w14:textId="1885A1B9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33189CA3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1" w:name="_Toc185608301"/>
      <w:r w:rsidRPr="009C5862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11"/>
    </w:p>
    <w:p w14:paraId="523DE27E" w14:textId="04FC3E55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ados incompletos ou inconsistentes.</w:t>
      </w:r>
    </w:p>
    <w:p w14:paraId="2B26EE57" w14:textId="6AEDC5F4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u</w:t>
      </w:r>
      <w:r w:rsidRPr="009C5862">
        <w:rPr>
          <w:rFonts w:ascii="Century Gothic" w:hAnsi="Century Gothic"/>
        </w:rPr>
        <w:t xml:space="preserve">so de técnicas de </w:t>
      </w:r>
      <w:r w:rsidR="00B95B4D" w:rsidRPr="009C5862">
        <w:rPr>
          <w:rFonts w:ascii="Century Gothic" w:hAnsi="Century Gothic"/>
        </w:rPr>
        <w:t>imputação</w:t>
      </w:r>
      <w:r w:rsidRPr="009C5862">
        <w:rPr>
          <w:rFonts w:ascii="Century Gothic" w:hAnsi="Century Gothic"/>
        </w:rPr>
        <w:t xml:space="preserve"> e validação cruzada; reuniões com especialistas para esclarecimentos.</w:t>
      </w:r>
    </w:p>
    <w:p w14:paraId="0F924F08" w14:textId="4FEBE172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lastRenderedPageBreak/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ivergência de opiniões sobre os pesos das variáveis.</w:t>
      </w:r>
    </w:p>
    <w:p w14:paraId="7AEEAE0F" w14:textId="29E974FC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p</w:t>
      </w:r>
      <w:r w:rsidRPr="009C5862">
        <w:rPr>
          <w:rFonts w:ascii="Century Gothic" w:hAnsi="Century Gothic"/>
        </w:rPr>
        <w:t>romover discussões mediadas e utilizar dados históricos como base para decisões.</w:t>
      </w:r>
    </w:p>
    <w:p w14:paraId="31987295" w14:textId="7C39C31B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40707EA4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2" w:name="_Toc185608302"/>
      <w:r w:rsidRPr="009C5862">
        <w:rPr>
          <w:rStyle w:val="Forte"/>
          <w:rFonts w:ascii="Century Gothic" w:hAnsi="Century Gothic"/>
          <w:b w:val="0"/>
          <w:bCs w:val="0"/>
        </w:rPr>
        <w:t>Cronograma do Épico 1</w:t>
      </w:r>
      <w:bookmarkEnd w:id="12"/>
    </w:p>
    <w:tbl>
      <w:tblPr>
        <w:tblStyle w:val="TabeladeLista6Colorida-nfase2"/>
        <w:tblW w:w="8992" w:type="dxa"/>
        <w:tblLook w:val="04A0" w:firstRow="1" w:lastRow="0" w:firstColumn="1" w:lastColumn="0" w:noHBand="0" w:noVBand="1"/>
      </w:tblPr>
      <w:tblGrid>
        <w:gridCol w:w="1276"/>
        <w:gridCol w:w="1418"/>
        <w:gridCol w:w="3314"/>
        <w:gridCol w:w="2984"/>
      </w:tblGrid>
      <w:tr w:rsidR="00B95B4D" w:rsidRPr="009C5862" w14:paraId="60BE6F38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6B7427B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418" w:type="dxa"/>
            <w:hideMark/>
          </w:tcPr>
          <w:p w14:paraId="2F7E278D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Semana</w:t>
            </w:r>
          </w:p>
        </w:tc>
        <w:tc>
          <w:tcPr>
            <w:tcW w:w="0" w:type="auto"/>
            <w:hideMark/>
          </w:tcPr>
          <w:p w14:paraId="15C00EE9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0408CD73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9C5862" w14:paraId="6C896359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4BDAB43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Fonts w:ascii="Century Gothic" w:hAnsi="Century Gothic"/>
              </w:rPr>
              <w:t>Sprint 1</w:t>
            </w:r>
          </w:p>
        </w:tc>
        <w:tc>
          <w:tcPr>
            <w:tcW w:w="1418" w:type="dxa"/>
            <w:hideMark/>
          </w:tcPr>
          <w:p w14:paraId="7B5FDCBD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1</w:t>
            </w:r>
          </w:p>
        </w:tc>
        <w:tc>
          <w:tcPr>
            <w:tcW w:w="0" w:type="auto"/>
            <w:hideMark/>
          </w:tcPr>
          <w:p w14:paraId="27A42FBB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Identificação das variáveis relevantes.</w:t>
            </w:r>
          </w:p>
        </w:tc>
        <w:tc>
          <w:tcPr>
            <w:tcW w:w="0" w:type="auto"/>
            <w:hideMark/>
          </w:tcPr>
          <w:p w14:paraId="60C7D02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Lista inicial das variáveis.</w:t>
            </w:r>
          </w:p>
        </w:tc>
      </w:tr>
      <w:tr w:rsidR="00B95B4D" w:rsidRPr="009C5862" w14:paraId="4F989051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6DB53ED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2</w:t>
            </w:r>
          </w:p>
        </w:tc>
        <w:tc>
          <w:tcPr>
            <w:tcW w:w="1418" w:type="dxa"/>
            <w:hideMark/>
          </w:tcPr>
          <w:p w14:paraId="5D38EBD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2</w:t>
            </w:r>
          </w:p>
        </w:tc>
        <w:tc>
          <w:tcPr>
            <w:tcW w:w="0" w:type="auto"/>
            <w:hideMark/>
          </w:tcPr>
          <w:p w14:paraId="6BBD5FD0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Desenvolvimento do modelo preliminar.</w:t>
            </w:r>
          </w:p>
        </w:tc>
        <w:tc>
          <w:tcPr>
            <w:tcW w:w="0" w:type="auto"/>
            <w:hideMark/>
          </w:tcPr>
          <w:p w14:paraId="5B11A94B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Estrutura inicial do modelo de criticidade.</w:t>
            </w:r>
          </w:p>
        </w:tc>
      </w:tr>
      <w:tr w:rsidR="00B95B4D" w:rsidRPr="009C5862" w14:paraId="51758E1C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AE546BF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3</w:t>
            </w:r>
          </w:p>
        </w:tc>
        <w:tc>
          <w:tcPr>
            <w:tcW w:w="1418" w:type="dxa"/>
            <w:hideMark/>
          </w:tcPr>
          <w:p w14:paraId="38D7E6A1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3</w:t>
            </w:r>
          </w:p>
        </w:tc>
        <w:tc>
          <w:tcPr>
            <w:tcW w:w="0" w:type="auto"/>
            <w:hideMark/>
          </w:tcPr>
          <w:p w14:paraId="4DB76EC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Validação e refinamento dos critérios.</w:t>
            </w:r>
          </w:p>
        </w:tc>
        <w:tc>
          <w:tcPr>
            <w:tcW w:w="0" w:type="auto"/>
            <w:hideMark/>
          </w:tcPr>
          <w:p w14:paraId="11219C4A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Modelo validado e ajustado.</w:t>
            </w:r>
          </w:p>
        </w:tc>
      </w:tr>
      <w:tr w:rsidR="00B95B4D" w:rsidRPr="009C5862" w14:paraId="7F2EF184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5D9B01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4</w:t>
            </w:r>
          </w:p>
        </w:tc>
        <w:tc>
          <w:tcPr>
            <w:tcW w:w="1418" w:type="dxa"/>
            <w:hideMark/>
          </w:tcPr>
          <w:p w14:paraId="2B458673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4</w:t>
            </w:r>
          </w:p>
        </w:tc>
        <w:tc>
          <w:tcPr>
            <w:tcW w:w="0" w:type="auto"/>
            <w:hideMark/>
          </w:tcPr>
          <w:p w14:paraId="2543BBA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Consolidação e documentação final.</w:t>
            </w:r>
          </w:p>
        </w:tc>
        <w:tc>
          <w:tcPr>
            <w:tcW w:w="0" w:type="auto"/>
            <w:hideMark/>
          </w:tcPr>
          <w:p w14:paraId="3283A3C8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Relatório final com os critérios definidos.</w:t>
            </w:r>
          </w:p>
        </w:tc>
      </w:tr>
    </w:tbl>
    <w:p w14:paraId="46F44831" w14:textId="10DDF965" w:rsidR="009C5862" w:rsidRDefault="009C5862" w:rsidP="009C5862"/>
    <w:p w14:paraId="763CADA1" w14:textId="77777777" w:rsidR="009C5862" w:rsidRDefault="009C5862" w:rsidP="00D96A5E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35F8F5FD" w14:textId="77777777" w:rsidR="00B95B4D" w:rsidRDefault="00B95B4D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13" w:name="_Toc185608303"/>
      <w:r w:rsidRPr="00B95B4D">
        <w:rPr>
          <w:rFonts w:ascii="Century Gothic" w:hAnsi="Century Gothic"/>
        </w:rPr>
        <w:t>ÉPICO 2: COLETA, ORGANIZAÇÃO, COMPILAÇÃO E ANÁLISE DOS DADOS EXISTENTES</w:t>
      </w:r>
      <w:bookmarkEnd w:id="13"/>
    </w:p>
    <w:p w14:paraId="18F2D274" w14:textId="77777777" w:rsidR="00B95B4D" w:rsidRPr="00B95B4D" w:rsidRDefault="00B95B4D" w:rsidP="000C7098">
      <w:pPr>
        <w:spacing w:line="360" w:lineRule="auto"/>
      </w:pPr>
    </w:p>
    <w:p w14:paraId="2B01C91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4" w:name="_Toc185608304"/>
      <w:r w:rsidRPr="00B95B4D">
        <w:rPr>
          <w:rStyle w:val="Forte"/>
          <w:rFonts w:ascii="Century Gothic" w:hAnsi="Century Gothic"/>
          <w:b w:val="0"/>
          <w:bCs w:val="0"/>
        </w:rPr>
        <w:t>Objetivo Principal</w:t>
      </w:r>
      <w:bookmarkEnd w:id="14"/>
    </w:p>
    <w:p w14:paraId="7E8C83EB" w14:textId="77777777" w:rsidR="00B95B4D" w:rsidRPr="00B95B4D" w:rsidRDefault="00B95B4D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Processar e estruturar os dados técnicos e operacionais fornecidos pela Light, utilizando ferramentas computacionais para preparar as bases que subsidiarão a elaboração da matriz de priorização no Épico 4.</w:t>
      </w:r>
    </w:p>
    <w:p w14:paraId="6FADC548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5" w:name="_Toc185608305"/>
      <w:r w:rsidRPr="00B95B4D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15"/>
    </w:p>
    <w:p w14:paraId="78763F2F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Coletar e organizar os dados técnicos e operacionais relacionados aos ativos subterrâneos.</w:t>
      </w:r>
    </w:p>
    <w:p w14:paraId="6B62DACB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 tratamento, limpeza e consolidação dos dados.</w:t>
      </w:r>
    </w:p>
    <w:p w14:paraId="4A708D2A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Realizar análises exploratórias para identificar inconsistências e lacunas.</w:t>
      </w:r>
    </w:p>
    <w:p w14:paraId="5AE461FE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Preparar relatórios preliminares que sintetizem as principais características dos dados processados.</w:t>
      </w:r>
    </w:p>
    <w:p w14:paraId="06903008" w14:textId="36805E7F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48F65D1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6" w:name="_Toc185608306"/>
      <w:r w:rsidRPr="00B95B4D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16"/>
    </w:p>
    <w:p w14:paraId="6C41E4A1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7" w:name="_Toc185608307"/>
      <w:r w:rsidRPr="00B95B4D">
        <w:rPr>
          <w:rStyle w:val="Forte"/>
          <w:rFonts w:ascii="Century Gothic" w:hAnsi="Century Gothic"/>
          <w:b w:val="0"/>
          <w:bCs w:val="0"/>
        </w:rPr>
        <w:t>Sprint 1 (Semana 1-2)</w:t>
      </w:r>
      <w:r w:rsidRPr="00B95B4D">
        <w:rPr>
          <w:rFonts w:ascii="Century Gothic" w:hAnsi="Century Gothic"/>
        </w:rPr>
        <w:t>: Coleta e Consolidação dos Dados Disponíveis</w:t>
      </w:r>
      <w:bookmarkEnd w:id="17"/>
    </w:p>
    <w:p w14:paraId="36ECEF4C" w14:textId="77777777" w:rsidR="00B95B4D" w:rsidRP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AA5055C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Reunir todos os dados fornecidos pela Light, incluindo:</w:t>
      </w:r>
    </w:p>
    <w:p w14:paraId="67CB7096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Parâmetros técnicos dos ativos.</w:t>
      </w:r>
    </w:p>
    <w:p w14:paraId="02AB265A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Histórico operacional e indicadores regulatórios (DEC e FEC).</w:t>
      </w:r>
    </w:p>
    <w:p w14:paraId="7AEB07D5" w14:textId="58F51A4E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Identificar fontes e formatos dos dados (planilhas, bancos de </w:t>
      </w:r>
      <w:r w:rsidR="00FD33E0" w:rsidRPr="00B95B4D">
        <w:rPr>
          <w:rFonts w:ascii="Century Gothic" w:hAnsi="Century Gothic"/>
        </w:rPr>
        <w:t>dados etc.</w:t>
      </w:r>
      <w:r w:rsidRPr="00B95B4D">
        <w:rPr>
          <w:rFonts w:ascii="Century Gothic" w:hAnsi="Century Gothic"/>
        </w:rPr>
        <w:t>).</w:t>
      </w:r>
    </w:p>
    <w:p w14:paraId="25987EFA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os dados em um formato padrão.</w:t>
      </w:r>
    </w:p>
    <w:p w14:paraId="664C0C51" w14:textId="0DD8F33B" w:rsid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consolidada de dados brutos.</w:t>
      </w:r>
    </w:p>
    <w:p w14:paraId="46625FDB" w14:textId="77777777" w:rsidR="00462130" w:rsidRPr="001E07B2" w:rsidRDefault="00462130" w:rsidP="001E07B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B050"/>
        </w:rPr>
      </w:pPr>
    </w:p>
    <w:p w14:paraId="0E8174EB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8" w:name="_Toc185608308"/>
      <w:r w:rsidRPr="00B95B4D">
        <w:rPr>
          <w:rStyle w:val="Forte"/>
          <w:rFonts w:ascii="Century Gothic" w:hAnsi="Century Gothic"/>
          <w:b w:val="0"/>
          <w:bCs w:val="0"/>
        </w:rPr>
        <w:t>Sprint 2 (Semana 3-4)</w:t>
      </w:r>
      <w:r w:rsidRPr="00B95B4D">
        <w:rPr>
          <w:rFonts w:ascii="Century Gothic" w:hAnsi="Century Gothic"/>
        </w:rPr>
        <w:t>: Limpeza e Tratamento Inicial dos Dados</w:t>
      </w:r>
      <w:bookmarkEnd w:id="18"/>
    </w:p>
    <w:p w14:paraId="176F07A8" w14:textId="77777777" w:rsidR="00B95B4D" w:rsidRPr="00B95B4D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198578EC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para:</w:t>
      </w:r>
    </w:p>
    <w:p w14:paraId="307CB4C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Remoção de valores duplicados ou inconsistentes.</w:t>
      </w:r>
    </w:p>
    <w:p w14:paraId="3B2EFA6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Correção de formatos e unificação de unidades de medida.</w:t>
      </w:r>
    </w:p>
    <w:p w14:paraId="1447F97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Preenchimento de lacunas com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(média, mediana, regressão).</w:t>
      </w:r>
    </w:p>
    <w:p w14:paraId="2838F8E2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todas as ações de tratamento realizadas.</w:t>
      </w:r>
    </w:p>
    <w:p w14:paraId="2CB0BC9C" w14:textId="5B9EDBF1" w:rsidR="00B95B4D" w:rsidRPr="00FD33E0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tratada e documentada.</w:t>
      </w:r>
    </w:p>
    <w:p w14:paraId="5B75CE5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3408397" w14:textId="1824EBC6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9" w:name="_Toc185608309"/>
      <w:r w:rsidRPr="00B95B4D">
        <w:rPr>
          <w:rStyle w:val="Forte"/>
          <w:rFonts w:ascii="Century Gothic" w:hAnsi="Century Gothic"/>
          <w:b w:val="0"/>
          <w:bCs w:val="0"/>
        </w:rPr>
        <w:t>Sprint 3 (Semana 5-6)</w:t>
      </w:r>
      <w:r w:rsidRPr="00B95B4D">
        <w:rPr>
          <w:rFonts w:ascii="Century Gothic" w:hAnsi="Century Gothic"/>
        </w:rPr>
        <w:t>: Análise Exploratória dos Dados</w:t>
      </w:r>
      <w:bookmarkEnd w:id="19"/>
    </w:p>
    <w:p w14:paraId="2D05064F" w14:textId="77777777" w:rsidR="00B95B4D" w:rsidRPr="00B95B4D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4CFBEFF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Explorar as bases tratadas para:</w:t>
      </w:r>
    </w:p>
    <w:p w14:paraId="20DEFC41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Identificar padrões e relações relevantes.</w:t>
      </w:r>
    </w:p>
    <w:p w14:paraId="25800542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Detectar outliers e anomalias.</w:t>
      </w:r>
    </w:p>
    <w:p w14:paraId="3B567EEE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Utilizar ferramentas de visualização (Dash/Plotly) para criar gráficos e tabelas interativas.</w:t>
      </w:r>
    </w:p>
    <w:p w14:paraId="00505505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Gerar relatórios preliminares com insights obtidos na análise.</w:t>
      </w:r>
    </w:p>
    <w:p w14:paraId="24DA4B27" w14:textId="57D76E4F" w:rsidR="00B95B4D" w:rsidRPr="00FD33E0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preliminar de análise exploratória.</w:t>
      </w:r>
    </w:p>
    <w:p w14:paraId="6B07EF3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581E2B2" w14:textId="517AB1E8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0" w:name="_Toc185608310"/>
      <w:r w:rsidRPr="00B95B4D">
        <w:rPr>
          <w:rStyle w:val="Forte"/>
          <w:rFonts w:ascii="Century Gothic" w:hAnsi="Century Gothic"/>
          <w:b w:val="0"/>
          <w:bCs w:val="0"/>
        </w:rPr>
        <w:t>Sprint 4 (Semana 7-8)</w:t>
      </w:r>
      <w:r w:rsidRPr="00B95B4D">
        <w:rPr>
          <w:rFonts w:ascii="Century Gothic" w:hAnsi="Century Gothic"/>
        </w:rPr>
        <w:t>: Consolidação e Preparação Final dos Dados</w:t>
      </w:r>
      <w:bookmarkEnd w:id="20"/>
    </w:p>
    <w:p w14:paraId="42E2B27C" w14:textId="77777777" w:rsidR="00B95B4D" w:rsidRPr="00B95B4D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0DE62780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Validar os dados tratados com a equipe da Light.</w:t>
      </w:r>
    </w:p>
    <w:p w14:paraId="518614EB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as bases para uso direto na matriz de priorização.</w:t>
      </w:r>
    </w:p>
    <w:p w14:paraId="1FDD56C9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o processo completo, incluindo as limitações encontradas.</w:t>
      </w:r>
    </w:p>
    <w:p w14:paraId="09572794" w14:textId="6AFBD3DA" w:rsidR="00B95B4D" w:rsidRPr="00FD33E0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final e documentação completa.</w:t>
      </w:r>
    </w:p>
    <w:p w14:paraId="6F9601F9" w14:textId="75B5FB03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8D6A9E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1" w:name="_Toc185608311"/>
      <w:r w:rsidRPr="00B95B4D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21"/>
    </w:p>
    <w:p w14:paraId="0E41449C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Dados incompletos ou inconsistentes.</w:t>
      </w:r>
    </w:p>
    <w:p w14:paraId="78F1DCE6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 xml:space="preserve">: Uso de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e preenchimento baseado em dados históricos ou inferência estatística.</w:t>
      </w:r>
    </w:p>
    <w:p w14:paraId="71B467A7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Falta de padronização nos dados recebidos.</w:t>
      </w:r>
    </w:p>
    <w:p w14:paraId="30F95480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Desenvolvimento de scripts robustos para normalização e unificação.</w:t>
      </w:r>
    </w:p>
    <w:p w14:paraId="682B7C74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Dificuldade em compreender algumas variáveis técnicas.</w:t>
      </w:r>
    </w:p>
    <w:p w14:paraId="675252B1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Reuniões regulares com especialistas técnicos para esclarecimentos.</w:t>
      </w:r>
    </w:p>
    <w:p w14:paraId="5C3B475C" w14:textId="616B89DD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92D8650" w14:textId="77777777" w:rsidR="00B95B4D" w:rsidRDefault="00B95B4D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22" w:name="_Toc185608312"/>
      <w:r w:rsidRPr="00B95B4D">
        <w:rPr>
          <w:rStyle w:val="Forte"/>
          <w:rFonts w:ascii="Century Gothic" w:hAnsi="Century Gothic"/>
          <w:b w:val="0"/>
          <w:bCs w:val="0"/>
        </w:rPr>
        <w:t>Cronograma do Épico 2</w:t>
      </w:r>
      <w:bookmarkEnd w:id="22"/>
    </w:p>
    <w:p w14:paraId="69756046" w14:textId="77777777" w:rsidR="00B95B4D" w:rsidRPr="00B95B4D" w:rsidRDefault="00B95B4D" w:rsidP="000C7098">
      <w:pPr>
        <w:spacing w:line="360" w:lineRule="auto"/>
      </w:pPr>
    </w:p>
    <w:tbl>
      <w:tblPr>
        <w:tblStyle w:val="TabeladeLista6Colorida-nfase2"/>
        <w:tblW w:w="9067" w:type="dxa"/>
        <w:tblLook w:val="04A0" w:firstRow="1" w:lastRow="0" w:firstColumn="1" w:lastColumn="0" w:noHBand="0" w:noVBand="1"/>
      </w:tblPr>
      <w:tblGrid>
        <w:gridCol w:w="1134"/>
        <w:gridCol w:w="1701"/>
        <w:gridCol w:w="2864"/>
        <w:gridCol w:w="3368"/>
      </w:tblGrid>
      <w:tr w:rsidR="00B95B4D" w:rsidRPr="00B95B4D" w14:paraId="56282200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868880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4E2F5D62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0A1E4C00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475655D8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B95B4D" w14:paraId="2419B84A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AD2E5E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AD8BA37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676CC9A9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Coleta e organização inicial dos dados.</w:t>
            </w:r>
          </w:p>
        </w:tc>
        <w:tc>
          <w:tcPr>
            <w:tcW w:w="0" w:type="auto"/>
            <w:hideMark/>
          </w:tcPr>
          <w:p w14:paraId="538157F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consolidada de dados brutos.</w:t>
            </w:r>
          </w:p>
        </w:tc>
      </w:tr>
      <w:tr w:rsidR="00B95B4D" w:rsidRPr="00B95B4D" w14:paraId="0647FDF5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9BFC2E2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1CA3FCF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A2C77A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Limpeza e tratamento dos dados.</w:t>
            </w:r>
          </w:p>
        </w:tc>
        <w:tc>
          <w:tcPr>
            <w:tcW w:w="0" w:type="auto"/>
            <w:hideMark/>
          </w:tcPr>
          <w:p w14:paraId="76F73F6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tratada e documentada.</w:t>
            </w:r>
          </w:p>
        </w:tc>
      </w:tr>
      <w:tr w:rsidR="00B95B4D" w:rsidRPr="00B95B4D" w14:paraId="454CB94B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E641A6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lastRenderedPageBreak/>
              <w:t>Sprint 3</w:t>
            </w:r>
          </w:p>
        </w:tc>
        <w:tc>
          <w:tcPr>
            <w:tcW w:w="1701" w:type="dxa"/>
            <w:hideMark/>
          </w:tcPr>
          <w:p w14:paraId="26714623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629C7578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Análise exploratória.</w:t>
            </w:r>
          </w:p>
        </w:tc>
        <w:tc>
          <w:tcPr>
            <w:tcW w:w="0" w:type="auto"/>
            <w:hideMark/>
          </w:tcPr>
          <w:p w14:paraId="275364B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Relatório preliminar de análise exploratória.</w:t>
            </w:r>
          </w:p>
        </w:tc>
      </w:tr>
      <w:tr w:rsidR="00B95B4D" w:rsidRPr="00B95B4D" w14:paraId="69570696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B6D5E25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1DC17A80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28537CD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Consolidação e validação final.</w:t>
            </w:r>
          </w:p>
        </w:tc>
        <w:tc>
          <w:tcPr>
            <w:tcW w:w="0" w:type="auto"/>
            <w:hideMark/>
          </w:tcPr>
          <w:p w14:paraId="6BBA68E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de dados final e documentação completa.</w:t>
            </w:r>
          </w:p>
        </w:tc>
      </w:tr>
    </w:tbl>
    <w:p w14:paraId="06301E2A" w14:textId="77777777" w:rsidR="00D96A5E" w:rsidRPr="000D17F8" w:rsidRDefault="00D96A5E" w:rsidP="000C7098">
      <w:pPr>
        <w:spacing w:line="360" w:lineRule="auto"/>
        <w:rPr>
          <w:rFonts w:ascii="Century Gothic" w:hAnsi="Century Gothic"/>
        </w:rPr>
      </w:pPr>
    </w:p>
    <w:p w14:paraId="31DB512D" w14:textId="45F863FB" w:rsidR="00307734" w:rsidRDefault="00307734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23" w:name="_Toc185608313"/>
      <w:r w:rsidRPr="00307734">
        <w:rPr>
          <w:rFonts w:ascii="Century Gothic" w:hAnsi="Century Gothic"/>
        </w:rPr>
        <w:t>ÉPICO 3: MATRI</w:t>
      </w:r>
      <w:r w:rsidR="00B92A95">
        <w:rPr>
          <w:rFonts w:ascii="Century Gothic" w:hAnsi="Century Gothic"/>
        </w:rPr>
        <w:t>Z</w:t>
      </w:r>
      <w:r w:rsidRPr="00307734">
        <w:rPr>
          <w:rFonts w:ascii="Century Gothic" w:hAnsi="Century Gothic"/>
        </w:rPr>
        <w:t xml:space="preserve"> DE PRIORIZAÇÃO E RANQUEAMENTO DOS ATIVOS COM BASE NOS DADOS EXISTENTES</w:t>
      </w:r>
      <w:bookmarkEnd w:id="23"/>
    </w:p>
    <w:p w14:paraId="169EE98C" w14:textId="77777777" w:rsidR="00307734" w:rsidRPr="00307734" w:rsidRDefault="00307734" w:rsidP="000C7098">
      <w:pPr>
        <w:spacing w:line="360" w:lineRule="auto"/>
      </w:pPr>
    </w:p>
    <w:p w14:paraId="45C5FF7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4" w:name="_Toc185608314"/>
      <w:r w:rsidRPr="00307734">
        <w:rPr>
          <w:rStyle w:val="Forte"/>
          <w:rFonts w:ascii="Century Gothic" w:hAnsi="Century Gothic"/>
          <w:b w:val="0"/>
          <w:bCs w:val="0"/>
        </w:rPr>
        <w:t>Objetivo Principal</w:t>
      </w:r>
      <w:bookmarkEnd w:id="24"/>
    </w:p>
    <w:p w14:paraId="57E75DF0" w14:textId="77777777" w:rsidR="00307734" w:rsidRPr="00307734" w:rsidRDefault="00307734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uma matriz de priorização para os ativos subterrâneos utilizando os dados consolidados no Épico 2 e os critérios definidos no Épico 1, permitindo o ranqueamento dos ativos com base em criticidade técnica e operacional.</w:t>
      </w:r>
    </w:p>
    <w:p w14:paraId="620B9FDF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5" w:name="_Toc185608315"/>
      <w:r w:rsidRPr="00307734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25"/>
    </w:p>
    <w:p w14:paraId="73010620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Utilizar os critérios de criticidade para categorizar os ativos subterrâneos.</w:t>
      </w:r>
    </w:p>
    <w:p w14:paraId="0954EAD8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e ponderação para garantir comparabilidade entre variáveis.</w:t>
      </w:r>
    </w:p>
    <w:p w14:paraId="19C225A1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Construir e validar uma matriz de priorização baseada em dados operacionais e técnicos.</w:t>
      </w:r>
    </w:p>
    <w:p w14:paraId="482A5E11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Elaborar um ranking preliminar para ser ajustado com os resultados das inspeções em campo (posteriormente).</w:t>
      </w:r>
    </w:p>
    <w:p w14:paraId="1C677E15" w14:textId="69725AAD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495C9F2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6" w:name="_Toc185608316"/>
      <w:r w:rsidRPr="00307734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26"/>
    </w:p>
    <w:p w14:paraId="0153805B" w14:textId="7777777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7" w:name="_Toc185608317"/>
      <w:r w:rsidRPr="00307734">
        <w:rPr>
          <w:rStyle w:val="Forte"/>
          <w:rFonts w:ascii="Century Gothic" w:hAnsi="Century Gothic"/>
          <w:b w:val="0"/>
          <w:bCs w:val="0"/>
        </w:rPr>
        <w:t>Sprint 1 (Semana 1-2)</w:t>
      </w:r>
      <w:r w:rsidRPr="00307734">
        <w:rPr>
          <w:rFonts w:ascii="Century Gothic" w:hAnsi="Century Gothic"/>
        </w:rPr>
        <w:t>: Normalização e Ponderação dos Dados</w:t>
      </w:r>
      <w:bookmarkEnd w:id="27"/>
    </w:p>
    <w:p w14:paraId="7B6FD1F6" w14:textId="77777777" w:rsidR="00307734" w:rsidRPr="00307734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0BD6BF56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Revisar as variáveis coletadas e tratadas no Épico 2.</w:t>
      </w:r>
    </w:p>
    <w:p w14:paraId="4876F393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para padronizar escalas diferentes.</w:t>
      </w:r>
    </w:p>
    <w:p w14:paraId="166B2420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Definir os pesos para cada variável com base nos critérios estabelecidos no Épico 1.</w:t>
      </w:r>
    </w:p>
    <w:p w14:paraId="27558B4F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lastRenderedPageBreak/>
        <w:t>Implementar códigos em Python para processar as ponderações.</w:t>
      </w:r>
    </w:p>
    <w:p w14:paraId="17CE2B92" w14:textId="79F63515" w:rsidR="00307734" w:rsidRPr="00FD33E0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normalizada e ponderada.</w:t>
      </w:r>
    </w:p>
    <w:p w14:paraId="1A3D02AF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B6A39A8" w14:textId="630D8F3D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8" w:name="_Toc185608318"/>
      <w:r w:rsidRPr="00307734">
        <w:rPr>
          <w:rStyle w:val="Forte"/>
          <w:rFonts w:ascii="Century Gothic" w:hAnsi="Century Gothic"/>
          <w:b w:val="0"/>
          <w:bCs w:val="0"/>
        </w:rPr>
        <w:t>Sprint 2 (Semana 3-4)</w:t>
      </w:r>
      <w:r w:rsidRPr="00307734">
        <w:rPr>
          <w:rFonts w:ascii="Century Gothic" w:hAnsi="Century Gothic"/>
        </w:rPr>
        <w:t>: Construção da Matriz de Priorização</w:t>
      </w:r>
      <w:bookmarkEnd w:id="28"/>
    </w:p>
    <w:p w14:paraId="1532D606" w14:textId="77777777" w:rsidR="00307734" w:rsidRPr="00307734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5A495E8C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a matriz de priorização utilizando a base de dados normalizada.</w:t>
      </w:r>
    </w:p>
    <w:p w14:paraId="4BBD0DCE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a equação de criticidade:</w:t>
      </w:r>
    </w:p>
    <w:p w14:paraId="2EC775B9" w14:textId="77777777" w:rsidR="00307734" w:rsidRPr="00307734" w:rsidRDefault="00307734" w:rsidP="000C7098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Onde são os pesos definidos.</w:t>
      </w:r>
    </w:p>
    <w:p w14:paraId="34FC0489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Gerar dashboards com Dash/Plotly para visualização da matriz.</w:t>
      </w:r>
    </w:p>
    <w:p w14:paraId="4346DCCD" w14:textId="67749113" w:rsidR="00307734" w:rsidRPr="00FD33E0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preliminar de priorização.</w:t>
      </w:r>
    </w:p>
    <w:p w14:paraId="6FE3CB46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09186EF" w14:textId="2A71EED3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9" w:name="_Toc185608319"/>
      <w:r w:rsidRPr="00307734">
        <w:rPr>
          <w:rStyle w:val="Forte"/>
          <w:rFonts w:ascii="Century Gothic" w:hAnsi="Century Gothic"/>
          <w:b w:val="0"/>
          <w:bCs w:val="0"/>
        </w:rPr>
        <w:t>Sprint 3 (Semana 5-6)</w:t>
      </w:r>
      <w:r w:rsidRPr="00307734">
        <w:rPr>
          <w:rFonts w:ascii="Century Gothic" w:hAnsi="Century Gothic"/>
        </w:rPr>
        <w:t>: Validação e Ajustes do Ranking</w:t>
      </w:r>
      <w:bookmarkEnd w:id="29"/>
    </w:p>
    <w:p w14:paraId="39F225DD" w14:textId="77777777" w:rsidR="00307734" w:rsidRPr="00307734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19A35B1E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Validar a matriz e o ranking preliminar com a equipe técnica da Light.</w:t>
      </w:r>
    </w:p>
    <w:p w14:paraId="2AEB3A7B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Realizar ajustes com base no feedback recebido.</w:t>
      </w:r>
    </w:p>
    <w:p w14:paraId="1D2F5D73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Testar diferentes cenários para assegurar a robustez do modelo.</w:t>
      </w:r>
    </w:p>
    <w:p w14:paraId="3D20B34F" w14:textId="3D828632" w:rsidR="00307734" w:rsidRPr="00FD33E0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anking ajustado e validado.</w:t>
      </w:r>
    </w:p>
    <w:p w14:paraId="65846412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A8BAFD2" w14:textId="319CC02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0" w:name="_Toc185608320"/>
      <w:r w:rsidRPr="00307734">
        <w:rPr>
          <w:rStyle w:val="Forte"/>
          <w:rFonts w:ascii="Century Gothic" w:hAnsi="Century Gothic"/>
          <w:b w:val="0"/>
          <w:bCs w:val="0"/>
        </w:rPr>
        <w:t>Sprint 4 (Semana 7-8)</w:t>
      </w:r>
      <w:r w:rsidRPr="00307734">
        <w:rPr>
          <w:rFonts w:ascii="Century Gothic" w:hAnsi="Century Gothic"/>
        </w:rPr>
        <w:t>: Relatório da Matriz de Priorização</w:t>
      </w:r>
      <w:bookmarkEnd w:id="30"/>
    </w:p>
    <w:p w14:paraId="4BE4E820" w14:textId="77777777" w:rsidR="00307734" w:rsidRPr="00307734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27A9EF7D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Consolidar os resultados da matriz em relatórios técnicos detalhados.</w:t>
      </w:r>
    </w:p>
    <w:p w14:paraId="3D555C69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Documentar a metodologia utilizada para construção e validação.</w:t>
      </w:r>
    </w:p>
    <w:p w14:paraId="0EC7055C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Preparar o material para apresentação dos resultados à equipe da Light.</w:t>
      </w:r>
    </w:p>
    <w:p w14:paraId="25F0C4D1" w14:textId="7C7425E2" w:rsidR="00307734" w:rsidRPr="001E07B2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da matriz de priorização.</w:t>
      </w:r>
    </w:p>
    <w:p w14:paraId="20BB3EA6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1" w:name="_Toc185608321"/>
      <w:r w:rsidRPr="00307734">
        <w:rPr>
          <w:rStyle w:val="Forte"/>
          <w:rFonts w:ascii="Century Gothic" w:hAnsi="Century Gothic"/>
          <w:b w:val="0"/>
          <w:bCs w:val="0"/>
        </w:rPr>
        <w:lastRenderedPageBreak/>
        <w:t>Riscos e Mitigação</w:t>
      </w:r>
      <w:bookmarkEnd w:id="31"/>
    </w:p>
    <w:p w14:paraId="4A5F2D09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Pesos inadequados para variáveis.</w:t>
      </w:r>
    </w:p>
    <w:p w14:paraId="404F9E17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Validação extensiva com especialistas e simulações.</w:t>
      </w:r>
    </w:p>
    <w:p w14:paraId="4970C0CE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Dificuldade em interpretar os resultados da matriz.</w:t>
      </w:r>
    </w:p>
    <w:p w14:paraId="05A1809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Uso de dashboards interativos e visualizações dinâmicas.</w:t>
      </w:r>
    </w:p>
    <w:p w14:paraId="1FD008D0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Dados inconsistentes impactando o ranking.</w:t>
      </w:r>
    </w:p>
    <w:p w14:paraId="0AEEDE1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Revisão rigorosa da base tratada antes de implementar a matriz.</w:t>
      </w:r>
    </w:p>
    <w:p w14:paraId="185D0DA9" w14:textId="77777777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136E9C0D" w14:textId="77777777" w:rsidR="00307734" w:rsidRDefault="00307734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32" w:name="_Toc185608322"/>
      <w:r w:rsidRPr="00307734">
        <w:rPr>
          <w:rStyle w:val="Forte"/>
          <w:rFonts w:ascii="Century Gothic" w:hAnsi="Century Gothic"/>
          <w:b w:val="0"/>
          <w:bCs w:val="0"/>
        </w:rPr>
        <w:t>Cronograma do Épico 3</w:t>
      </w:r>
      <w:bookmarkEnd w:id="32"/>
    </w:p>
    <w:p w14:paraId="6BB7B5B2" w14:textId="77777777" w:rsidR="00307734" w:rsidRPr="00307734" w:rsidRDefault="00307734" w:rsidP="000C7098">
      <w:pPr>
        <w:spacing w:line="360" w:lineRule="auto"/>
      </w:pPr>
    </w:p>
    <w:tbl>
      <w:tblPr>
        <w:tblStyle w:val="TabeladeLista6Colorida-nfase2"/>
        <w:tblW w:w="8964" w:type="dxa"/>
        <w:tblLook w:val="04A0" w:firstRow="1" w:lastRow="0" w:firstColumn="1" w:lastColumn="0" w:noHBand="0" w:noVBand="1"/>
      </w:tblPr>
      <w:tblGrid>
        <w:gridCol w:w="1134"/>
        <w:gridCol w:w="1701"/>
        <w:gridCol w:w="3081"/>
        <w:gridCol w:w="3048"/>
      </w:tblGrid>
      <w:tr w:rsidR="00307734" w:rsidRPr="00307734" w14:paraId="5CCEA38A" w14:textId="77777777" w:rsidTr="0030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5656D40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6F1CF183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446A1072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3405C7CC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307734" w:rsidRPr="00307734" w14:paraId="63CCF725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E64DB71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E4376FB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D3881D4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Normalização e ponderação dos dados.</w:t>
            </w:r>
          </w:p>
        </w:tc>
        <w:tc>
          <w:tcPr>
            <w:tcW w:w="0" w:type="auto"/>
            <w:hideMark/>
          </w:tcPr>
          <w:p w14:paraId="7BD98B9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Base de dados normalizada e ponderada.</w:t>
            </w:r>
          </w:p>
        </w:tc>
      </w:tr>
      <w:tr w:rsidR="00307734" w:rsidRPr="00307734" w14:paraId="1B85CB59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93237CF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2693D33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101AEF14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Construção da matriz de priorização.</w:t>
            </w:r>
          </w:p>
        </w:tc>
        <w:tc>
          <w:tcPr>
            <w:tcW w:w="0" w:type="auto"/>
            <w:hideMark/>
          </w:tcPr>
          <w:p w14:paraId="74527CAC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Matriz preliminar de priorização.</w:t>
            </w:r>
          </w:p>
        </w:tc>
      </w:tr>
      <w:tr w:rsidR="00307734" w:rsidRPr="00307734" w14:paraId="52147C7B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D6C85B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28D13FA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7E838F0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Validação e ajustes do ranking.</w:t>
            </w:r>
          </w:p>
        </w:tc>
        <w:tc>
          <w:tcPr>
            <w:tcW w:w="0" w:type="auto"/>
            <w:hideMark/>
          </w:tcPr>
          <w:p w14:paraId="1813FE6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Ranking ajustado e validado.</w:t>
            </w:r>
          </w:p>
        </w:tc>
      </w:tr>
      <w:tr w:rsidR="00307734" w:rsidRPr="00307734" w14:paraId="267DE8CA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F84F33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2F03538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DA879ED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da matriz de priorização.</w:t>
            </w:r>
          </w:p>
        </w:tc>
        <w:tc>
          <w:tcPr>
            <w:tcW w:w="0" w:type="auto"/>
            <w:hideMark/>
          </w:tcPr>
          <w:p w14:paraId="335A33B1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final da matriz de priorização.</w:t>
            </w:r>
          </w:p>
        </w:tc>
      </w:tr>
    </w:tbl>
    <w:p w14:paraId="6A9BCAC2" w14:textId="77777777" w:rsidR="00307734" w:rsidRDefault="00307734" w:rsidP="00F77DE7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545DC4E5" w14:textId="77777777" w:rsidR="00A40848" w:rsidRDefault="00A40848" w:rsidP="000C7098">
      <w:pPr>
        <w:pStyle w:val="Ttulo3"/>
        <w:spacing w:before="0" w:after="0" w:line="360" w:lineRule="auto"/>
        <w:rPr>
          <w:rFonts w:ascii="Century Gothic" w:hAnsi="Century Gothic"/>
        </w:rPr>
      </w:pPr>
      <w:bookmarkStart w:id="33" w:name="_Toc185608323"/>
      <w:r w:rsidRPr="00A40848">
        <w:rPr>
          <w:rFonts w:ascii="Century Gothic" w:hAnsi="Century Gothic"/>
        </w:rPr>
        <w:t>ÉPICO 4: LEVANTAMENTO EM CAMPO</w:t>
      </w:r>
      <w:bookmarkEnd w:id="33"/>
    </w:p>
    <w:p w14:paraId="2078D5A8" w14:textId="77777777" w:rsidR="00A40848" w:rsidRPr="00A40848" w:rsidRDefault="00A40848" w:rsidP="000C7098">
      <w:pPr>
        <w:spacing w:line="360" w:lineRule="auto"/>
      </w:pPr>
    </w:p>
    <w:p w14:paraId="2C5765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4" w:name="_Toc185608324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34"/>
    </w:p>
    <w:p w14:paraId="2FD41CD8" w14:textId="77777777" w:rsidR="00A40848" w:rsidRPr="00A40848" w:rsidRDefault="00A40848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o planejamento e a execução das inspeções em campo nos ativos subterrâneos, utilizando amostragem estatística para otimizar os recursos da Light. Desenvolver um protocolo de inspeção adaptado às condições locais e às melhores práticas internacionais.</w:t>
      </w:r>
    </w:p>
    <w:p w14:paraId="77636714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5" w:name="_Toc185608325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Objetivos Específicos</w:t>
      </w:r>
      <w:bookmarkEnd w:id="35"/>
    </w:p>
    <w:p w14:paraId="3B765796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Planejar as inspeções em campo com base na amostragem estatística dos ativos.</w:t>
      </w:r>
    </w:p>
    <w:p w14:paraId="460AEFE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Definir protocolos de inspeção considerando práticas internacionais e os recursos disponíveis.</w:t>
      </w:r>
    </w:p>
    <w:p w14:paraId="2CA36085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medições e ensaios em campo com instrumentos dedicados.</w:t>
      </w:r>
    </w:p>
    <w:p w14:paraId="12BA86B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para retroalimentar a matriz de priorização.</w:t>
      </w:r>
    </w:p>
    <w:p w14:paraId="18CFD1E3" w14:textId="56A94D7F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77B3A10B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6" w:name="_Toc185608326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36"/>
    </w:p>
    <w:p w14:paraId="413609F3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7" w:name="_Toc185608327"/>
      <w:r w:rsidRPr="00A40848">
        <w:rPr>
          <w:rStyle w:val="Forte"/>
          <w:rFonts w:ascii="Century Gothic" w:hAnsi="Century Gothic"/>
          <w:b w:val="0"/>
          <w:bCs w:val="0"/>
        </w:rPr>
        <w:t>Sprint 1 (Semana 1-2)</w:t>
      </w:r>
      <w:r w:rsidRPr="00A40848">
        <w:rPr>
          <w:rFonts w:ascii="Century Gothic" w:hAnsi="Century Gothic"/>
        </w:rPr>
        <w:t>: Planejamento da Amostragem</w:t>
      </w:r>
      <w:bookmarkEnd w:id="37"/>
    </w:p>
    <w:p w14:paraId="512878C8" w14:textId="77777777" w:rsidR="00A40848" w:rsidRPr="00A40848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18AE71C4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os dados consolidados no Épico 3 para identificar os ativos críticos.</w:t>
      </w:r>
    </w:p>
    <w:p w14:paraId="774F2F43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Aplicar técnicas de amostragem estatística para selecionar os ativos a serem inspecionados.</w:t>
      </w:r>
    </w:p>
    <w:p w14:paraId="33D50CFC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Elaborar plano detalhado para as inspeções em campo.</w:t>
      </w:r>
    </w:p>
    <w:p w14:paraId="0F5FEBC1" w14:textId="4E5CD036" w:rsidR="00A40848" w:rsidRPr="00FD33E0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</w:t>
      </w:r>
      <w:r w:rsidR="00FD33E0">
        <w:rPr>
          <w:rFonts w:ascii="Century Gothic" w:hAnsi="Century Gothic"/>
          <w:i/>
          <w:iCs/>
          <w:color w:val="00B050"/>
        </w:rPr>
        <w:t xml:space="preserve"> p</w:t>
      </w:r>
      <w:r w:rsidRPr="00FD33E0">
        <w:rPr>
          <w:rFonts w:ascii="Century Gothic" w:hAnsi="Century Gothic"/>
          <w:i/>
          <w:iCs/>
          <w:color w:val="00B050"/>
        </w:rPr>
        <w:t>lano de amostragem e lista de ativos selecionados para inspeção.</w:t>
      </w:r>
    </w:p>
    <w:p w14:paraId="39A9487A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6DE3F42C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8" w:name="_Toc185608328"/>
      <w:r w:rsidRPr="00A40848">
        <w:rPr>
          <w:rStyle w:val="Forte"/>
          <w:rFonts w:ascii="Century Gothic" w:hAnsi="Century Gothic"/>
          <w:b w:val="0"/>
          <w:bCs w:val="0"/>
        </w:rPr>
        <w:t>Sprint 2 (Semana 3-4)</w:t>
      </w:r>
      <w:r w:rsidRPr="00A40848">
        <w:rPr>
          <w:rFonts w:ascii="Century Gothic" w:hAnsi="Century Gothic"/>
        </w:rPr>
        <w:t>: Desenvolvimento do Protocolo de Inspeção</w:t>
      </w:r>
      <w:bookmarkEnd w:id="38"/>
    </w:p>
    <w:p w14:paraId="5D1B2A81" w14:textId="77777777" w:rsidR="00A40848" w:rsidRPr="00A40848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63A6DB4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Pesquisar melhores práticas internacionais para inspeção de redes subterrâneas.</w:t>
      </w:r>
    </w:p>
    <w:p w14:paraId="3A8F803C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Propor um protocolo detalhado, incluindo:</w:t>
      </w:r>
    </w:p>
    <w:p w14:paraId="2E376294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Medidas a serem realizadas.</w:t>
      </w:r>
    </w:p>
    <w:p w14:paraId="1DCD8702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Instrumentos necessários.</w:t>
      </w:r>
    </w:p>
    <w:p w14:paraId="70C116E3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Procedimentos operacionais.</w:t>
      </w:r>
    </w:p>
    <w:p w14:paraId="3A980763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Adaptar o protocolo às condições da Light e recursos disponíveis.</w:t>
      </w:r>
    </w:p>
    <w:p w14:paraId="727F96F6" w14:textId="15EDCEED" w:rsidR="00FD33E0" w:rsidRPr="001E07B2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p</w:t>
      </w:r>
      <w:r w:rsidRPr="00FD33E0">
        <w:rPr>
          <w:rFonts w:ascii="Century Gothic" w:hAnsi="Century Gothic"/>
          <w:i/>
          <w:iCs/>
          <w:color w:val="00B050"/>
        </w:rPr>
        <w:t>rotocolo de inspeção ajustado à realidade da Light.</w:t>
      </w:r>
    </w:p>
    <w:p w14:paraId="090FF34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9" w:name="_Toc185608329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Sprint 3 (Semana 5-6)</w:t>
      </w:r>
      <w:r w:rsidRPr="00A40848">
        <w:rPr>
          <w:rFonts w:ascii="Century Gothic" w:hAnsi="Century Gothic"/>
        </w:rPr>
        <w:t>: Capacitação e Execução das Inspeções</w:t>
      </w:r>
      <w:bookmarkEnd w:id="39"/>
    </w:p>
    <w:p w14:paraId="43F39DB7" w14:textId="77777777" w:rsidR="00A40848" w:rsidRPr="00A40848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3F6498C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Treinar a equipe técnica para aplicação do protocolo de inspeção.</w:t>
      </w:r>
    </w:p>
    <w:p w14:paraId="4A70786B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as inspeções de campo nos ativos selecionados.</w:t>
      </w:r>
    </w:p>
    <w:p w14:paraId="57C884C0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Coletar dados técnicos e operacionais no formato padronizado.</w:t>
      </w:r>
    </w:p>
    <w:p w14:paraId="42999876" w14:textId="145B7A0C" w:rsidR="00A40848" w:rsidRPr="00FD33E0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d</w:t>
      </w:r>
      <w:r w:rsidRPr="00FD33E0">
        <w:rPr>
          <w:rFonts w:ascii="Century Gothic" w:hAnsi="Century Gothic"/>
          <w:i/>
          <w:iCs/>
          <w:color w:val="00B050"/>
        </w:rPr>
        <w:t>ados de campo coletados e relatórios preliminares de inspeção.</w:t>
      </w:r>
    </w:p>
    <w:p w14:paraId="4C8A3E70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197AB12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40" w:name="_Toc185608330"/>
      <w:r w:rsidRPr="00A40848">
        <w:rPr>
          <w:rStyle w:val="Forte"/>
          <w:rFonts w:ascii="Century Gothic" w:hAnsi="Century Gothic"/>
          <w:b w:val="0"/>
          <w:bCs w:val="0"/>
        </w:rPr>
        <w:t>Sprint 4 (Semana 7-8)</w:t>
      </w:r>
      <w:r w:rsidRPr="00A40848">
        <w:rPr>
          <w:rFonts w:ascii="Century Gothic" w:hAnsi="Century Gothic"/>
        </w:rPr>
        <w:t>: Consolidação e Análise dos Resultados</w:t>
      </w:r>
      <w:bookmarkEnd w:id="40"/>
    </w:p>
    <w:p w14:paraId="12E9CC54" w14:textId="77777777" w:rsidR="00A40848" w:rsidRPr="00A40848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2E5072BB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em campo.</w:t>
      </w:r>
    </w:p>
    <w:p w14:paraId="5F4E3CF5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Comparar os resultados com os dados utilizados na matriz de priorização do Épico 3.</w:t>
      </w:r>
    </w:p>
    <w:p w14:paraId="578578B7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Identificar discrepâncias e propor ajustes no modelo de criticidade.</w:t>
      </w:r>
    </w:p>
    <w:p w14:paraId="3674EC08" w14:textId="0A3EBD01" w:rsidR="00A40848" w:rsidRPr="00FD33E0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consolidada e relatório final das inspeções.</w:t>
      </w:r>
    </w:p>
    <w:p w14:paraId="3E8FC9CB" w14:textId="380ED535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2D3D57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41" w:name="_Toc185608331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41"/>
    </w:p>
    <w:p w14:paraId="2548F84F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Seleção inadequada dos ativos para inspeção.</w:t>
      </w:r>
    </w:p>
    <w:p w14:paraId="7B6AC22B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criteriosamente o plano de amostragem e validar com especialistas.</w:t>
      </w:r>
    </w:p>
    <w:p w14:paraId="49A7D2CC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Limitação de recursos para aplicação do protocolo completo.</w:t>
      </w:r>
    </w:p>
    <w:p w14:paraId="464EBA98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Ajustar o protocolo com foco nos ativos mais críticos.</w:t>
      </w:r>
    </w:p>
    <w:p w14:paraId="555934EE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Falta de capacitação da equipe para execução das inspeções.</w:t>
      </w:r>
    </w:p>
    <w:p w14:paraId="383AD3DF" w14:textId="5F8E6247" w:rsidR="00FD33E0" w:rsidRPr="001E07B2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Style w:val="Forte"/>
          <w:rFonts w:ascii="Century Gothic" w:hAnsi="Century Gothic"/>
          <w:b w:val="0"/>
          <w:bCs w:val="0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Realizar treinamentos prévios detalhados.</w:t>
      </w:r>
    </w:p>
    <w:p w14:paraId="4C9FC7F6" w14:textId="23E58C0F" w:rsidR="00A40848" w:rsidRDefault="00A40848" w:rsidP="000C7098">
      <w:pPr>
        <w:pStyle w:val="Ttulo4"/>
        <w:spacing w:before="0" w:after="0" w:line="360" w:lineRule="auto"/>
        <w:rPr>
          <w:rStyle w:val="Forte"/>
          <w:rFonts w:ascii="Century Gothic" w:hAnsi="Century Gothic"/>
          <w:b w:val="0"/>
          <w:bCs w:val="0"/>
        </w:rPr>
      </w:pPr>
      <w:bookmarkStart w:id="42" w:name="_Toc185608332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Cronograma do Épico 4</w:t>
      </w:r>
      <w:bookmarkEnd w:id="42"/>
    </w:p>
    <w:p w14:paraId="2C6EE363" w14:textId="77777777" w:rsidR="00A40848" w:rsidRPr="00A40848" w:rsidRDefault="00A40848" w:rsidP="000C7098">
      <w:pPr>
        <w:spacing w:line="360" w:lineRule="auto"/>
      </w:pPr>
    </w:p>
    <w:tbl>
      <w:tblPr>
        <w:tblStyle w:val="TabeladeLista6Colorida-nfase2"/>
        <w:tblW w:w="9075" w:type="dxa"/>
        <w:tblLook w:val="04A0" w:firstRow="1" w:lastRow="0" w:firstColumn="1" w:lastColumn="0" w:noHBand="0" w:noVBand="1"/>
      </w:tblPr>
      <w:tblGrid>
        <w:gridCol w:w="1134"/>
        <w:gridCol w:w="1701"/>
        <w:gridCol w:w="3229"/>
        <w:gridCol w:w="3011"/>
      </w:tblGrid>
      <w:tr w:rsidR="00A40848" w:rsidRPr="00A40848" w14:paraId="5081F9E1" w14:textId="77777777" w:rsidTr="00A4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C70F2C" w14:textId="77777777" w:rsidR="00A40848" w:rsidRPr="00A40848" w:rsidRDefault="00A40848" w:rsidP="000C7098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779DC68D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7AD6F892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240AE1B7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A40848" w:rsidRPr="00A40848" w14:paraId="519051C8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5C02C2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55E29408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055E2A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Planejamento da amostragem.</w:t>
            </w:r>
          </w:p>
        </w:tc>
        <w:tc>
          <w:tcPr>
            <w:tcW w:w="0" w:type="auto"/>
            <w:hideMark/>
          </w:tcPr>
          <w:p w14:paraId="29E5022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Plano de amostragem e lista de ativos.</w:t>
            </w:r>
          </w:p>
        </w:tc>
      </w:tr>
      <w:tr w:rsidR="00A40848" w:rsidRPr="00A40848" w14:paraId="5EEDF19A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9E47AA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5B300EB6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DB140A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Desenvolvimento do protocolo de inspeção.</w:t>
            </w:r>
          </w:p>
        </w:tc>
        <w:tc>
          <w:tcPr>
            <w:tcW w:w="0" w:type="auto"/>
            <w:hideMark/>
          </w:tcPr>
          <w:p w14:paraId="740AD72E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Protocolo de inspeção ajustado.</w:t>
            </w:r>
          </w:p>
        </w:tc>
      </w:tr>
      <w:tr w:rsidR="00A40848" w:rsidRPr="00A40848" w14:paraId="5E61CD81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5A7E61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4FAF3C7C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10B0347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Capacitação e execução das inspeções.</w:t>
            </w:r>
          </w:p>
        </w:tc>
        <w:tc>
          <w:tcPr>
            <w:tcW w:w="0" w:type="auto"/>
            <w:hideMark/>
          </w:tcPr>
          <w:p w14:paraId="52D8B34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Dados coletados e relatórios preliminares.</w:t>
            </w:r>
          </w:p>
        </w:tc>
      </w:tr>
      <w:tr w:rsidR="00A40848" w:rsidRPr="00A40848" w14:paraId="2FCCF7A4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15C898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03BD5D4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12B0B335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Consolidação e análise dos resultados.</w:t>
            </w:r>
          </w:p>
        </w:tc>
        <w:tc>
          <w:tcPr>
            <w:tcW w:w="0" w:type="auto"/>
            <w:hideMark/>
          </w:tcPr>
          <w:p w14:paraId="1FD7AB22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Base consolidada e relatório final das inspeções.</w:t>
            </w:r>
          </w:p>
        </w:tc>
      </w:tr>
    </w:tbl>
    <w:p w14:paraId="613C0B40" w14:textId="77777777" w:rsidR="000C7098" w:rsidRDefault="000C7098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1D031AB4" w14:textId="241553C9" w:rsidR="00344B9A" w:rsidRDefault="00A40848" w:rsidP="000C7098">
      <w:pPr>
        <w:pStyle w:val="Ttulo3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43" w:name="_Toc185608333"/>
      <w:r w:rsidRPr="00A40848">
        <w:rPr>
          <w:rFonts w:ascii="Century Gothic" w:hAnsi="Century Gothic"/>
        </w:rPr>
        <w:t>ÉPICO 5: MATRIZ DE PRIORIZAÇÃO E RANQUEAMENTO DOS ATIVOS COM BASE NAS INSPEÇÕES</w:t>
      </w:r>
      <w:bookmarkEnd w:id="43"/>
    </w:p>
    <w:p w14:paraId="3E6A6C1E" w14:textId="30FE0B45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4" w:name="_Toc185608334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44"/>
    </w:p>
    <w:p w14:paraId="13C28156" w14:textId="55F462F9" w:rsidR="00A40848" w:rsidRPr="00A40848" w:rsidRDefault="00A40848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 xml:space="preserve">Revisitar e aprimorar a matriz de priorização e ranqueamento dos ativos subterrâneos utilizando os dados coletados nas inspeções em campo. Realizar inferências para estimar a condição atual das unidades não inspecionadas, garantindo um elevado nível de confiança nos </w:t>
      </w:r>
      <w:r w:rsidR="00344B9A" w:rsidRPr="00A40848">
        <w:rPr>
          <w:rFonts w:ascii="Century Gothic" w:hAnsi="Century Gothic"/>
        </w:rPr>
        <w:t>resultados</w:t>
      </w:r>
      <w:r w:rsidRPr="00A40848">
        <w:rPr>
          <w:rFonts w:ascii="Century Gothic" w:hAnsi="Century Gothic"/>
        </w:rPr>
        <w:t>.</w:t>
      </w:r>
    </w:p>
    <w:p w14:paraId="27E869D4" w14:textId="77777777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5" w:name="_Toc185608335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45"/>
    </w:p>
    <w:p w14:paraId="1A30BC97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Incorporar os dados das inspeções em campo à matriz desenvolvida no Épico 3.</w:t>
      </w:r>
    </w:p>
    <w:p w14:paraId="5ABFA6C6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inferências estatísticas sobre as unidades não inspecionadas com base nos resultados das inspeções.</w:t>
      </w:r>
    </w:p>
    <w:p w14:paraId="056DE36F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confiabilidade das inferências realizadas.</w:t>
      </w:r>
    </w:p>
    <w:p w14:paraId="0EDFB6B4" w14:textId="6228DEC5" w:rsidR="00A40848" w:rsidRPr="00FD33E0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Apresentar uma análise consolidada no relatório final do projeto.</w:t>
      </w:r>
    </w:p>
    <w:p w14:paraId="300C1B6A" w14:textId="77777777" w:rsidR="001E07B2" w:rsidRDefault="001E07B2" w:rsidP="000C7098">
      <w:pPr>
        <w:pStyle w:val="Ttulo4"/>
        <w:spacing w:before="0" w:after="0" w:line="360" w:lineRule="auto"/>
        <w:ind w:right="-1"/>
        <w:jc w:val="both"/>
        <w:rPr>
          <w:rStyle w:val="Forte"/>
          <w:rFonts w:ascii="Century Gothic" w:hAnsi="Century Gothic"/>
          <w:b w:val="0"/>
          <w:bCs w:val="0"/>
        </w:rPr>
      </w:pPr>
    </w:p>
    <w:p w14:paraId="3770C0D4" w14:textId="3C7A0484" w:rsidR="00A40848" w:rsidRPr="00A40848" w:rsidRDefault="00A40848" w:rsidP="000C7098">
      <w:pPr>
        <w:pStyle w:val="Ttulo4"/>
        <w:spacing w:before="0" w:after="0" w:line="360" w:lineRule="auto"/>
        <w:ind w:right="-1"/>
        <w:jc w:val="both"/>
        <w:rPr>
          <w:rFonts w:ascii="Century Gothic" w:hAnsi="Century Gothic"/>
        </w:rPr>
      </w:pPr>
      <w:bookmarkStart w:id="46" w:name="_Toc185608336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46"/>
    </w:p>
    <w:p w14:paraId="7BA249A6" w14:textId="77777777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7" w:name="_Toc185608337"/>
      <w:r w:rsidRPr="00A40848">
        <w:rPr>
          <w:rStyle w:val="Forte"/>
          <w:rFonts w:ascii="Century Gothic" w:hAnsi="Century Gothic"/>
          <w:b w:val="0"/>
          <w:bCs w:val="0"/>
        </w:rPr>
        <w:t>Sprint 1 (Semana 1)</w:t>
      </w:r>
      <w:r w:rsidRPr="00A40848">
        <w:rPr>
          <w:rFonts w:ascii="Century Gothic" w:hAnsi="Century Gothic"/>
        </w:rPr>
        <w:t>: Integração dos Dados de Campo</w:t>
      </w:r>
      <w:bookmarkEnd w:id="47"/>
    </w:p>
    <w:p w14:paraId="1BF04DD5" w14:textId="77777777" w:rsidR="00A40848" w:rsidRPr="00A40848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6CE6A6D6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obtidos nas inspeções em campo.</w:t>
      </w:r>
    </w:p>
    <w:p w14:paraId="679B645D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e ajustar a matriz de priorização existente considerando os novos dados.</w:t>
      </w:r>
    </w:p>
    <w:p w14:paraId="4F6630F4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Implementar ajustes iniciais nos pesos das variáveis conforme os resultados obtidos.</w:t>
      </w:r>
    </w:p>
    <w:p w14:paraId="1E70F36F" w14:textId="48C19090" w:rsidR="00A40848" w:rsidRPr="00FD33E0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revisada com os dados de campo integrados.</w:t>
      </w:r>
    </w:p>
    <w:p w14:paraId="037E8E10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E37A74A" w14:textId="5B8474B8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8" w:name="_Toc185608338"/>
      <w:r w:rsidRPr="00A40848">
        <w:rPr>
          <w:rStyle w:val="Forte"/>
          <w:rFonts w:ascii="Century Gothic" w:hAnsi="Century Gothic"/>
          <w:b w:val="0"/>
          <w:bCs w:val="0"/>
        </w:rPr>
        <w:t>Sprint 2 (Semana 2)</w:t>
      </w:r>
      <w:r w:rsidRPr="00A40848">
        <w:rPr>
          <w:rFonts w:ascii="Century Gothic" w:hAnsi="Century Gothic"/>
        </w:rPr>
        <w:t>: Inferências sobre Unidades Não Inspecionadas</w:t>
      </w:r>
      <w:bookmarkEnd w:id="48"/>
    </w:p>
    <w:p w14:paraId="6819A409" w14:textId="77777777" w:rsidR="00A40848" w:rsidRPr="00A40848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AB6EB86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Desenvolver modelos estatísticos para estimar a condição das unidades não inspecionadas.</w:t>
      </w:r>
    </w:p>
    <w:p w14:paraId="16764FFF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Utilizar técnicas de aprendizado de máquina, se aplicável, para refinar as inferências.</w:t>
      </w:r>
    </w:p>
    <w:p w14:paraId="53E794B8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precisão e o nível de confiança das inferências realizadas.</w:t>
      </w:r>
    </w:p>
    <w:p w14:paraId="764141B0" w14:textId="7E64CE8B" w:rsidR="00A40848" w:rsidRPr="00FD33E0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de inferências estatísticas sobre os ativos não inspecionados.</w:t>
      </w:r>
    </w:p>
    <w:p w14:paraId="4EF5DF1A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4081FDE4" w14:textId="291CBFC6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9" w:name="_Toc185608339"/>
      <w:r w:rsidRPr="00A40848">
        <w:rPr>
          <w:rStyle w:val="Forte"/>
          <w:rFonts w:ascii="Century Gothic" w:hAnsi="Century Gothic"/>
          <w:b w:val="0"/>
          <w:bCs w:val="0"/>
        </w:rPr>
        <w:t>Sprint 3 (Semana 3)</w:t>
      </w:r>
      <w:r w:rsidRPr="00A40848">
        <w:rPr>
          <w:rFonts w:ascii="Century Gothic" w:hAnsi="Century Gothic"/>
        </w:rPr>
        <w:t>: Validação e Refinamento da Matriz</w:t>
      </w:r>
      <w:bookmarkEnd w:id="49"/>
    </w:p>
    <w:p w14:paraId="55F5DE88" w14:textId="77777777" w:rsidR="00A40848" w:rsidRPr="00A40848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5466E4E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Validar os resultados da matriz revisada com especialistas da Light.</w:t>
      </w:r>
    </w:p>
    <w:p w14:paraId="0A68D93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ajustes nos pesos e variáveis com base no feedback recebido.</w:t>
      </w:r>
    </w:p>
    <w:p w14:paraId="73622EF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Testar diferentes cenários para avaliar a robustez do modelo.</w:t>
      </w:r>
    </w:p>
    <w:p w14:paraId="18B133C5" w14:textId="69972BD7" w:rsidR="00A40848" w:rsidRPr="00FD33E0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de priorização refinada e validada.</w:t>
      </w:r>
    </w:p>
    <w:p w14:paraId="544164A7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11BC549" w14:textId="497CCFEC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50" w:name="_Toc185608340"/>
      <w:r w:rsidRPr="00A40848">
        <w:rPr>
          <w:rStyle w:val="Forte"/>
          <w:rFonts w:ascii="Century Gothic" w:hAnsi="Century Gothic"/>
          <w:b w:val="0"/>
          <w:bCs w:val="0"/>
        </w:rPr>
        <w:t>Sprint 4 (Semana 4)</w:t>
      </w:r>
      <w:r w:rsidRPr="00A40848">
        <w:rPr>
          <w:rFonts w:ascii="Century Gothic" w:hAnsi="Century Gothic"/>
        </w:rPr>
        <w:t>: Relatório Final do Projeto</w:t>
      </w:r>
      <w:bookmarkEnd w:id="50"/>
    </w:p>
    <w:p w14:paraId="016C6E9F" w14:textId="77777777" w:rsidR="00A40848" w:rsidRPr="00A40848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7DC68DC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todas as informações geradas ao longo do projeto.</w:t>
      </w:r>
    </w:p>
    <w:p w14:paraId="1DAF8203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Documentar os principais produtos, conclusões e recomendações.</w:t>
      </w:r>
    </w:p>
    <w:p w14:paraId="711B73F8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Preparar material para apresentação à equipe da Light.</w:t>
      </w:r>
    </w:p>
    <w:p w14:paraId="4D0A8D7A" w14:textId="3D3A7FE2" w:rsidR="00A40848" w:rsidRPr="00FD33E0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detalhado com análise consolidada.</w:t>
      </w:r>
    </w:p>
    <w:p w14:paraId="23D213EE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8E26AD2" w14:textId="6BBF454A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1" w:name="_Toc185608341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51"/>
    </w:p>
    <w:p w14:paraId="1128CA8A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Qualidade insuficiente dos dados coletados em campo.</w:t>
      </w:r>
    </w:p>
    <w:p w14:paraId="64EED836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os checklists de inspeção para assegurar consistência e padronização.</w:t>
      </w:r>
    </w:p>
    <w:p w14:paraId="39E985C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Inferências não representativas das unidades não inspecionadas.</w:t>
      </w:r>
    </w:p>
    <w:p w14:paraId="4EBE0E4A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Utilizar amostragens estatísticas robustas e validar os modelos com dados reais.</w:t>
      </w:r>
    </w:p>
    <w:p w14:paraId="6C37156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Divergência nas opiniões dos especialistas.</w:t>
      </w:r>
    </w:p>
    <w:p w14:paraId="7BEF7BB2" w14:textId="2F30A39B" w:rsidR="00A40848" w:rsidRPr="00942440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Promover discussões mediadas e utilizar os dados como base para decisões.</w:t>
      </w:r>
    </w:p>
    <w:p w14:paraId="13DAFF90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CB6E64F" w14:textId="4D536874" w:rsidR="00344B9A" w:rsidRPr="00FD33E0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2" w:name="_Toc185608342"/>
      <w:r w:rsidRPr="00A40848">
        <w:rPr>
          <w:rStyle w:val="Forte"/>
          <w:rFonts w:ascii="Century Gothic" w:hAnsi="Century Gothic"/>
          <w:b w:val="0"/>
          <w:bCs w:val="0"/>
        </w:rPr>
        <w:t>Cronograma do Épico 5</w:t>
      </w:r>
      <w:bookmarkEnd w:id="52"/>
    </w:p>
    <w:tbl>
      <w:tblPr>
        <w:tblStyle w:val="TabeladeLista6Colorida-nfase2"/>
        <w:tblW w:w="9042" w:type="dxa"/>
        <w:tblLook w:val="04A0" w:firstRow="1" w:lastRow="0" w:firstColumn="1" w:lastColumn="0" w:noHBand="0" w:noVBand="1"/>
      </w:tblPr>
      <w:tblGrid>
        <w:gridCol w:w="1135"/>
        <w:gridCol w:w="1480"/>
        <w:gridCol w:w="3623"/>
        <w:gridCol w:w="2804"/>
      </w:tblGrid>
      <w:tr w:rsidR="00FD33E0" w:rsidRPr="00FD33E0" w14:paraId="4EC5E704" w14:textId="77777777" w:rsidTr="00FD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BBA1F0F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Sprint</w:t>
            </w:r>
          </w:p>
        </w:tc>
        <w:tc>
          <w:tcPr>
            <w:tcW w:w="1480" w:type="dxa"/>
            <w:hideMark/>
          </w:tcPr>
          <w:p w14:paraId="6E4643EF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Semanas</w:t>
            </w:r>
          </w:p>
        </w:tc>
        <w:tc>
          <w:tcPr>
            <w:tcW w:w="3623" w:type="dxa"/>
            <w:hideMark/>
          </w:tcPr>
          <w:p w14:paraId="18A91E97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Atividades</w:t>
            </w:r>
          </w:p>
        </w:tc>
        <w:tc>
          <w:tcPr>
            <w:tcW w:w="0" w:type="auto"/>
            <w:hideMark/>
          </w:tcPr>
          <w:p w14:paraId="2B073696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Entregável</w:t>
            </w:r>
          </w:p>
        </w:tc>
      </w:tr>
      <w:tr w:rsidR="000C7098" w:rsidRPr="00FD33E0" w14:paraId="3F0842D3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93C6C15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1</w:t>
            </w:r>
          </w:p>
        </w:tc>
        <w:tc>
          <w:tcPr>
            <w:tcW w:w="1480" w:type="dxa"/>
            <w:hideMark/>
          </w:tcPr>
          <w:p w14:paraId="3E0B1D1F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1</w:t>
            </w:r>
          </w:p>
        </w:tc>
        <w:tc>
          <w:tcPr>
            <w:tcW w:w="3623" w:type="dxa"/>
            <w:hideMark/>
          </w:tcPr>
          <w:p w14:paraId="4B6910A4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Integração dos dados de campo.</w:t>
            </w:r>
          </w:p>
        </w:tc>
        <w:tc>
          <w:tcPr>
            <w:tcW w:w="0" w:type="auto"/>
            <w:hideMark/>
          </w:tcPr>
          <w:p w14:paraId="18B05060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revisada com dados integrados.</w:t>
            </w:r>
          </w:p>
        </w:tc>
      </w:tr>
      <w:tr w:rsidR="00FD33E0" w:rsidRPr="00FD33E0" w14:paraId="1708DEC6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AF86B39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2</w:t>
            </w:r>
          </w:p>
        </w:tc>
        <w:tc>
          <w:tcPr>
            <w:tcW w:w="1480" w:type="dxa"/>
            <w:hideMark/>
          </w:tcPr>
          <w:p w14:paraId="673649FD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2</w:t>
            </w:r>
          </w:p>
        </w:tc>
        <w:tc>
          <w:tcPr>
            <w:tcW w:w="3623" w:type="dxa"/>
            <w:hideMark/>
          </w:tcPr>
          <w:p w14:paraId="28C1586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Inferências sobre unidades não inspecionadas.</w:t>
            </w:r>
          </w:p>
        </w:tc>
        <w:tc>
          <w:tcPr>
            <w:tcW w:w="0" w:type="auto"/>
            <w:hideMark/>
          </w:tcPr>
          <w:p w14:paraId="1C698465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de inferências estatísticas.</w:t>
            </w:r>
          </w:p>
        </w:tc>
      </w:tr>
      <w:tr w:rsidR="000C7098" w:rsidRPr="00FD33E0" w14:paraId="3F0A9216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A5721BA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3</w:t>
            </w:r>
          </w:p>
        </w:tc>
        <w:tc>
          <w:tcPr>
            <w:tcW w:w="1480" w:type="dxa"/>
            <w:hideMark/>
          </w:tcPr>
          <w:p w14:paraId="0BB5C792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3</w:t>
            </w:r>
          </w:p>
        </w:tc>
        <w:tc>
          <w:tcPr>
            <w:tcW w:w="3623" w:type="dxa"/>
            <w:hideMark/>
          </w:tcPr>
          <w:p w14:paraId="57B5EE33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Validação e refinamento da matriz.</w:t>
            </w:r>
          </w:p>
        </w:tc>
        <w:tc>
          <w:tcPr>
            <w:tcW w:w="0" w:type="auto"/>
            <w:hideMark/>
          </w:tcPr>
          <w:p w14:paraId="79800346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refinada e validada.</w:t>
            </w:r>
          </w:p>
        </w:tc>
      </w:tr>
      <w:tr w:rsidR="00FD33E0" w:rsidRPr="00FD33E0" w14:paraId="10767B89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3932100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lastRenderedPageBreak/>
              <w:t>Sprint 4</w:t>
            </w:r>
          </w:p>
        </w:tc>
        <w:tc>
          <w:tcPr>
            <w:tcW w:w="1480" w:type="dxa"/>
            <w:hideMark/>
          </w:tcPr>
          <w:p w14:paraId="0E65A9A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4</w:t>
            </w:r>
          </w:p>
        </w:tc>
        <w:tc>
          <w:tcPr>
            <w:tcW w:w="3623" w:type="dxa"/>
            <w:hideMark/>
          </w:tcPr>
          <w:p w14:paraId="6D2A75C2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do projeto.</w:t>
            </w:r>
          </w:p>
        </w:tc>
        <w:tc>
          <w:tcPr>
            <w:tcW w:w="0" w:type="auto"/>
            <w:hideMark/>
          </w:tcPr>
          <w:p w14:paraId="10F48A9E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detalhado.</w:t>
            </w:r>
          </w:p>
        </w:tc>
      </w:tr>
    </w:tbl>
    <w:p w14:paraId="4AAC139C" w14:textId="77777777" w:rsidR="00BC00BE" w:rsidRPr="000D17F8" w:rsidRDefault="00BC00BE" w:rsidP="000C7098">
      <w:pPr>
        <w:pStyle w:val="Ttulo3"/>
        <w:spacing w:before="0" w:after="0" w:line="360" w:lineRule="auto"/>
        <w:jc w:val="both"/>
        <w:rPr>
          <w:rFonts w:ascii="Century Gothic" w:hAnsi="Century Gothic"/>
          <w:b/>
          <w:smallCaps w:val="0"/>
          <w:sz w:val="40"/>
          <w:szCs w:val="40"/>
        </w:rPr>
      </w:pPr>
    </w:p>
    <w:sectPr w:rsidR="00BC00BE" w:rsidRPr="000D17F8" w:rsidSect="00643E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2DE"/>
    <w:multiLevelType w:val="multilevel"/>
    <w:tmpl w:val="AD4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6E10F46"/>
    <w:multiLevelType w:val="hybridMultilevel"/>
    <w:tmpl w:val="F72E56A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736567F"/>
    <w:multiLevelType w:val="multilevel"/>
    <w:tmpl w:val="1E1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14717"/>
    <w:multiLevelType w:val="multilevel"/>
    <w:tmpl w:val="1A0C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290FCA"/>
    <w:multiLevelType w:val="multilevel"/>
    <w:tmpl w:val="EB7C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C2CAB"/>
    <w:multiLevelType w:val="multilevel"/>
    <w:tmpl w:val="97A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04179"/>
    <w:multiLevelType w:val="multilevel"/>
    <w:tmpl w:val="FC02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5328D5"/>
    <w:multiLevelType w:val="multilevel"/>
    <w:tmpl w:val="E4288B7A"/>
    <w:lvl w:ilvl="0">
      <w:start w:val="1"/>
      <w:numFmt w:val="none"/>
      <w:lvlText w:val="6."/>
      <w:lvlJc w:val="left"/>
      <w:pPr>
        <w:ind w:left="20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2" w15:restartNumberingAfterBreak="0">
    <w:nsid w:val="0BA15B45"/>
    <w:multiLevelType w:val="multilevel"/>
    <w:tmpl w:val="79DC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C23A32"/>
    <w:multiLevelType w:val="multilevel"/>
    <w:tmpl w:val="ADDE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7A46C5"/>
    <w:multiLevelType w:val="multilevel"/>
    <w:tmpl w:val="72F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6414DC"/>
    <w:multiLevelType w:val="multilevel"/>
    <w:tmpl w:val="FC6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2D4DBB"/>
    <w:multiLevelType w:val="multilevel"/>
    <w:tmpl w:val="957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626F10"/>
    <w:multiLevelType w:val="multilevel"/>
    <w:tmpl w:val="358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F877D6"/>
    <w:multiLevelType w:val="multilevel"/>
    <w:tmpl w:val="2FA4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9798A"/>
    <w:multiLevelType w:val="multilevel"/>
    <w:tmpl w:val="E3B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869F2"/>
    <w:multiLevelType w:val="multilevel"/>
    <w:tmpl w:val="53EE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1B48E6"/>
    <w:multiLevelType w:val="multilevel"/>
    <w:tmpl w:val="CB5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07A4D"/>
    <w:multiLevelType w:val="multilevel"/>
    <w:tmpl w:val="6F6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217D795F"/>
    <w:multiLevelType w:val="multilevel"/>
    <w:tmpl w:val="2B4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D3C5F"/>
    <w:multiLevelType w:val="multilevel"/>
    <w:tmpl w:val="B47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1B34D9"/>
    <w:multiLevelType w:val="multilevel"/>
    <w:tmpl w:val="492A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7C4037"/>
    <w:multiLevelType w:val="multilevel"/>
    <w:tmpl w:val="966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7208A"/>
    <w:multiLevelType w:val="multilevel"/>
    <w:tmpl w:val="F0F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1D5E67"/>
    <w:multiLevelType w:val="multilevel"/>
    <w:tmpl w:val="DAC44488"/>
    <w:styleLink w:val="Listaatual1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1" w15:restartNumberingAfterBreak="0">
    <w:nsid w:val="27412361"/>
    <w:multiLevelType w:val="multilevel"/>
    <w:tmpl w:val="E18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7D2FF8"/>
    <w:multiLevelType w:val="multilevel"/>
    <w:tmpl w:val="F4D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 w15:restartNumberingAfterBreak="0">
    <w:nsid w:val="2DEB58C4"/>
    <w:multiLevelType w:val="multilevel"/>
    <w:tmpl w:val="423C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0C398D"/>
    <w:multiLevelType w:val="multilevel"/>
    <w:tmpl w:val="482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E31C1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7" w15:restartNumberingAfterBreak="0">
    <w:nsid w:val="335B7306"/>
    <w:multiLevelType w:val="multilevel"/>
    <w:tmpl w:val="EDE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E1F82"/>
    <w:multiLevelType w:val="multilevel"/>
    <w:tmpl w:val="EC88AC54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0" w15:restartNumberingAfterBreak="0">
    <w:nsid w:val="343521EB"/>
    <w:multiLevelType w:val="multilevel"/>
    <w:tmpl w:val="E19C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275242"/>
    <w:multiLevelType w:val="multilevel"/>
    <w:tmpl w:val="EA70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AE58E6"/>
    <w:multiLevelType w:val="hybridMultilevel"/>
    <w:tmpl w:val="0D46BA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3" w15:restartNumberingAfterBreak="0">
    <w:nsid w:val="39E546F1"/>
    <w:multiLevelType w:val="multilevel"/>
    <w:tmpl w:val="9CB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645E7A"/>
    <w:multiLevelType w:val="multilevel"/>
    <w:tmpl w:val="7C2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22E4"/>
    <w:multiLevelType w:val="multilevel"/>
    <w:tmpl w:val="8F82FC7E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95154C"/>
    <w:multiLevelType w:val="multilevel"/>
    <w:tmpl w:val="DAC44488"/>
    <w:styleLink w:val="Listaatual2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47" w15:restartNumberingAfterBreak="0">
    <w:nsid w:val="3D650DAD"/>
    <w:multiLevelType w:val="multilevel"/>
    <w:tmpl w:val="CDE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A8718D"/>
    <w:multiLevelType w:val="multilevel"/>
    <w:tmpl w:val="F82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1D743E"/>
    <w:multiLevelType w:val="multilevel"/>
    <w:tmpl w:val="7A8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BC2329"/>
    <w:multiLevelType w:val="multilevel"/>
    <w:tmpl w:val="4C4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2F533E"/>
    <w:multiLevelType w:val="multilevel"/>
    <w:tmpl w:val="530C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4849EC"/>
    <w:multiLevelType w:val="multilevel"/>
    <w:tmpl w:val="4B1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586FA2"/>
    <w:multiLevelType w:val="multilevel"/>
    <w:tmpl w:val="E7E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770136"/>
    <w:multiLevelType w:val="multilevel"/>
    <w:tmpl w:val="497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CE1209"/>
    <w:multiLevelType w:val="hybridMultilevel"/>
    <w:tmpl w:val="A61C20C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7" w15:restartNumberingAfterBreak="0">
    <w:nsid w:val="4FC61FD8"/>
    <w:multiLevelType w:val="multilevel"/>
    <w:tmpl w:val="D87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F77A3A"/>
    <w:multiLevelType w:val="multilevel"/>
    <w:tmpl w:val="A54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836B2A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60" w15:restartNumberingAfterBreak="0">
    <w:nsid w:val="544A5DED"/>
    <w:multiLevelType w:val="multilevel"/>
    <w:tmpl w:val="4552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3213D8"/>
    <w:multiLevelType w:val="multilevel"/>
    <w:tmpl w:val="D828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3C1E88"/>
    <w:multiLevelType w:val="multilevel"/>
    <w:tmpl w:val="038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BF1B54"/>
    <w:multiLevelType w:val="multilevel"/>
    <w:tmpl w:val="2DB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82A37"/>
    <w:multiLevelType w:val="multilevel"/>
    <w:tmpl w:val="690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D4650B"/>
    <w:multiLevelType w:val="multilevel"/>
    <w:tmpl w:val="5C08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9D0574"/>
    <w:multiLevelType w:val="multilevel"/>
    <w:tmpl w:val="D57C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590BC2"/>
    <w:multiLevelType w:val="multilevel"/>
    <w:tmpl w:val="9A6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F7B53"/>
    <w:multiLevelType w:val="multilevel"/>
    <w:tmpl w:val="EF98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EF4666"/>
    <w:multiLevelType w:val="multilevel"/>
    <w:tmpl w:val="0B0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0209C6"/>
    <w:multiLevelType w:val="hybridMultilevel"/>
    <w:tmpl w:val="4E78E624"/>
    <w:lvl w:ilvl="0" w:tplc="0416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71" w15:restartNumberingAfterBreak="0">
    <w:nsid w:val="63236F86"/>
    <w:multiLevelType w:val="hybridMultilevel"/>
    <w:tmpl w:val="EB9C3FD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2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11277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74" w15:restartNumberingAfterBreak="0">
    <w:nsid w:val="64D47385"/>
    <w:multiLevelType w:val="multilevel"/>
    <w:tmpl w:val="E84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CB1950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7" w15:restartNumberingAfterBreak="0">
    <w:nsid w:val="6D465DC6"/>
    <w:multiLevelType w:val="multilevel"/>
    <w:tmpl w:val="973A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F139A"/>
    <w:multiLevelType w:val="multilevel"/>
    <w:tmpl w:val="718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E93E8B"/>
    <w:multiLevelType w:val="multilevel"/>
    <w:tmpl w:val="551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73360A"/>
    <w:multiLevelType w:val="multilevel"/>
    <w:tmpl w:val="CEE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0C62FCB"/>
    <w:multiLevelType w:val="multilevel"/>
    <w:tmpl w:val="8C2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EF591B"/>
    <w:multiLevelType w:val="multilevel"/>
    <w:tmpl w:val="48A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43554A"/>
    <w:multiLevelType w:val="multilevel"/>
    <w:tmpl w:val="7E3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B3102A"/>
    <w:multiLevelType w:val="multilevel"/>
    <w:tmpl w:val="A3FC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7" w15:restartNumberingAfterBreak="0">
    <w:nsid w:val="773C0E99"/>
    <w:multiLevelType w:val="multilevel"/>
    <w:tmpl w:val="518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8F3C3F"/>
    <w:multiLevelType w:val="multilevel"/>
    <w:tmpl w:val="1FB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1E3661"/>
    <w:multiLevelType w:val="multilevel"/>
    <w:tmpl w:val="BB32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006588"/>
    <w:multiLevelType w:val="multilevel"/>
    <w:tmpl w:val="E35A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565797"/>
    <w:multiLevelType w:val="multilevel"/>
    <w:tmpl w:val="0D0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F617E5B"/>
    <w:multiLevelType w:val="multilevel"/>
    <w:tmpl w:val="722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84A86"/>
    <w:multiLevelType w:val="multilevel"/>
    <w:tmpl w:val="6EF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D85591"/>
    <w:multiLevelType w:val="multilevel"/>
    <w:tmpl w:val="CB12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56236">
    <w:abstractNumId w:val="2"/>
  </w:num>
  <w:num w:numId="2" w16cid:durableId="1716000799">
    <w:abstractNumId w:val="4"/>
  </w:num>
  <w:num w:numId="3" w16cid:durableId="1938126321">
    <w:abstractNumId w:val="76"/>
  </w:num>
  <w:num w:numId="4" w16cid:durableId="1094130065">
    <w:abstractNumId w:val="91"/>
  </w:num>
  <w:num w:numId="5" w16cid:durableId="765885324">
    <w:abstractNumId w:val="53"/>
  </w:num>
  <w:num w:numId="6" w16cid:durableId="795485628">
    <w:abstractNumId w:val="72"/>
  </w:num>
  <w:num w:numId="7" w16cid:durableId="1021711621">
    <w:abstractNumId w:val="5"/>
  </w:num>
  <w:num w:numId="8" w16cid:durableId="803932361">
    <w:abstractNumId w:val="33"/>
  </w:num>
  <w:num w:numId="9" w16cid:durableId="1516918534">
    <w:abstractNumId w:val="56"/>
  </w:num>
  <w:num w:numId="10" w16cid:durableId="344796199">
    <w:abstractNumId w:val="90"/>
  </w:num>
  <w:num w:numId="11" w16cid:durableId="1907301580">
    <w:abstractNumId w:val="84"/>
  </w:num>
  <w:num w:numId="12" w16cid:durableId="1629314497">
    <w:abstractNumId w:val="86"/>
  </w:num>
  <w:num w:numId="13" w16cid:durableId="1043483191">
    <w:abstractNumId w:val="71"/>
  </w:num>
  <w:num w:numId="14" w16cid:durableId="1710496433">
    <w:abstractNumId w:val="39"/>
  </w:num>
  <w:num w:numId="15" w16cid:durableId="3480274">
    <w:abstractNumId w:val="24"/>
  </w:num>
  <w:num w:numId="16" w16cid:durableId="2121872768">
    <w:abstractNumId w:val="42"/>
  </w:num>
  <w:num w:numId="17" w16cid:durableId="551039540">
    <w:abstractNumId w:val="15"/>
  </w:num>
  <w:num w:numId="18" w16cid:durableId="632637961">
    <w:abstractNumId w:val="1"/>
  </w:num>
  <w:num w:numId="19" w16cid:durableId="1246767696">
    <w:abstractNumId w:val="3"/>
  </w:num>
  <w:num w:numId="20" w16cid:durableId="1395855455">
    <w:abstractNumId w:val="59"/>
  </w:num>
  <w:num w:numId="21" w16cid:durableId="2127120262">
    <w:abstractNumId w:val="45"/>
  </w:num>
  <w:num w:numId="22" w16cid:durableId="1254969098">
    <w:abstractNumId w:val="38"/>
  </w:num>
  <w:num w:numId="23" w16cid:durableId="1248073991">
    <w:abstractNumId w:val="75"/>
  </w:num>
  <w:num w:numId="24" w16cid:durableId="1533490883">
    <w:abstractNumId w:val="30"/>
  </w:num>
  <w:num w:numId="25" w16cid:durableId="856385118">
    <w:abstractNumId w:val="73"/>
  </w:num>
  <w:num w:numId="26" w16cid:durableId="1754467025">
    <w:abstractNumId w:val="36"/>
  </w:num>
  <w:num w:numId="27" w16cid:durableId="1056120805">
    <w:abstractNumId w:val="46"/>
  </w:num>
  <w:num w:numId="28" w16cid:durableId="73938807">
    <w:abstractNumId w:val="11"/>
  </w:num>
  <w:num w:numId="29" w16cid:durableId="1169831861">
    <w:abstractNumId w:val="70"/>
  </w:num>
  <w:num w:numId="30" w16cid:durableId="411246297">
    <w:abstractNumId w:val="20"/>
  </w:num>
  <w:num w:numId="31" w16cid:durableId="960652651">
    <w:abstractNumId w:val="34"/>
  </w:num>
  <w:num w:numId="32" w16cid:durableId="1604535768">
    <w:abstractNumId w:val="9"/>
  </w:num>
  <w:num w:numId="33" w16cid:durableId="1362902381">
    <w:abstractNumId w:val="51"/>
  </w:num>
  <w:num w:numId="34" w16cid:durableId="1677414355">
    <w:abstractNumId w:val="35"/>
  </w:num>
  <w:num w:numId="35" w16cid:durableId="331494434">
    <w:abstractNumId w:val="18"/>
  </w:num>
  <w:num w:numId="36" w16cid:durableId="1763524624">
    <w:abstractNumId w:val="50"/>
  </w:num>
  <w:num w:numId="37" w16cid:durableId="1044133366">
    <w:abstractNumId w:val="63"/>
  </w:num>
  <w:num w:numId="38" w16cid:durableId="814447670">
    <w:abstractNumId w:val="52"/>
  </w:num>
  <w:num w:numId="39" w16cid:durableId="1761370392">
    <w:abstractNumId w:val="8"/>
  </w:num>
  <w:num w:numId="40" w16cid:durableId="1628971043">
    <w:abstractNumId w:val="0"/>
  </w:num>
  <w:num w:numId="41" w16cid:durableId="730730455">
    <w:abstractNumId w:val="43"/>
  </w:num>
  <w:num w:numId="42" w16cid:durableId="894511517">
    <w:abstractNumId w:val="54"/>
  </w:num>
  <w:num w:numId="43" w16cid:durableId="103236675">
    <w:abstractNumId w:val="25"/>
  </w:num>
  <w:num w:numId="44" w16cid:durableId="1000163464">
    <w:abstractNumId w:val="6"/>
  </w:num>
  <w:num w:numId="45" w16cid:durableId="602229232">
    <w:abstractNumId w:val="64"/>
  </w:num>
  <w:num w:numId="46" w16cid:durableId="167647063">
    <w:abstractNumId w:val="55"/>
  </w:num>
  <w:num w:numId="47" w16cid:durableId="1957250018">
    <w:abstractNumId w:val="26"/>
  </w:num>
  <w:num w:numId="48" w16cid:durableId="711924671">
    <w:abstractNumId w:val="10"/>
  </w:num>
  <w:num w:numId="49" w16cid:durableId="484976025">
    <w:abstractNumId w:val="79"/>
  </w:num>
  <w:num w:numId="50" w16cid:durableId="102504805">
    <w:abstractNumId w:val="29"/>
  </w:num>
  <w:num w:numId="51" w16cid:durableId="1621492220">
    <w:abstractNumId w:val="85"/>
  </w:num>
  <w:num w:numId="52" w16cid:durableId="1330983941">
    <w:abstractNumId w:val="68"/>
  </w:num>
  <w:num w:numId="53" w16cid:durableId="1935431321">
    <w:abstractNumId w:val="93"/>
  </w:num>
  <w:num w:numId="54" w16cid:durableId="1186168416">
    <w:abstractNumId w:val="82"/>
  </w:num>
  <w:num w:numId="55" w16cid:durableId="227106942">
    <w:abstractNumId w:val="81"/>
  </w:num>
  <w:num w:numId="56" w16cid:durableId="437217414">
    <w:abstractNumId w:val="80"/>
  </w:num>
  <w:num w:numId="57" w16cid:durableId="1369333430">
    <w:abstractNumId w:val="16"/>
  </w:num>
  <w:num w:numId="58" w16cid:durableId="878933752">
    <w:abstractNumId w:val="60"/>
  </w:num>
  <w:num w:numId="59" w16cid:durableId="613950056">
    <w:abstractNumId w:val="77"/>
  </w:num>
  <w:num w:numId="60" w16cid:durableId="507602853">
    <w:abstractNumId w:val="41"/>
  </w:num>
  <w:num w:numId="61" w16cid:durableId="2096246076">
    <w:abstractNumId w:val="13"/>
  </w:num>
  <w:num w:numId="62" w16cid:durableId="205024046">
    <w:abstractNumId w:val="7"/>
  </w:num>
  <w:num w:numId="63" w16cid:durableId="1411924114">
    <w:abstractNumId w:val="65"/>
  </w:num>
  <w:num w:numId="64" w16cid:durableId="1692486605">
    <w:abstractNumId w:val="57"/>
  </w:num>
  <w:num w:numId="65" w16cid:durableId="1130903624">
    <w:abstractNumId w:val="12"/>
  </w:num>
  <w:num w:numId="66" w16cid:durableId="188493079">
    <w:abstractNumId w:val="21"/>
  </w:num>
  <w:num w:numId="67" w16cid:durableId="1559435523">
    <w:abstractNumId w:val="61"/>
  </w:num>
  <w:num w:numId="68" w16cid:durableId="2003315471">
    <w:abstractNumId w:val="40"/>
  </w:num>
  <w:num w:numId="69" w16cid:durableId="307587680">
    <w:abstractNumId w:val="23"/>
  </w:num>
  <w:num w:numId="70" w16cid:durableId="2119908760">
    <w:abstractNumId w:val="37"/>
  </w:num>
  <w:num w:numId="71" w16cid:durableId="72749529">
    <w:abstractNumId w:val="28"/>
  </w:num>
  <w:num w:numId="72" w16cid:durableId="930742569">
    <w:abstractNumId w:val="67"/>
  </w:num>
  <w:num w:numId="73" w16cid:durableId="1497957276">
    <w:abstractNumId w:val="94"/>
  </w:num>
  <w:num w:numId="74" w16cid:durableId="1061294004">
    <w:abstractNumId w:val="92"/>
  </w:num>
  <w:num w:numId="75" w16cid:durableId="988904034">
    <w:abstractNumId w:val="78"/>
  </w:num>
  <w:num w:numId="76" w16cid:durableId="1433549358">
    <w:abstractNumId w:val="58"/>
  </w:num>
  <w:num w:numId="77" w16cid:durableId="872307070">
    <w:abstractNumId w:val="49"/>
  </w:num>
  <w:num w:numId="78" w16cid:durableId="2098138385">
    <w:abstractNumId w:val="96"/>
  </w:num>
  <w:num w:numId="79" w16cid:durableId="614753967">
    <w:abstractNumId w:val="62"/>
  </w:num>
  <w:num w:numId="80" w16cid:durableId="723020612">
    <w:abstractNumId w:val="89"/>
  </w:num>
  <w:num w:numId="81" w16cid:durableId="81680406">
    <w:abstractNumId w:val="95"/>
  </w:num>
  <w:num w:numId="82" w16cid:durableId="1868641125">
    <w:abstractNumId w:val="22"/>
  </w:num>
  <w:num w:numId="83" w16cid:durableId="752242292">
    <w:abstractNumId w:val="74"/>
  </w:num>
  <w:num w:numId="84" w16cid:durableId="228199584">
    <w:abstractNumId w:val="83"/>
  </w:num>
  <w:num w:numId="85" w16cid:durableId="1801996227">
    <w:abstractNumId w:val="87"/>
  </w:num>
  <w:num w:numId="86" w16cid:durableId="591678">
    <w:abstractNumId w:val="27"/>
  </w:num>
  <w:num w:numId="87" w16cid:durableId="1614171962">
    <w:abstractNumId w:val="47"/>
  </w:num>
  <w:num w:numId="88" w16cid:durableId="1533303216">
    <w:abstractNumId w:val="31"/>
  </w:num>
  <w:num w:numId="89" w16cid:durableId="1087726999">
    <w:abstractNumId w:val="14"/>
  </w:num>
  <w:num w:numId="90" w16cid:durableId="1135492369">
    <w:abstractNumId w:val="32"/>
  </w:num>
  <w:num w:numId="91" w16cid:durableId="233011552">
    <w:abstractNumId w:val="17"/>
  </w:num>
  <w:num w:numId="92" w16cid:durableId="615646400">
    <w:abstractNumId w:val="48"/>
  </w:num>
  <w:num w:numId="93" w16cid:durableId="79103309">
    <w:abstractNumId w:val="69"/>
  </w:num>
  <w:num w:numId="94" w16cid:durableId="1013141361">
    <w:abstractNumId w:val="19"/>
  </w:num>
  <w:num w:numId="95" w16cid:durableId="922956210">
    <w:abstractNumId w:val="88"/>
  </w:num>
  <w:num w:numId="96" w16cid:durableId="97145721">
    <w:abstractNumId w:val="44"/>
  </w:num>
  <w:num w:numId="97" w16cid:durableId="110264514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2"/>
    <w:rsid w:val="00002C83"/>
    <w:rsid w:val="00034CF0"/>
    <w:rsid w:val="000C7098"/>
    <w:rsid w:val="000D17F8"/>
    <w:rsid w:val="001239C3"/>
    <w:rsid w:val="00125D7A"/>
    <w:rsid w:val="001B38FB"/>
    <w:rsid w:val="001E07B2"/>
    <w:rsid w:val="00207162"/>
    <w:rsid w:val="002441B3"/>
    <w:rsid w:val="00296EC6"/>
    <w:rsid w:val="002977D9"/>
    <w:rsid w:val="002E205F"/>
    <w:rsid w:val="002F72A0"/>
    <w:rsid w:val="00307734"/>
    <w:rsid w:val="00327597"/>
    <w:rsid w:val="00344B9A"/>
    <w:rsid w:val="003A582F"/>
    <w:rsid w:val="003B1B9D"/>
    <w:rsid w:val="003B5B38"/>
    <w:rsid w:val="003C611D"/>
    <w:rsid w:val="0040159D"/>
    <w:rsid w:val="00405CF7"/>
    <w:rsid w:val="00462130"/>
    <w:rsid w:val="00471878"/>
    <w:rsid w:val="004C2DE3"/>
    <w:rsid w:val="004D43F0"/>
    <w:rsid w:val="004E36D7"/>
    <w:rsid w:val="004F4794"/>
    <w:rsid w:val="005B75DA"/>
    <w:rsid w:val="005C4D60"/>
    <w:rsid w:val="005D2F8E"/>
    <w:rsid w:val="00643E32"/>
    <w:rsid w:val="00716AA1"/>
    <w:rsid w:val="00721889"/>
    <w:rsid w:val="00782673"/>
    <w:rsid w:val="008B5E6E"/>
    <w:rsid w:val="00924501"/>
    <w:rsid w:val="00935FB5"/>
    <w:rsid w:val="00942440"/>
    <w:rsid w:val="009750E8"/>
    <w:rsid w:val="009A7B7A"/>
    <w:rsid w:val="009C5862"/>
    <w:rsid w:val="009D5BA6"/>
    <w:rsid w:val="00A310E3"/>
    <w:rsid w:val="00A40848"/>
    <w:rsid w:val="00A624E9"/>
    <w:rsid w:val="00AC0EB7"/>
    <w:rsid w:val="00AC4848"/>
    <w:rsid w:val="00AE1AE0"/>
    <w:rsid w:val="00B55FC2"/>
    <w:rsid w:val="00B92A95"/>
    <w:rsid w:val="00B95B4D"/>
    <w:rsid w:val="00BC00BE"/>
    <w:rsid w:val="00BC7E9F"/>
    <w:rsid w:val="00C16F96"/>
    <w:rsid w:val="00CE2AC6"/>
    <w:rsid w:val="00CE4A34"/>
    <w:rsid w:val="00D96A5E"/>
    <w:rsid w:val="00DA6523"/>
    <w:rsid w:val="00DB321B"/>
    <w:rsid w:val="00E40C35"/>
    <w:rsid w:val="00E86D93"/>
    <w:rsid w:val="00ED60F8"/>
    <w:rsid w:val="00F77DE7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E68"/>
  <w15:chartTrackingRefBased/>
  <w15:docId w15:val="{F421699D-FD6B-8944-BBA3-F0B5863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F8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5E6E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D7A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D7A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5D7A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E6E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25D7A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E3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E32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E32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E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missivo1">
    <w:name w:val="index 1"/>
    <w:basedOn w:val="Normal"/>
    <w:next w:val="Normal"/>
    <w:autoRedefine/>
    <w:uiPriority w:val="99"/>
    <w:unhideWhenUsed/>
    <w:rsid w:val="00DA6523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DA6523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DA6523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DA6523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DA6523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DA6523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DA6523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DA6523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DA6523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DA652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27597"/>
    <w:rPr>
      <w:color w:val="666666"/>
    </w:rPr>
  </w:style>
  <w:style w:type="paragraph" w:styleId="NormalWeb">
    <w:name w:val="Normal (Web)"/>
    <w:basedOn w:val="Normal"/>
    <w:uiPriority w:val="99"/>
    <w:unhideWhenUsed/>
    <w:rsid w:val="008B5E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B5E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5E6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8B5E6E"/>
  </w:style>
  <w:style w:type="character" w:customStyle="1" w:styleId="mord">
    <w:name w:val="mord"/>
    <w:basedOn w:val="Fontepargpadro"/>
    <w:rsid w:val="008B5E6E"/>
  </w:style>
  <w:style w:type="character" w:customStyle="1" w:styleId="mrel">
    <w:name w:val="mrel"/>
    <w:basedOn w:val="Fontepargpadro"/>
    <w:rsid w:val="008B5E6E"/>
  </w:style>
  <w:style w:type="character" w:customStyle="1" w:styleId="mopen">
    <w:name w:val="mopen"/>
    <w:basedOn w:val="Fontepargpadro"/>
    <w:rsid w:val="008B5E6E"/>
  </w:style>
  <w:style w:type="character" w:customStyle="1" w:styleId="vlist-s">
    <w:name w:val="vlist-s"/>
    <w:basedOn w:val="Fontepargpadro"/>
    <w:rsid w:val="008B5E6E"/>
  </w:style>
  <w:style w:type="character" w:customStyle="1" w:styleId="mbin">
    <w:name w:val="mbin"/>
    <w:basedOn w:val="Fontepargpadro"/>
    <w:rsid w:val="008B5E6E"/>
  </w:style>
  <w:style w:type="character" w:customStyle="1" w:styleId="mclose">
    <w:name w:val="mclose"/>
    <w:basedOn w:val="Fontepargpadro"/>
    <w:rsid w:val="008B5E6E"/>
  </w:style>
  <w:style w:type="character" w:customStyle="1" w:styleId="mpunct">
    <w:name w:val="mpunct"/>
    <w:basedOn w:val="Fontepargpadro"/>
    <w:rsid w:val="008B5E6E"/>
  </w:style>
  <w:style w:type="numbering" w:customStyle="1" w:styleId="Listaatual1">
    <w:name w:val="Lista atual1"/>
    <w:uiPriority w:val="99"/>
    <w:rsid w:val="001B38FB"/>
    <w:pPr>
      <w:numPr>
        <w:numId w:val="24"/>
      </w:numPr>
    </w:pPr>
  </w:style>
  <w:style w:type="numbering" w:customStyle="1" w:styleId="Listaatual2">
    <w:name w:val="Lista atual2"/>
    <w:uiPriority w:val="99"/>
    <w:rsid w:val="001B38FB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2977D9"/>
    <w:p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smallCaps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977D9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977D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977D9"/>
    <w:pPr>
      <w:tabs>
        <w:tab w:val="right" w:leader="dot" w:pos="8494"/>
      </w:tabs>
      <w:ind w:left="482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977D9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977D9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B75DA"/>
    <w:pPr>
      <w:tabs>
        <w:tab w:val="right" w:leader="dot" w:pos="8494"/>
      </w:tabs>
      <w:spacing w:line="360" w:lineRule="auto"/>
      <w:ind w:left="958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977D9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977D9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977D9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977D9"/>
    <w:pPr>
      <w:ind w:left="1920"/>
    </w:pPr>
    <w:rPr>
      <w:rFonts w:asciiTheme="minorHAnsi" w:hAnsiTheme="minorHAnsi"/>
      <w:sz w:val="20"/>
      <w:szCs w:val="20"/>
    </w:rPr>
  </w:style>
  <w:style w:type="table" w:styleId="TabeladeLista6Colorida-nfase2">
    <w:name w:val="List Table 6 Colorful Accent 2"/>
    <w:basedOn w:val="Tabelanormal"/>
    <w:uiPriority w:val="51"/>
    <w:rsid w:val="00034CF0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0C142-146F-994A-90BB-67B32F3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3383</Words>
  <Characters>18272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viabilidade técnica do projeto</vt:lpstr>
    </vt:vector>
  </TitlesOfParts>
  <Company>Universidade Federal Fluminense - UFF</Company>
  <LinksUpToDate>false</LinksUpToDate>
  <CharactersWithSpaces>21612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 técnica do projeto</dc:title>
  <dc:subject>Avaliação dos Ativos de Média Tensão da Rede Subterrânea</dc:subject>
  <dc:creator>Vitor Hugo Ferreira</dc:creator>
  <cp:keywords/>
  <dc:description/>
  <cp:lastModifiedBy>Angelo Cesar Colombini</cp:lastModifiedBy>
  <cp:revision>10</cp:revision>
  <dcterms:created xsi:type="dcterms:W3CDTF">2024-12-19T14:53:00Z</dcterms:created>
  <dcterms:modified xsi:type="dcterms:W3CDTF">2024-12-21T19:05:00Z</dcterms:modified>
</cp:coreProperties>
</file>