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Documentação de Códigos de Proteção</w:t>
      </w:r>
    </w:p>
    <w:p>
      <w:pPr>
        <w:pStyle w:val="Heading2"/>
        <w:jc w:val="center"/>
      </w:pPr>
      <w:r>
        <w:t>Análise e Normalização de Códigos Multivalorados</w:t>
      </w:r>
    </w:p>
    <w:p/>
    <w:p>
      <w:pPr>
        <w:jc w:val="center"/>
      </w:pPr>
      <w:r>
        <w:t>Sistema ProtecAI\n</w:t>
      </w:r>
      <w:r>
        <w:t>Processado em: 22/10/2025 às 12:25\n</w:t>
      </w:r>
      <w:r>
        <w:t>Base: outputs/atrib_limpos/</w:t>
      </w:r>
    </w:p>
    <w:p>
      <w:r>
        <w:br w:type="page"/>
      </w:r>
    </w:p>
    <w:p>
      <w:pPr>
        <w:pStyle w:val="Heading1"/>
      </w:pPr>
      <w:r>
        <w:t>Sumário Executivo</w:t>
      </w:r>
    </w:p>
    <w:p>
      <w:r>
        <w:t>Este documento apresenta a análise e normalização automática de códigos multivalorados encontrados nos dados de configuração de relés de proteção. O sistema identificou e segmentou códigos como '52-MP-20', model numbers como 'P241311B2M0600J' e outras estruturas codificadas em suas partes atômicas.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Métrica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Arquivos processados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Total de valores analisados</w:t>
            </w:r>
          </w:p>
        </w:tc>
        <w:tc>
          <w:tcPr>
            <w:tcW w:type="dxa" w:w="4320"/>
          </w:tcPr>
          <w:p>
            <w:r>
              <w:t>13383</w:t>
            </w:r>
          </w:p>
        </w:tc>
      </w:tr>
      <w:tr>
        <w:tc>
          <w:tcPr>
            <w:tcW w:type="dxa" w:w="4320"/>
          </w:tcPr>
          <w:p>
            <w:r>
              <w:t>Valores multivalorados</w:t>
            </w:r>
          </w:p>
        </w:tc>
        <w:tc>
          <w:tcPr>
            <w:tcW w:type="dxa" w:w="4320"/>
          </w:tcPr>
          <w:p>
            <w:r>
              <w:t>2307</w:t>
            </w:r>
          </w:p>
        </w:tc>
      </w:tr>
      <w:tr>
        <w:tc>
          <w:tcPr>
            <w:tcW w:type="dxa" w:w="4320"/>
          </w:tcPr>
          <w:p>
            <w:r>
              <w:t>Valores atômicos</w:t>
            </w:r>
          </w:p>
        </w:tc>
        <w:tc>
          <w:tcPr>
            <w:tcW w:type="dxa" w:w="4320"/>
          </w:tcPr>
          <w:p>
            <w:r>
              <w:t>11076</w:t>
            </w:r>
          </w:p>
        </w:tc>
      </w:tr>
      <w:tr>
        <w:tc>
          <w:tcPr>
            <w:tcW w:type="dxa" w:w="4320"/>
          </w:tcPr>
          <w:p>
            <w:r>
              <w:t>Tokens extraídos</w:t>
            </w:r>
          </w:p>
        </w:tc>
        <w:tc>
          <w:tcPr>
            <w:tcW w:type="dxa" w:w="4320"/>
          </w:tcPr>
          <w:p>
            <w:r>
              <w:t>4811</w:t>
            </w:r>
          </w:p>
        </w:tc>
      </w:tr>
      <w:tr>
        <w:tc>
          <w:tcPr>
            <w:tcW w:type="dxa" w:w="4320"/>
          </w:tcPr>
          <w:p>
            <w:r>
              <w:t>Valores únicos identificados</w:t>
            </w:r>
          </w:p>
        </w:tc>
        <w:tc>
          <w:tcPr>
            <w:tcW w:type="dxa" w:w="4320"/>
          </w:tcPr>
          <w:p>
            <w:r>
              <w:t>727</w:t>
            </w:r>
          </w:p>
        </w:tc>
      </w:tr>
    </w:tbl>
    <w:p>
      <w:pPr>
        <w:pStyle w:val="Heading1"/>
      </w:pPr>
      <w:r>
        <w:t>Códigos ANSI/IEEE Identificados</w:t>
      </w:r>
    </w:p>
    <w:p>
      <w:r>
        <w:t>Esta seção lista todos os códigos ANSI/IEEE encontrados nos dados. Estes códigos seguem o padrão internacional para funções de proteção.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Significado</w:t>
            </w:r>
          </w:p>
        </w:tc>
        <w:tc>
          <w:tcPr>
            <w:tcW w:type="dxa" w:w="2160"/>
          </w:tcPr>
          <w:p>
            <w:r>
              <w:t>Valor Original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50N</w:t>
            </w:r>
          </w:p>
        </w:tc>
        <w:tc>
          <w:tcPr>
            <w:tcW w:type="dxa" w:w="2160"/>
          </w:tcPr>
          <w:p>
            <w:r>
              <w:t>Neutral instantaneous overcurrent relay</w:t>
            </w:r>
          </w:p>
        </w:tc>
        <w:tc>
          <w:tcPr>
            <w:tcW w:type="dxa" w:w="2160"/>
          </w:tcPr>
          <w:p>
            <w:r>
              <w:t>//50N AND 59N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400</w:t>
            </w:r>
          </w:p>
        </w:tc>
        <w:tc>
          <w:tcPr>
            <w:tcW w:type="dxa" w:w="2160"/>
          </w:tcPr>
          <w:p>
            <w:r>
              <w:t>//TEMPORIZAÇÃO DE 400 ms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0.125In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0.150Ien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0.150In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0.240Ien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0.25s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400</w:t>
            </w:r>
          </w:p>
        </w:tc>
        <w:tc>
          <w:tcPr>
            <w:tcW w:type="dxa" w:w="2160"/>
          </w:tcPr>
          <w:p>
            <w:r>
              <w:t>0.400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500</w:t>
            </w:r>
          </w:p>
        </w:tc>
        <w:tc>
          <w:tcPr>
            <w:tcW w:type="dxa" w:w="2160"/>
          </w:tcPr>
          <w:p>
            <w:r>
              <w:t>0.500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0.500Ien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0.50In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0.50s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0.64In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0.68In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0.87In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00</w:t>
            </w:r>
          </w:p>
        </w:tc>
        <w:tc>
          <w:tcPr>
            <w:tcW w:type="dxa" w:w="2160"/>
          </w:tcPr>
          <w:p>
            <w:r>
              <w:t>00-MF-12 NS08170043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00</w:t>
            </w:r>
          </w:p>
        </w:tc>
        <w:tc>
          <w:tcPr>
            <w:tcW w:type="dxa" w:w="2160"/>
          </w:tcPr>
          <w:p>
            <w:r>
              <w:t>00-MF-14 NS08170049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00</w:t>
            </w:r>
          </w:p>
        </w:tc>
        <w:tc>
          <w:tcPr>
            <w:tcW w:type="dxa" w:w="2160"/>
          </w:tcPr>
          <w:p>
            <w:r>
              <w:t>00-MF-24 NS:20350129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1.40In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1.500Ien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Código ANSI 10 (não mapeado)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Código ANSI 11 (não mapeado)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Número sequencial: 11</w:t>
            </w:r>
          </w:p>
        </w:tc>
        <w:tc>
          <w:tcPr>
            <w:tcW w:type="dxa" w:w="2160"/>
          </w:tcPr>
          <w:p>
            <w:r>
              <w:t>11.50 kV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Número sequencial: 110</w:t>
            </w:r>
          </w:p>
        </w:tc>
        <w:tc>
          <w:tcPr>
            <w:tcW w:type="dxa" w:w="2160"/>
          </w:tcPr>
          <w:p>
            <w:r>
              <w:t>110/125V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Código ANSI 12 (não mapeado)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Código ANSI 13 (não mapeado)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Código ANSI 14 (não mapeado)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Código ANSI 15 (não mapeado)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Número sequencial: 150</w:t>
            </w:r>
          </w:p>
        </w:tc>
        <w:tc>
          <w:tcPr>
            <w:tcW w:type="dxa" w:w="2160"/>
          </w:tcPr>
          <w:p>
            <w:r>
              <w:t>150.0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Código ANSI 16 (não mapeado)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Código ANSI 17 (não mapeado)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Código ANSI 18 (não mapeado)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Código ANSI 19 (não mapeado)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2.50s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Código ANSI 20 (não mapeado)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Token genérico: 2014</w:t>
            </w:r>
          </w:p>
        </w:tc>
        <w:tc>
          <w:tcPr>
            <w:tcW w:type="dxa" w:w="2160"/>
          </w:tcPr>
          <w:p>
            <w:r>
              <w:t>2014-08-09 12:06:25.585</w:t>
            </w:r>
          </w:p>
        </w:tc>
        <w:tc>
          <w:tcPr>
            <w:tcW w:type="dxa" w:w="2160"/>
          </w:tcPr>
          <w:p>
            <w:r>
              <w:t>52.0%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Token genérico: 2014</w:t>
            </w:r>
          </w:p>
        </w:tc>
        <w:tc>
          <w:tcPr>
            <w:tcW w:type="dxa" w:w="2160"/>
          </w:tcPr>
          <w:p>
            <w:r>
              <w:t>2014-08-14 15:19:42.150</w:t>
            </w:r>
          </w:p>
        </w:tc>
        <w:tc>
          <w:tcPr>
            <w:tcW w:type="dxa" w:w="2160"/>
          </w:tcPr>
          <w:p>
            <w:r>
              <w:t>52.0%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Token genérico: 2018</w:t>
            </w:r>
          </w:p>
        </w:tc>
        <w:tc>
          <w:tcPr>
            <w:tcW w:type="dxa" w:w="2160"/>
          </w:tcPr>
          <w:p>
            <w:r>
              <w:t>2018-06-13 09:45:32.294</w:t>
            </w:r>
          </w:p>
        </w:tc>
        <w:tc>
          <w:tcPr>
            <w:tcW w:type="dxa" w:w="2160"/>
          </w:tcPr>
          <w:p>
            <w:r>
              <w:t>52.0%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Token genérico: 2018</w:t>
            </w:r>
          </w:p>
        </w:tc>
        <w:tc>
          <w:tcPr>
            <w:tcW w:type="dxa" w:w="2160"/>
          </w:tcPr>
          <w:p>
            <w:r>
              <w:t>2018-06-13 09:49:07.575</w:t>
            </w:r>
          </w:p>
        </w:tc>
        <w:tc>
          <w:tcPr>
            <w:tcW w:type="dxa" w:w="2160"/>
          </w:tcPr>
          <w:p>
            <w:r>
              <w:t>52.0%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Código ANSI 21 (não mapeado)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Número sequencial: 22</w:t>
            </w:r>
          </w:p>
        </w:tc>
        <w:tc>
          <w:tcPr>
            <w:tcW w:type="dxa" w:w="2160"/>
          </w:tcPr>
          <w:p>
            <w:r>
              <w:t>22.50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Número sequencial: 225</w:t>
            </w:r>
          </w:p>
        </w:tc>
        <w:tc>
          <w:tcPr>
            <w:tcW w:type="dxa" w:w="2160"/>
          </w:tcPr>
          <w:p>
            <w:r>
              <w:t>225.0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Número sequencial: 240</w:t>
            </w:r>
          </w:p>
        </w:tc>
        <w:tc>
          <w:tcPr>
            <w:tcW w:type="dxa" w:w="2160"/>
          </w:tcPr>
          <w:p>
            <w:r>
              <w:t>240.0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Número sequencial: 240</w:t>
            </w:r>
          </w:p>
        </w:tc>
        <w:tc>
          <w:tcPr>
            <w:tcW w:type="dxa" w:w="2160"/>
          </w:tcPr>
          <w:p>
            <w:r>
              <w:t>240.0 V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Synchronizing or synchronism-check device</w:t>
            </w:r>
          </w:p>
        </w:tc>
        <w:tc>
          <w:tcPr>
            <w:tcW w:type="dxa" w:w="2160"/>
          </w:tcPr>
          <w:p>
            <w:r>
              <w:t>25.00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Número sequencial: 250</w:t>
            </w:r>
          </w:p>
        </w:tc>
        <w:tc>
          <w:tcPr>
            <w:tcW w:type="dxa" w:w="2160"/>
          </w:tcPr>
          <w:p>
            <w:r>
              <w:t>250.0 ms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Código ANSI 26 (não mapeado)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Undervoltage relay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Código ANSI 28 (não mapeado)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Código ANSI 29 (não mapeado)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Código ANSI 30 (não mapeado)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Código ANSI 31 (não mapeado)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Directional power relay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Directional power relay</w:t>
            </w:r>
          </w:p>
        </w:tc>
        <w:tc>
          <w:tcPr>
            <w:tcW w:type="dxa" w:w="2160"/>
          </w:tcPr>
          <w:p>
            <w:r>
              <w:t>32.00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Código ANSI 36 (não mapeado)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Código ANSI 37 (não mapeado)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Código ANSI 38 (não mapeado)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Código ANSI 39 (não mapeado)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Field relay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Field relay</w:t>
            </w:r>
          </w:p>
        </w:tc>
        <w:tc>
          <w:tcPr>
            <w:tcW w:type="dxa" w:w="2160"/>
          </w:tcPr>
          <w:p>
            <w:r>
              <w:t>40.00 ms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400</w:t>
            </w:r>
          </w:p>
        </w:tc>
        <w:tc>
          <w:tcPr>
            <w:tcW w:type="dxa" w:w="2160"/>
          </w:tcPr>
          <w:p>
            <w:r>
              <w:t>400.0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Código ANSI 41 (não mapeado)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Número sequencial: 432</w:t>
            </w:r>
          </w:p>
        </w:tc>
        <w:tc>
          <w:tcPr>
            <w:tcW w:type="dxa" w:w="2160"/>
          </w:tcPr>
          <w:p>
            <w:r>
              <w:t>432.0 V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Reverse-phase or phase-balance current relay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Número sequencial: 460</w:t>
            </w:r>
          </w:p>
        </w:tc>
        <w:tc>
          <w:tcPr>
            <w:tcW w:type="dxa" w:w="2160"/>
          </w:tcPr>
          <w:p>
            <w:r>
              <w:t>460.0 V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Nível de tensão: 460 V</w:t>
            </w:r>
          </w:p>
        </w:tc>
        <w:tc>
          <w:tcPr>
            <w:tcW w:type="dxa" w:w="2160"/>
          </w:tcPr>
          <w:p>
            <w:r>
              <w:t>460V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Código ANSI 47 (não mapeado)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Código ANSI 48 (não mapeado)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Thermal relay (Machine or Transformer)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5.500Ien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50.00Hz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500</w:t>
            </w:r>
          </w:p>
        </w:tc>
        <w:tc>
          <w:tcPr>
            <w:tcW w:type="dxa" w:w="2160"/>
          </w:tcPr>
          <w:p>
            <w:r>
              <w:t>500.0 ms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Lockout relay</w:t>
            </w:r>
          </w:p>
        </w:tc>
        <w:tc>
          <w:tcPr>
            <w:tcW w:type="dxa" w:w="2160"/>
          </w:tcPr>
          <w:p>
            <w:r>
              <w:t>50BF 86-03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Lockout relay</w:t>
            </w:r>
          </w:p>
        </w:tc>
        <w:tc>
          <w:tcPr>
            <w:tcW w:type="dxa" w:w="2160"/>
          </w:tcPr>
          <w:p>
            <w:r>
              <w:t>50BF 86-04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Lockout relay</w:t>
            </w:r>
          </w:p>
        </w:tc>
        <w:tc>
          <w:tcPr>
            <w:tcW w:type="dxa" w:w="2160"/>
          </w:tcPr>
          <w:p>
            <w:r>
              <w:t>50BF 86-11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Lockout relay</w:t>
            </w:r>
          </w:p>
        </w:tc>
        <w:tc>
          <w:tcPr>
            <w:tcW w:type="dxa" w:w="2160"/>
          </w:tcPr>
          <w:p>
            <w:r>
              <w:t>50BF 86-12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00</w:t>
            </w:r>
          </w:p>
        </w:tc>
        <w:tc>
          <w:tcPr>
            <w:tcW w:type="dxa" w:w="2160"/>
          </w:tcPr>
          <w:p>
            <w:r>
              <w:t>50BF p/ 00-86-14</w:t>
            </w:r>
          </w:p>
        </w:tc>
        <w:tc>
          <w:tcPr>
            <w:tcW w:type="dxa" w:w="2160"/>
          </w:tcPr>
          <w:p>
            <w:r>
              <w:t>56.0%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00</w:t>
            </w:r>
          </w:p>
        </w:tc>
        <w:tc>
          <w:tcPr>
            <w:tcW w:type="dxa" w:w="2160"/>
          </w:tcPr>
          <w:p>
            <w:r>
              <w:t>50BF p/ 00-86-24</w:t>
            </w:r>
          </w:p>
        </w:tc>
        <w:tc>
          <w:tcPr>
            <w:tcW w:type="dxa" w:w="2160"/>
          </w:tcPr>
          <w:p>
            <w:r>
              <w:t>56.0%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Lockout relay</w:t>
            </w:r>
          </w:p>
        </w:tc>
        <w:tc>
          <w:tcPr>
            <w:tcW w:type="dxa" w:w="2160"/>
          </w:tcPr>
          <w:p>
            <w:r>
              <w:t>50BF p/ 86-42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Lockout relay</w:t>
            </w:r>
          </w:p>
        </w:tc>
        <w:tc>
          <w:tcPr>
            <w:tcW w:type="dxa" w:w="2160"/>
          </w:tcPr>
          <w:p>
            <w:r>
              <w:t>50BF p/ 86-44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Lockout relay</w:t>
            </w:r>
          </w:p>
        </w:tc>
        <w:tc>
          <w:tcPr>
            <w:tcW w:type="dxa" w:w="2160"/>
          </w:tcPr>
          <w:p>
            <w:r>
              <w:t>50BF p/ 86-45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50BF p/ SCMD</w:t>
            </w:r>
          </w:p>
        </w:tc>
        <w:tc>
          <w:tcPr>
            <w:tcW w:type="dxa" w:w="2160"/>
          </w:tcPr>
          <w:p>
            <w:r>
              <w:t>43.3%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AC time overcurrent relay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52-MP-20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Número sequencial: 528</w:t>
            </w:r>
          </w:p>
        </w:tc>
        <w:tc>
          <w:tcPr>
            <w:tcW w:type="dxa" w:w="2160"/>
          </w:tcPr>
          <w:p>
            <w:r>
              <w:t>528.0 V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Código ANSI 53 (não mapeado)</w:t>
            </w:r>
          </w:p>
        </w:tc>
        <w:tc>
          <w:tcPr>
            <w:tcW w:type="dxa" w:w="2160"/>
          </w:tcPr>
          <w:p>
            <w:r>
              <w:t>53-MK-01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Código ANSI 56 (não mapeado)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Código ANSI 60 (não mapeado)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Ground detector relay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Código ANSI 65 (não mapeado)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Código ANSI 66 (não mapeado)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AC directional overcurrent relay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Blocking or out-of-step relay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Código ANSI 69 (não mapeado)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Código ANSI 70 (não mapeado)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Código ANSI 71 (não mapeado)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Número sequencial: 88</w:t>
            </w:r>
          </w:p>
        </w:tc>
        <w:tc>
          <w:tcPr>
            <w:tcW w:type="dxa" w:w="2160"/>
          </w:tcPr>
          <w:p>
            <w:r>
              <w:t>88.50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Tripping or trip-free relay</w:t>
            </w:r>
          </w:p>
        </w:tc>
        <w:tc>
          <w:tcPr>
            <w:tcW w:type="dxa" w:w="2160"/>
          </w:tcPr>
          <w:p>
            <w:r>
              <w:t>94.00 %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Número sequencial: 945</w:t>
            </w:r>
          </w:p>
        </w:tc>
        <w:tc>
          <w:tcPr>
            <w:tcW w:type="dxa" w:w="2160"/>
          </w:tcPr>
          <w:p>
            <w:r>
              <w:t>945.0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 FECH 52-01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 fech 52-02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Bloq. fech 52-03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Bloq. fech 52-04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Bloq. fech 52-05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Bloq. fech 52-06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L7 52-A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L8 52-B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Série/modelo base: 25</w:t>
            </w:r>
          </w:p>
        </w:tc>
        <w:tc>
          <w:tcPr>
            <w:tcW w:type="dxa" w:w="2160"/>
          </w:tcPr>
          <w:p>
            <w:r>
              <w:t>MF25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Série/modelo base: 27</w:t>
            </w:r>
          </w:p>
        </w:tc>
        <w:tc>
          <w:tcPr>
            <w:tcW w:type="dxa" w:w="2160"/>
          </w:tcPr>
          <w:p>
            <w:r>
              <w:t>MF27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Série/modelo base: 32</w:t>
            </w:r>
          </w:p>
        </w:tc>
        <w:tc>
          <w:tcPr>
            <w:tcW w:type="dxa" w:w="2160"/>
          </w:tcPr>
          <w:p>
            <w:r>
              <w:t>MF32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Série do produto: 14</w:t>
            </w:r>
          </w:p>
        </w:tc>
        <w:tc>
          <w:tcPr>
            <w:tcW w:type="dxa" w:w="2160"/>
          </w:tcPr>
          <w:p>
            <w:r>
              <w:t>P143311A2A0150C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Série do produto: 14</w:t>
            </w:r>
          </w:p>
        </w:tc>
        <w:tc>
          <w:tcPr>
            <w:tcW w:type="dxa" w:w="2160"/>
          </w:tcPr>
          <w:p>
            <w:r>
              <w:t>P143312A2A0150C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Token genérico: P143</w:t>
            </w:r>
          </w:p>
        </w:tc>
        <w:tc>
          <w:tcPr>
            <w:tcW w:type="dxa" w:w="2160"/>
          </w:tcPr>
          <w:p>
            <w:r>
              <w:t>P143____2_0150_C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Token genérico: P143</w:t>
            </w:r>
          </w:p>
        </w:tc>
        <w:tc>
          <w:tcPr>
            <w:tcW w:type="dxa" w:w="2160"/>
          </w:tcPr>
          <w:p>
            <w:r>
              <w:t>P143____2_0150_E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Série/modelo base: 40</w:t>
            </w:r>
          </w:p>
        </w:tc>
        <w:tc>
          <w:tcPr>
            <w:tcW w:type="dxa" w:w="2160"/>
          </w:tcPr>
          <w:p>
            <w:r>
              <w:t>S40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Token genérico: P27</w:t>
            </w:r>
          </w:p>
        </w:tc>
        <w:tc>
          <w:tcPr>
            <w:tcW w:type="dxa" w:w="2160"/>
          </w:tcPr>
          <w:p>
            <w:r>
              <w:t>V4 = P27/27S_1_3  AND (NOT VL3 )</w:t>
            </w:r>
          </w:p>
        </w:tc>
        <w:tc>
          <w:tcPr>
            <w:tcW w:type="dxa" w:w="2160"/>
          </w:tcPr>
          <w:p>
            <w:r>
              <w:t>45.0%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Token genérico: TOF(P27</w:t>
            </w:r>
          </w:p>
        </w:tc>
        <w:tc>
          <w:tcPr>
            <w:tcW w:type="dxa" w:w="2160"/>
          </w:tcPr>
          <w:p>
            <w:r>
              <w:t>VL3 = TOF(P27/27S_1_3  ,2500 )</w:t>
            </w:r>
          </w:p>
        </w:tc>
        <w:tc>
          <w:tcPr>
            <w:tcW w:type="dxa" w:w="2160"/>
          </w:tcPr>
          <w:p>
            <w:r>
              <w:t>45.0%</w:t>
            </w:r>
          </w:p>
        </w:tc>
      </w:tr>
      <w:tr>
        <w:tc>
          <w:tcPr>
            <w:tcW w:type="dxa" w:w="2160"/>
          </w:tcPr>
          <w:p>
            <w:r>
              <w:t>50N</w:t>
            </w:r>
          </w:p>
        </w:tc>
        <w:tc>
          <w:tcPr>
            <w:tcW w:type="dxa" w:w="2160"/>
          </w:tcPr>
          <w:p>
            <w:r>
              <w:t>Token genérico: P50N</w:t>
            </w:r>
          </w:p>
        </w:tc>
        <w:tc>
          <w:tcPr>
            <w:tcW w:type="dxa" w:w="2160"/>
          </w:tcPr>
          <w:p>
            <w:r>
              <w:t>VL5 = P50N/51N_4_1  AND P59N_1_1</w:t>
            </w:r>
          </w:p>
        </w:tc>
        <w:tc>
          <w:tcPr>
            <w:tcW w:type="dxa" w:w="2160"/>
          </w:tcPr>
          <w:p>
            <w:r>
              <w:t>53.0%</w:t>
            </w:r>
          </w:p>
        </w:tc>
      </w:tr>
      <w:tr>
        <w:tc>
          <w:tcPr>
            <w:tcW w:type="dxa" w:w="2160"/>
          </w:tcPr>
          <w:p>
            <w:r>
              <w:t>50N</w:t>
            </w:r>
          </w:p>
        </w:tc>
        <w:tc>
          <w:tcPr>
            <w:tcW w:type="dxa" w:w="2160"/>
          </w:tcPr>
          <w:p>
            <w:r>
              <w:t>Token genérico: VL5=P50N</w:t>
            </w:r>
          </w:p>
        </w:tc>
        <w:tc>
          <w:tcPr>
            <w:tcW w:type="dxa" w:w="2160"/>
          </w:tcPr>
          <w:p>
            <w:r>
              <w:t>VL5=P50N/51N_4_1  AND P59N_1_1</w:t>
            </w:r>
          </w:p>
        </w:tc>
        <w:tc>
          <w:tcPr>
            <w:tcW w:type="dxa" w:w="2160"/>
          </w:tcPr>
          <w:p>
            <w:r>
              <w:t>56.2%</w:t>
            </w:r>
          </w:p>
        </w:tc>
      </w:tr>
    </w:tbl>
    <w:p>
      <w:pPr>
        <w:pStyle w:val="Heading1"/>
      </w:pPr>
      <w:r>
        <w:t>Tipos de Proteção Identificados</w:t>
      </w:r>
    </w:p>
    <w:p>
      <w:r>
        <w:t>Esta seção apresenta os tipos de proteção (MP, EF, OC, etc.) identificados nos códigos estruturados.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Significado</w:t>
            </w:r>
          </w:p>
        </w:tc>
        <w:tc>
          <w:tcPr>
            <w:tcW w:type="dxa" w:w="2160"/>
          </w:tcPr>
          <w:p>
            <w:r>
              <w:t>Valor Original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>
              <w:t>Código/abreviação: AND</w:t>
            </w:r>
          </w:p>
        </w:tc>
        <w:tc>
          <w:tcPr>
            <w:tcW w:type="dxa" w:w="2160"/>
          </w:tcPr>
          <w:p>
            <w:r>
              <w:t>//50N AND 59N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DE</w:t>
            </w:r>
          </w:p>
        </w:tc>
        <w:tc>
          <w:tcPr>
            <w:tcW w:type="dxa" w:w="2160"/>
          </w:tcPr>
          <w:p>
            <w:r>
              <w:t>Código/abreviação: DE</w:t>
            </w:r>
          </w:p>
        </w:tc>
        <w:tc>
          <w:tcPr>
            <w:tcW w:type="dxa" w:w="2160"/>
          </w:tcPr>
          <w:p>
            <w:r>
              <w:t>//TEMPORIZAÇÃO DE 300 ms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DE</w:t>
            </w:r>
          </w:p>
        </w:tc>
        <w:tc>
          <w:tcPr>
            <w:tcW w:type="dxa" w:w="2160"/>
          </w:tcPr>
          <w:p>
            <w:r>
              <w:t>Código/abreviação: DE</w:t>
            </w:r>
          </w:p>
        </w:tc>
        <w:tc>
          <w:tcPr>
            <w:tcW w:type="dxa" w:w="2160"/>
          </w:tcPr>
          <w:p>
            <w:r>
              <w:t>//TEMPORIZAÇÃO DE 400 ms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11.50 kV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22.50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50.00Hz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86-03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86-04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86-11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86-12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p/ 00-86-14</w:t>
            </w:r>
          </w:p>
        </w:tc>
        <w:tc>
          <w:tcPr>
            <w:tcW w:type="dxa" w:w="2160"/>
          </w:tcPr>
          <w:p>
            <w:r>
              <w:t>56.0%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p/ 00-86-24</w:t>
            </w:r>
          </w:p>
        </w:tc>
        <w:tc>
          <w:tcPr>
            <w:tcW w:type="dxa" w:w="2160"/>
          </w:tcPr>
          <w:p>
            <w:r>
              <w:t>56.0%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p/ 86-42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p/ 86-44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BF</w:t>
            </w:r>
          </w:p>
        </w:tc>
        <w:tc>
          <w:tcPr>
            <w:tcW w:type="dxa" w:w="2160"/>
          </w:tcPr>
          <w:p>
            <w:r>
              <w:t>Token genérico: 50BF</w:t>
            </w:r>
          </w:p>
        </w:tc>
        <w:tc>
          <w:tcPr>
            <w:tcW w:type="dxa" w:w="2160"/>
          </w:tcPr>
          <w:p>
            <w:r>
              <w:t>50BF p/ 86-45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MP</w:t>
            </w:r>
          </w:p>
        </w:tc>
        <w:tc>
          <w:tcPr>
            <w:tcW w:type="dxa" w:w="2160"/>
          </w:tcPr>
          <w:p>
            <w:r>
              <w:t>Motor Protection / Main Protection</w:t>
            </w:r>
          </w:p>
        </w:tc>
        <w:tc>
          <w:tcPr>
            <w:tcW w:type="dxa" w:w="2160"/>
          </w:tcPr>
          <w:p>
            <w:r>
              <w:t>52-MP-20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88.50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MF04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MF05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MF07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MF08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MF09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MF11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MF12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MF15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MF16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MF17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MF18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MF19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MF23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MF24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MF26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MF27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MF29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MF30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MF32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MF34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MF36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MF38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P122-1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P122-2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P220-1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P220-2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P220-4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Prefixo de modelo: PT</w:t>
            </w:r>
          </w:p>
        </w:tc>
        <w:tc>
          <w:tcPr>
            <w:tcW w:type="dxa" w:w="2160"/>
          </w:tcPr>
          <w:p>
            <w:r>
              <w:t>PT100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S40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>
              <w:t>Código/abreviação: AND</w:t>
            </w:r>
          </w:p>
        </w:tc>
        <w:tc>
          <w:tcPr>
            <w:tcW w:type="dxa" w:w="2160"/>
          </w:tcPr>
          <w:p>
            <w:r>
              <w:t>VL5 = P50N/51N_4_1  AND P59N_1_1</w:t>
            </w:r>
          </w:p>
        </w:tc>
        <w:tc>
          <w:tcPr>
            <w:tcW w:type="dxa" w:w="2160"/>
          </w:tcPr>
          <w:p>
            <w:r>
              <w:t>53.0%</w:t>
            </w:r>
          </w:p>
        </w:tc>
      </w:tr>
      <w:tr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>
              <w:t>Código/abreviação: AND</w:t>
            </w:r>
          </w:p>
        </w:tc>
        <w:tc>
          <w:tcPr>
            <w:tcW w:type="dxa" w:w="2160"/>
          </w:tcPr>
          <w:p>
            <w:r>
              <w:t>VL5=P50N/51N_4_1  AND P59N_1_1</w:t>
            </w:r>
          </w:p>
        </w:tc>
        <w:tc>
          <w:tcPr>
            <w:tcW w:type="dxa" w:w="2160"/>
          </w:tcPr>
          <w:p>
            <w:r>
              <w:t>56.2%</w:t>
            </w:r>
          </w:p>
        </w:tc>
      </w:tr>
    </w:tbl>
    <w:p>
      <w:pPr>
        <w:pStyle w:val="Heading1"/>
      </w:pPr>
      <w:r>
        <w:t>Model Numbers e Códigos de Produto</w:t>
      </w:r>
    </w:p>
    <w:p>
      <w:r>
        <w:t>Esta seção documenta os model numbers e códigos de produto identificados e suas respectivas segmentações.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 Number</w:t>
            </w:r>
          </w:p>
        </w:tc>
        <w:tc>
          <w:tcPr>
            <w:tcW w:type="dxa" w:w="2160"/>
          </w:tcPr>
          <w:p>
            <w:r>
              <w:t>Segmentação</w:t>
            </w:r>
          </w:p>
        </w:tc>
        <w:tc>
          <w:tcPr>
            <w:tcW w:type="dxa" w:w="2160"/>
          </w:tcPr>
          <w:p>
            <w:r>
              <w:t>Padrão Detectado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L6 External Trip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L7 52-A</w:t>
            </w:r>
          </w:p>
        </w:tc>
        <w:tc>
          <w:tcPr>
            <w:tcW w:type="dxa" w:w="2160"/>
          </w:tcPr>
          <w:p>
            <w:r>
              <w:t>L7 = Token genérico: L7 | 52 = AC circuit breaker | A = Código/abreviação: A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generic_tokens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L8 52-B</w:t>
            </w:r>
          </w:p>
        </w:tc>
        <w:tc>
          <w:tcPr>
            <w:tcW w:type="dxa" w:w="2160"/>
          </w:tcPr>
          <w:p>
            <w:r>
              <w:t>L8 = Token genérico: L8 | 52 = AC circuit breaker | B = Código/abreviação: B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generic_tokens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MF04</w:t>
            </w:r>
          </w:p>
        </w:tc>
        <w:tc>
          <w:tcPr>
            <w:tcW w:type="dxa" w:w="2160"/>
          </w:tcPr>
          <w:p>
            <w:r>
              <w:t>MF = Prefixo de modelo: MF | 04 = Série/modelo base: 04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MF05</w:t>
            </w:r>
          </w:p>
        </w:tc>
        <w:tc>
          <w:tcPr>
            <w:tcW w:type="dxa" w:w="2160"/>
          </w:tcPr>
          <w:p>
            <w:r>
              <w:t>MF = Prefixo de modelo: MF | 05 = Série/modelo base: 05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MF07</w:t>
            </w:r>
          </w:p>
        </w:tc>
        <w:tc>
          <w:tcPr>
            <w:tcW w:type="dxa" w:w="2160"/>
          </w:tcPr>
          <w:p>
            <w:r>
              <w:t>MF = Prefixo de modelo: MF | 07 = Série/modelo base: 07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MF08</w:t>
            </w:r>
          </w:p>
        </w:tc>
        <w:tc>
          <w:tcPr>
            <w:tcW w:type="dxa" w:w="2160"/>
          </w:tcPr>
          <w:p>
            <w:r>
              <w:t>MF = Prefixo de modelo: MF | 08 = Série/modelo base: 08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MF09</w:t>
            </w:r>
          </w:p>
        </w:tc>
        <w:tc>
          <w:tcPr>
            <w:tcW w:type="dxa" w:w="2160"/>
          </w:tcPr>
          <w:p>
            <w:r>
              <w:t>MF = Prefixo de modelo: MF | 09 = Série/modelo base: 09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MF11</w:t>
            </w:r>
          </w:p>
        </w:tc>
        <w:tc>
          <w:tcPr>
            <w:tcW w:type="dxa" w:w="2160"/>
          </w:tcPr>
          <w:p>
            <w:r>
              <w:t>MF = Prefixo de modelo: MF | 11 = Série/modelo base: 11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MF12</w:t>
            </w:r>
          </w:p>
        </w:tc>
        <w:tc>
          <w:tcPr>
            <w:tcW w:type="dxa" w:w="2160"/>
          </w:tcPr>
          <w:p>
            <w:r>
              <w:t>MF = Prefixo de modelo: MF | 12 = Série/modelo base: 12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MF15</w:t>
            </w:r>
          </w:p>
        </w:tc>
        <w:tc>
          <w:tcPr>
            <w:tcW w:type="dxa" w:w="2160"/>
          </w:tcPr>
          <w:p>
            <w:r>
              <w:t>MF = Prefixo de modelo: MF | 15 = Série/modelo base: 15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MF16</w:t>
            </w:r>
          </w:p>
        </w:tc>
        <w:tc>
          <w:tcPr>
            <w:tcW w:type="dxa" w:w="2160"/>
          </w:tcPr>
          <w:p>
            <w:r>
              <w:t>MF = Prefixo de modelo: MF | 16 = Série/modelo base: 16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MF17</w:t>
            </w:r>
          </w:p>
        </w:tc>
        <w:tc>
          <w:tcPr>
            <w:tcW w:type="dxa" w:w="2160"/>
          </w:tcPr>
          <w:p>
            <w:r>
              <w:t>MF = Prefixo de modelo: MF | 17 = Série/modelo base: 17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MF18</w:t>
            </w:r>
          </w:p>
        </w:tc>
        <w:tc>
          <w:tcPr>
            <w:tcW w:type="dxa" w:w="2160"/>
          </w:tcPr>
          <w:p>
            <w:r>
              <w:t>MF = Prefixo de modelo: MF | 18 = Série/modelo base: 18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MF19</w:t>
            </w:r>
          </w:p>
        </w:tc>
        <w:tc>
          <w:tcPr>
            <w:tcW w:type="dxa" w:w="2160"/>
          </w:tcPr>
          <w:p>
            <w:r>
              <w:t>MF = Prefixo de modelo: MF | 19 = Série/modelo base: 19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MF20</w:t>
            </w:r>
          </w:p>
        </w:tc>
        <w:tc>
          <w:tcPr>
            <w:tcW w:type="dxa" w:w="2160"/>
          </w:tcPr>
          <w:p>
            <w:r>
              <w:t>MF = Prefixo de modelo: MF | 20 = Série/modelo base: 20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MF21</w:t>
            </w:r>
          </w:p>
        </w:tc>
        <w:tc>
          <w:tcPr>
            <w:tcW w:type="dxa" w:w="2160"/>
          </w:tcPr>
          <w:p>
            <w:r>
              <w:t>MF = Prefixo de modelo: MF | 21 = Série/modelo base: 21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MF22</w:t>
            </w:r>
          </w:p>
        </w:tc>
        <w:tc>
          <w:tcPr>
            <w:tcW w:type="dxa" w:w="2160"/>
          </w:tcPr>
          <w:p>
            <w:r>
              <w:t>MF = Prefixo de modelo: MF | 22 = Série/modelo base: 22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MF23</w:t>
            </w:r>
          </w:p>
        </w:tc>
        <w:tc>
          <w:tcPr>
            <w:tcW w:type="dxa" w:w="2160"/>
          </w:tcPr>
          <w:p>
            <w:r>
              <w:t>MF = Prefixo de modelo: MF | 23 = Série/modelo base: 23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MF24</w:t>
            </w:r>
          </w:p>
        </w:tc>
        <w:tc>
          <w:tcPr>
            <w:tcW w:type="dxa" w:w="2160"/>
          </w:tcPr>
          <w:p>
            <w:r>
              <w:t>MF = Prefixo de modelo: MF | 24 = Série/modelo base: 24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MF25</w:t>
            </w:r>
          </w:p>
        </w:tc>
        <w:tc>
          <w:tcPr>
            <w:tcW w:type="dxa" w:w="2160"/>
          </w:tcPr>
          <w:p>
            <w:r>
              <w:t>MF = Prefixo de modelo: MF | 25 = Série/modelo base: 25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MF26</w:t>
            </w:r>
          </w:p>
        </w:tc>
        <w:tc>
          <w:tcPr>
            <w:tcW w:type="dxa" w:w="2160"/>
          </w:tcPr>
          <w:p>
            <w:r>
              <w:t>MF = Prefixo de modelo: MF | 26 = Série/modelo base: 26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MF27</w:t>
            </w:r>
          </w:p>
        </w:tc>
        <w:tc>
          <w:tcPr>
            <w:tcW w:type="dxa" w:w="2160"/>
          </w:tcPr>
          <w:p>
            <w:r>
              <w:t>MF = Prefixo de modelo: MF | 27 = Série/modelo base: 27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MF28</w:t>
            </w:r>
          </w:p>
        </w:tc>
        <w:tc>
          <w:tcPr>
            <w:tcW w:type="dxa" w:w="2160"/>
          </w:tcPr>
          <w:p>
            <w:r>
              <w:t>MF = Prefixo de modelo: MF | 28 = Série/modelo base: 28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MF29</w:t>
            </w:r>
          </w:p>
        </w:tc>
        <w:tc>
          <w:tcPr>
            <w:tcW w:type="dxa" w:w="2160"/>
          </w:tcPr>
          <w:p>
            <w:r>
              <w:t>MF = Prefixo de modelo: MF | 29 = Série/modelo base: 29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MF30</w:t>
            </w:r>
          </w:p>
        </w:tc>
        <w:tc>
          <w:tcPr>
            <w:tcW w:type="dxa" w:w="2160"/>
          </w:tcPr>
          <w:p>
            <w:r>
              <w:t>MF = Prefixo de modelo: MF | 30 = Série/modelo base: 30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MF32</w:t>
            </w:r>
          </w:p>
        </w:tc>
        <w:tc>
          <w:tcPr>
            <w:tcW w:type="dxa" w:w="2160"/>
          </w:tcPr>
          <w:p>
            <w:r>
              <w:t>MF = Prefixo de modelo: MF | 32 = Série/modelo base: 32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MF34</w:t>
            </w:r>
          </w:p>
        </w:tc>
        <w:tc>
          <w:tcPr>
            <w:tcW w:type="dxa" w:w="2160"/>
          </w:tcPr>
          <w:p>
            <w:r>
              <w:t>MF = Prefixo de modelo: MF | 34 = Série/modelo base: 34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MF36</w:t>
            </w:r>
          </w:p>
        </w:tc>
        <w:tc>
          <w:tcPr>
            <w:tcW w:type="dxa" w:w="2160"/>
          </w:tcPr>
          <w:p>
            <w:r>
              <w:t>MF = Prefixo de modelo: MF | 36 = Série/modelo base: 36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MF38</w:t>
            </w:r>
          </w:p>
        </w:tc>
        <w:tc>
          <w:tcPr>
            <w:tcW w:type="dxa" w:w="2160"/>
          </w:tcPr>
          <w:p>
            <w:r>
              <w:t>MF = Prefixo de modelo: MF | 38 = Série/modelo base: 38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P122-1</w:t>
            </w:r>
          </w:p>
        </w:tc>
        <w:tc>
          <w:tcPr>
            <w:tcW w:type="dxa" w:w="2160"/>
          </w:tcPr>
          <w:p>
            <w:r>
              <w:t>P = Prefixo de modelo: P | 122 = Série/modelo base: 122 | 1 = Variante do modelo: 1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P122-2</w:t>
            </w:r>
          </w:p>
        </w:tc>
        <w:tc>
          <w:tcPr>
            <w:tcW w:type="dxa" w:w="2160"/>
          </w:tcPr>
          <w:p>
            <w:r>
              <w:t>P = Prefixo de modelo: P | 122 = Série/modelo base: 122 | 2 = Variante do modelo: 2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P122B00Z172DB0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P122B00Z172EC0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P143311A2A0150C</w:t>
            </w:r>
          </w:p>
        </w:tc>
        <w:tc>
          <w:tcPr>
            <w:tcW w:type="dxa" w:w="2160"/>
          </w:tcPr>
          <w:p>
            <w:r>
              <w:t>P = Schneider Electric - Linha P (Proteção) | 14 = Série do produto: 14 | 33 = Variante do modelo: 33 | 11 = Configuração específica: 11 | A2A = Código de configuração: A2A | 0150 = Código interno do produto: 0150 | C = Sufixo de revisão/versão: C | nan = nan | nan = nan | nan = nan</w:t>
            </w:r>
          </w:p>
        </w:tc>
        <w:tc>
          <w:tcPr>
            <w:tcW w:type="dxa" w:w="2160"/>
          </w:tcPr>
          <w:p>
            <w:r>
              <w:t>schneider_model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P143312A2A0150C</w:t>
            </w:r>
          </w:p>
        </w:tc>
        <w:tc>
          <w:tcPr>
            <w:tcW w:type="dxa" w:w="2160"/>
          </w:tcPr>
          <w:p>
            <w:r>
              <w:t>P = Schneider Electric - Linha P (Proteção) | 14 = Série do produto: 14 | 33 = Variante do modelo: 33 | 12 = Configuração específica: 12 | A2A = Código de configuração: A2A | 0150 = Código interno do produto: 0150 | C = Sufixo de revisão/versão: C | nan = nan | nan = nan | nan = nan</w:t>
            </w:r>
          </w:p>
        </w:tc>
        <w:tc>
          <w:tcPr>
            <w:tcW w:type="dxa" w:w="2160"/>
          </w:tcPr>
          <w:p>
            <w:r>
              <w:t>schneider_model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P143____2_0150_C</w:t>
            </w:r>
          </w:p>
        </w:tc>
        <w:tc>
          <w:tcPr>
            <w:tcW w:type="dxa" w:w="2160"/>
          </w:tcPr>
          <w:p>
            <w:r>
              <w:t>P143 = Token genérico: P143 | 2 = Número sequencial: 2 | 0150 = Token genérico: 0150 | C = Código/abreviação: C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generic_tokens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P143____2_0150_E</w:t>
            </w:r>
          </w:p>
        </w:tc>
        <w:tc>
          <w:tcPr>
            <w:tcW w:type="dxa" w:w="2160"/>
          </w:tcPr>
          <w:p>
            <w:r>
              <w:t>P143 = Token genérico: P143 | 2 = Número sequencial: 2 | 0150 = Token genérico: 0150 | E = Código/abreviação: E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generic_tokens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P220-1</w:t>
            </w:r>
          </w:p>
        </w:tc>
        <w:tc>
          <w:tcPr>
            <w:tcW w:type="dxa" w:w="2160"/>
          </w:tcPr>
          <w:p>
            <w:r>
              <w:t>P = Prefixo de modelo: P | 220 = Série/modelo base: 220 | 1 = Variante do modelo: 1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P220-2</w:t>
            </w:r>
          </w:p>
        </w:tc>
        <w:tc>
          <w:tcPr>
            <w:tcW w:type="dxa" w:w="2160"/>
          </w:tcPr>
          <w:p>
            <w:r>
              <w:t>P = Prefixo de modelo: P | 220 = Série/modelo base: 220 | 2 = Variante do modelo: 2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P220-4</w:t>
            </w:r>
          </w:p>
        </w:tc>
        <w:tc>
          <w:tcPr>
            <w:tcW w:type="dxa" w:w="2160"/>
          </w:tcPr>
          <w:p>
            <w:r>
              <w:t>P = Prefixo de modelo: P | 220 = Série/modelo base: 220 | 4 = Variante do modelo: 4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P241 60C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P241 B1.2</w:t>
            </w:r>
          </w:p>
        </w:tc>
        <w:tc>
          <w:tcPr>
            <w:tcW w:type="dxa" w:w="2160"/>
          </w:tcPr>
          <w:p>
            <w:r>
              <w:t>P241 = Token genérico: P241 | B1 = Token genérico: B1 | 2 = Número sequencial: 2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generic_tokens</w:t>
            </w:r>
          </w:p>
        </w:tc>
        <w:tc>
          <w:tcPr>
            <w:tcW w:type="dxa" w:w="2160"/>
          </w:tcPr>
          <w:p>
            <w:r>
              <w:t>46.7%</w:t>
            </w:r>
          </w:p>
        </w:tc>
      </w:tr>
      <w:tr>
        <w:tc>
          <w:tcPr>
            <w:tcW w:type="dxa" w:w="2160"/>
          </w:tcPr>
          <w:p>
            <w:r>
              <w:t>P241311B2M0310C</w:t>
            </w:r>
          </w:p>
        </w:tc>
        <w:tc>
          <w:tcPr>
            <w:tcW w:type="dxa" w:w="2160"/>
          </w:tcPr>
          <w:p>
            <w:r>
              <w:t>P = Schneider Electric - Linha P (Proteção) | 24 = Série do produto: 24 | 13 = Variante do modelo: 13 | 11 = Configuração específica: 11 | B2M = Código de configuração: B2M | 0310 = Código interno do produto: 0310 | C = Sufixo de revisão/versão: C | nan = nan | nan = nan | nan = nan</w:t>
            </w:r>
          </w:p>
        </w:tc>
        <w:tc>
          <w:tcPr>
            <w:tcW w:type="dxa" w:w="2160"/>
          </w:tcPr>
          <w:p>
            <w:r>
              <w:t>schneider_model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P241311B2M0600J</w:t>
            </w:r>
          </w:p>
        </w:tc>
        <w:tc>
          <w:tcPr>
            <w:tcW w:type="dxa" w:w="2160"/>
          </w:tcPr>
          <w:p>
            <w:r>
              <w:t>P = Schneider Electric - Linha P (Proteção) | 24 = Série do produto: 24 | 13 = Variante do modelo: 13 | 11 = Configuração específica: 11 | B2M = Código de configuração: B2M | 0600 = Código interno do produto: 0600 | J = Sufixo de revisão/versão: J | nan = nan | nan = nan | nan = nan</w:t>
            </w:r>
          </w:p>
        </w:tc>
        <w:tc>
          <w:tcPr>
            <w:tcW w:type="dxa" w:w="2160"/>
          </w:tcPr>
          <w:p>
            <w:r>
              <w:t>schneider_model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PT100</w:t>
            </w:r>
          </w:p>
        </w:tc>
        <w:tc>
          <w:tcPr>
            <w:tcW w:type="dxa" w:w="2160"/>
          </w:tcPr>
          <w:p>
            <w:r>
              <w:t>PT = Prefixo de modelo: PT | 100 = Série/modelo base: 100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R10 Non Auto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R12 AR Lockout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R3 Prot'n Trip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R5 CB Fail Tmr 1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R6 Cntl CB Close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R7 Cntl CB Trip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R9 AR Successful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S40</w:t>
            </w:r>
          </w:p>
        </w:tc>
        <w:tc>
          <w:tcPr>
            <w:tcW w:type="dxa" w:w="2160"/>
          </w:tcPr>
          <w:p>
            <w:r>
              <w:t>S = Prefixo de modelo: S | 40 = Série/modelo base: 40 | nan = nan | nan = nan | nan = nan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V1  = I21 AND TON(I21 ,75 )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V2 = VL1 AND TON (VL1,75)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V3 = I23 AND (NOT VL3)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V4 = P27/27S_1_3  AND (NOT VL3 )</w:t>
            </w:r>
          </w:p>
        </w:tc>
        <w:tc>
          <w:tcPr>
            <w:tcW w:type="dxa" w:w="2160"/>
          </w:tcPr>
          <w:p>
            <w:r>
              <w:t>V4 = Token genérico: V4 | = = Token genérico: = | P27 = Token genérico: P27 | 27S = Token genérico: 27S | 1 = Número sequencial: 1 | 3 = Número sequencial: 3 | AND = Código/abreviação: AND | (NOT = Token genérico: (NOT | VL3 = Token genérico: VL3 | ) = Token genérico: )</w:t>
            </w:r>
          </w:p>
        </w:tc>
        <w:tc>
          <w:tcPr>
            <w:tcW w:type="dxa" w:w="2160"/>
          </w:tcPr>
          <w:p>
            <w:r>
              <w:t>generic_tokens</w:t>
            </w:r>
          </w:p>
        </w:tc>
        <w:tc>
          <w:tcPr>
            <w:tcW w:type="dxa" w:w="2160"/>
          </w:tcPr>
          <w:p>
            <w:r>
              <w:t>45.0%</w:t>
            </w:r>
          </w:p>
        </w:tc>
      </w:tr>
      <w:tr>
        <w:tc>
          <w:tcPr>
            <w:tcW w:type="dxa" w:w="2160"/>
          </w:tcPr>
          <w:p>
            <w:r>
              <w:t>V5 = VL5 AND TON(VL5,300)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V5=VL5 AND TON(VL5,400)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>
      <w:pPr>
        <w:pStyle w:val="Heading1"/>
      </w:pPr>
      <w:r>
        <w:t>Valores Não Interpretados - Revisão Manual</w:t>
      </w:r>
    </w:p>
    <w:p>
      <w:r>
        <w:t>Esta seção lista valores que não foram automaticamente interpretados e requerem revisão manual para definição de significado.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Valor Original</w:t>
            </w:r>
          </w:p>
        </w:tc>
        <w:tc>
          <w:tcPr>
            <w:tcW w:type="dxa" w:w="2880"/>
          </w:tcPr>
          <w:p>
            <w:r>
              <w:t>Interpretação Tentativa</w:t>
            </w:r>
          </w:p>
        </w:tc>
        <w:tc>
          <w:tcPr>
            <w:tcW w:type="dxa" w:w="2880"/>
          </w:tcPr>
          <w:p>
            <w:r>
              <w:t>Ação Requerida</w:t>
            </w:r>
          </w:p>
        </w:tc>
      </w:tr>
      <w:tr>
        <w:tc>
          <w:tcPr>
            <w:tcW w:type="dxa" w:w="2880"/>
          </w:tcPr>
          <w:p>
            <w:r>
              <w:t>//TEMPORIZAÇÃO DE 300 ms</w:t>
            </w:r>
          </w:p>
        </w:tc>
        <w:tc>
          <w:tcPr>
            <w:tcW w:type="dxa" w:w="2880"/>
          </w:tcPr>
          <w:p>
            <w:r>
              <w:t>TEMPORIZAÇÃO = Token genérico: TEMPORIZAÇÃO | DE = Código/abreviação: DE | 300 = Número sequencial: 300 | ms = Token genérico: ms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//TEMPORIZAÇÃO DE 400 ms</w:t>
            </w:r>
          </w:p>
        </w:tc>
        <w:tc>
          <w:tcPr>
            <w:tcW w:type="dxa" w:w="2880"/>
          </w:tcPr>
          <w:p>
            <w:r>
              <w:t>TEMPORIZAÇÃO = Token genérico: TEMPORIZAÇÃO | DE = Código/abreviação: DE | 400 = Número sequencial: 400 | ms = Token genérico: ms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50BF p/ SCMD</w:t>
            </w:r>
          </w:p>
        </w:tc>
        <w:tc>
          <w:tcPr>
            <w:tcW w:type="dxa" w:w="2880"/>
          </w:tcPr>
          <w:p>
            <w:r>
              <w:t>50BF = Token genérico: 50BF | p = Token genérico: p | SCMD = Código/abreviação: SCMD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Non-Directional</w:t>
            </w:r>
          </w:p>
        </w:tc>
        <w:tc>
          <w:tcPr>
            <w:tcW w:type="dxa" w:w="2880"/>
          </w:tcPr>
          <w:p>
            <w:r>
              <w:t>Non = Token genérico: Non | Directional = Token genérico: Directional | nan = nan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On Inst.</w:t>
            </w:r>
          </w:p>
        </w:tc>
        <w:tc>
          <w:tcPr>
            <w:tcW w:type="dxa" w:w="2880"/>
          </w:tcPr>
          <w:p>
            <w:r>
              <w:t>On = Token genérico: On | Inst = Token genérico: Inst | nan = nan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P143____2_0150_C</w:t>
            </w:r>
          </w:p>
        </w:tc>
        <w:tc>
          <w:tcPr>
            <w:tcW w:type="dxa" w:w="2880"/>
          </w:tcPr>
          <w:p>
            <w:r>
              <w:t>P143 = Token genérico: P143 | 2 = Número sequencial: 2 | 0150 = Token genérico: 0150 | C = Código/abreviação: C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P143____2_0150_E</w:t>
            </w:r>
          </w:p>
        </w:tc>
        <w:tc>
          <w:tcPr>
            <w:tcW w:type="dxa" w:w="2880"/>
          </w:tcPr>
          <w:p>
            <w:r>
              <w:t>P143 = Token genérico: P143 | 2 = Número sequencial: 2 | 0150 = Token genérico: 0150 | E = Código/abreviação: E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P241 B1.2</w:t>
            </w:r>
          </w:p>
        </w:tc>
        <w:tc>
          <w:tcPr>
            <w:tcW w:type="dxa" w:w="2880"/>
          </w:tcPr>
          <w:p>
            <w:r>
              <w:t>P241 = Token genérico: P241 | B1 = Token genérico: B1 | 2 = Número sequencial: 2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Phase-Phase</w:t>
            </w:r>
          </w:p>
        </w:tc>
        <w:tc>
          <w:tcPr>
            <w:tcW w:type="dxa" w:w="2880"/>
          </w:tcPr>
          <w:p>
            <w:r>
              <w:t>Phase = Token genérico: Phase | Phase = Token genérico: Phase | nan = nan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MF-01C</w:t>
            </w:r>
          </w:p>
        </w:tc>
        <w:tc>
          <w:tcPr>
            <w:tcW w:type="dxa" w:w="2880"/>
          </w:tcPr>
          <w:p>
            <w:r>
              <w:t>SEL = Código/abreviação: SEL | LOG = Código/abreviação: LOG | MF = Código/abreviação: MF | 01C = Token genérico: 01C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MF-1C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1C = Token genérico: 1C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MF-2A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2A = Token genérico: 2A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MF-2B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2B = Token genérico: 2B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MF-3A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3A = Token genérico: 3A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MF-3B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3B = Token genérico: 3B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Sel. Log. Lado A</w:t>
            </w:r>
          </w:p>
        </w:tc>
        <w:tc>
          <w:tcPr>
            <w:tcW w:type="dxa" w:w="2880"/>
          </w:tcPr>
          <w:p>
            <w:r>
              <w:t>Sel = Token genérico: Sel | Log = Token genérico: Log | Lado = Token genérico: Lado | A = Código/abreviação: A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Sel. Log. Lado B</w:t>
            </w:r>
          </w:p>
        </w:tc>
        <w:tc>
          <w:tcPr>
            <w:tcW w:type="dxa" w:w="2880"/>
          </w:tcPr>
          <w:p>
            <w:r>
              <w:t>Sel = Token genérico: Sel | Log = Token genérico: Log | Lado = Token genérico: Lado | B = Código/abreviação: B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Sel. Log. MF-2A1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2A1 = Token genérico: 2A1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Sel. Log. MF-2B1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2B1 = Token genérico: 2B1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Sel. Log. MF-3A1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3A1 = Token genérico: 3A1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Sel. Log. MF-3B1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3B1 = Token genérico: 3B1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Seletiv. Logica</w:t>
            </w:r>
          </w:p>
        </w:tc>
        <w:tc>
          <w:tcPr>
            <w:tcW w:type="dxa" w:w="2880"/>
          </w:tcPr>
          <w:p>
            <w:r>
              <w:t>Seletiv = Token genérico: Seletiv | Logica = Token genérico: Logica | nan = nan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Standard 60%-80%</w:t>
            </w:r>
          </w:p>
        </w:tc>
        <w:tc>
          <w:tcPr>
            <w:tcW w:type="dxa" w:w="2880"/>
          </w:tcPr>
          <w:p>
            <w:r>
              <w:t>Standard = Token genérico: Standard | 60% = Token genérico: 60% | 80% = Token genérico: 80%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Trigger Edge -/+</w:t>
            </w:r>
          </w:p>
        </w:tc>
        <w:tc>
          <w:tcPr>
            <w:tcW w:type="dxa" w:w="2880"/>
          </w:tcPr>
          <w:p>
            <w:r>
              <w:t>Trigger = Token genérico: Trigger | Edge = Token genérico: Edge | + = Token genérico: +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Trigger L/H</w:t>
            </w:r>
          </w:p>
        </w:tc>
        <w:tc>
          <w:tcPr>
            <w:tcW w:type="dxa" w:w="2880"/>
          </w:tcPr>
          <w:p>
            <w:r>
              <w:t>Trigger = Token genérico: Trigger | L = Código/abreviação: L | H = Código/abreviação: H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V4 = P27/27S_1_3  AND (NOT VL3 )</w:t>
            </w:r>
          </w:p>
        </w:tc>
        <w:tc>
          <w:tcPr>
            <w:tcW w:type="dxa" w:w="2880"/>
          </w:tcPr>
          <w:p>
            <w:r>
              <w:t>V4 = Token genérico: V4 | = = Token genérico: = | P27 = Token genérico: P27 | 27S = Token genérico: 27S | 1 = Número sequencial: 1 | 3 = Número sequencial: 3 | AND = Código/abreviação: AND | (NOT = Token genérico: (NOT | VL3 = Token genérico: VL3 | ) = Token genérico: )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VALIDAT. NB: 1</w:t>
            </w:r>
          </w:p>
        </w:tc>
        <w:tc>
          <w:tcPr>
            <w:tcW w:type="dxa" w:w="2880"/>
          </w:tcPr>
          <w:p>
            <w:r>
              <w:t>VALIDAT = Token genérico: VALIDAT | NB: = Token genérico: NB: | 1 = Número sequencial: 1 | nan = nan | nan = nan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VL3 = TOF(P27/27S_1_3  ,2500 )</w:t>
            </w:r>
          </w:p>
        </w:tc>
        <w:tc>
          <w:tcPr>
            <w:tcW w:type="dxa" w:w="2880"/>
          </w:tcPr>
          <w:p>
            <w:r>
              <w:t>VL3 = Token genérico: VL3 | = = Token genérico: = | TOF(P27 = Token genérico: TOF(P27 | 27S = Token genérico: 27S | 1 = Número sequencial: 1 | 3 = Número sequencial: 3 | ,2500 = Token genérico: ,2500 | ) = Token genérico: )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</w:tbl>
    <w:p>
      <w:pPr>
        <w:pStyle w:val="Heading1"/>
      </w:pPr>
      <w:r>
        <w:t>Estatísticas Detalhadas</w:t>
      </w:r>
    </w:p>
    <w:p>
      <w:r>
        <w:t>Esta seção apresenta estatísticas detalhadas sobre o processamento e a distribuição dos tipos de códigos identificados.</w:t>
      </w:r>
    </w:p>
    <w:p>
      <w:pPr>
        <w:pStyle w:val="Heading2"/>
      </w:pPr>
      <w:r>
        <w:t>Distribuição por Tipo de Token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Tipo de Token</w:t>
            </w:r>
          </w:p>
        </w:tc>
        <w:tc>
          <w:tcPr>
            <w:tcW w:type="dxa" w:w="4320"/>
          </w:tcPr>
          <w:p>
            <w:r>
              <w:t>Quantidade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2016</w:t>
            </w:r>
          </w:p>
        </w:tc>
      </w:tr>
      <w:tr>
        <w:tc>
          <w:tcPr>
            <w:tcW w:type="dxa" w:w="4320"/>
          </w:tcPr>
          <w:p>
            <w:r>
              <w:t>Sequence Number</w:t>
            </w:r>
          </w:p>
        </w:tc>
        <w:tc>
          <w:tcPr>
            <w:tcW w:type="dxa" w:w="4320"/>
          </w:tcPr>
          <w:p>
            <w:r>
              <w:t>1975</w:t>
            </w:r>
          </w:p>
        </w:tc>
      </w:tr>
      <w:tr>
        <w:tc>
          <w:tcPr>
            <w:tcW w:type="dxa" w:w="4320"/>
          </w:tcPr>
          <w:p>
            <w:r>
              <w:t>Ansi Code</w:t>
            </w:r>
          </w:p>
        </w:tc>
        <w:tc>
          <w:tcPr>
            <w:tcW w:type="dxa" w:w="4320"/>
          </w:tcPr>
          <w:p>
            <w:r>
              <w:t>518</w:t>
            </w:r>
          </w:p>
        </w:tc>
      </w:tr>
      <w:tr>
        <w:tc>
          <w:tcPr>
            <w:tcW w:type="dxa" w:w="4320"/>
          </w:tcPr>
          <w:p>
            <w:r>
              <w:t>Model Prefix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Model Series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Model Variant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Voltage Level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Plant Reference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Model Suffix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Protection Type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Revision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2"/>
      </w:pPr>
      <w:r>
        <w:t>Observações e Recomendações</w:t>
      </w:r>
    </w:p>
    <w:p>
      <w:r>
        <w:t>• 17.2% dos valores analisados são multivalorados e foram segmentados.</w:t>
      </w:r>
    </w:p>
    <w:p>
      <w:r>
        <w:t>• 82.8% dos valores são atômicos e não requerem normalização.</w:t>
      </w:r>
    </w:p>
    <w:p>
      <w:r>
        <w:t>• Valores com confiança &lt; 50% devem ser revisados manualmente.</w:t>
      </w:r>
    </w:p>
    <w:p>
      <w:r>
        <w:t>• Novos padrões identificados podem ser adicionados ao sistema para melhorar a cobertura.</w:t>
      </w:r>
    </w:p>
    <w:p>
      <w:r>
        <w:t>• O sistema pode ser expandido conforme novos tipos de equipamentos forem processados.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