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69ED" w14:textId="77777777" w:rsidR="008155D2" w:rsidRDefault="008155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155D2" w14:paraId="301B0AC6" w14:textId="77777777"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0B1E35"/>
            <w:tcMar>
              <w:top w:w="260" w:type="dxa"/>
              <w:left w:w="320" w:type="dxa"/>
              <w:bottom w:w="200" w:type="dxa"/>
              <w:right w:w="320" w:type="dxa"/>
            </w:tcMar>
          </w:tcPr>
          <w:p w14:paraId="78D481BC" w14:textId="77777777" w:rsidR="008155D2" w:rsidRDefault="00000000">
            <w:pPr>
              <w:spacing w:after="80"/>
              <w:jc w:val="center"/>
            </w:pPr>
            <w:r>
              <w:rPr>
                <w:b/>
                <w:bCs/>
                <w:smallCaps/>
                <w:color w:val="FFFFFF"/>
                <w:sz w:val="58"/>
                <w:szCs w:val="58"/>
              </w:rPr>
              <w:t>ZERO TRUST MODEL</w:t>
            </w:r>
          </w:p>
          <w:p w14:paraId="0B8204EF" w14:textId="77777777" w:rsidR="008155D2" w:rsidRDefault="00000000">
            <w:pPr>
              <w:spacing w:after="70"/>
              <w:jc w:val="center"/>
            </w:pPr>
            <w:r>
              <w:rPr>
                <w:b/>
                <w:bCs/>
                <w:color w:val="4FC3E8"/>
                <w:sz w:val="24"/>
                <w:szCs w:val="24"/>
              </w:rPr>
              <w:t>Never Trust. Always Verify. Continuously Monitor.</w:t>
            </w:r>
          </w:p>
          <w:p w14:paraId="1603ED37" w14:textId="77777777" w:rsidR="008155D2" w:rsidRDefault="00000000">
            <w:pPr>
              <w:spacing w:after="110"/>
              <w:jc w:val="center"/>
            </w:pPr>
            <w:r>
              <w:rPr>
                <w:color w:val="7BAFC8"/>
              </w:rPr>
              <w:t>A complete reference for architects, engineers &amp; security leaders</w:t>
            </w:r>
          </w:p>
          <w:tbl>
            <w:tblPr>
              <w:tblStyle w:val="a0"/>
              <w:tblW w:w="100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16"/>
              <w:gridCol w:w="2016"/>
              <w:gridCol w:w="2016"/>
              <w:gridCol w:w="2016"/>
              <w:gridCol w:w="2016"/>
            </w:tblGrid>
            <w:tr w:rsidR="008155D2" w14:paraId="3FF6C0E8" w14:textId="77777777">
              <w:tc>
                <w:tcPr>
                  <w:tcW w:w="2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6FA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FB006C9" w14:textId="77777777" w:rsidR="008155D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Identity</w:t>
                  </w:r>
                </w:p>
              </w:tc>
              <w:tc>
                <w:tcPr>
                  <w:tcW w:w="2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D7377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F012284" w14:textId="77777777" w:rsidR="008155D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Devices</w:t>
                  </w:r>
                </w:p>
              </w:tc>
              <w:tc>
                <w:tcPr>
                  <w:tcW w:w="2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6527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95DF18" w14:textId="77777777" w:rsidR="008155D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Networks</w:t>
                  </w:r>
                </w:p>
              </w:tc>
              <w:tc>
                <w:tcPr>
                  <w:tcW w:w="2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B2C8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59C7DF3" w14:textId="77777777" w:rsidR="008155D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Applications</w:t>
                  </w:r>
                </w:p>
              </w:tc>
              <w:tc>
                <w:tcPr>
                  <w:tcW w:w="2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B6B44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F98B224" w14:textId="77777777" w:rsidR="008155D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Data</w:t>
                  </w:r>
                </w:p>
              </w:tc>
            </w:tr>
          </w:tbl>
          <w:p w14:paraId="7853561A" w14:textId="77777777" w:rsidR="008155D2" w:rsidRDefault="008155D2"/>
        </w:tc>
      </w:tr>
    </w:tbl>
    <w:p w14:paraId="187913FE" w14:textId="77777777" w:rsidR="008155D2" w:rsidRDefault="008155D2">
      <w:pPr>
        <w:spacing w:after="12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5782CFFC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0A461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AF046A" w14:textId="77777777" w:rsidR="008155D2" w:rsidRDefault="00000000">
            <w:pPr>
              <w:spacing w:after="40"/>
            </w:pPr>
            <w:proofErr w:type="gramStart"/>
            <w:r>
              <w:rPr>
                <w:color w:val="0F3460"/>
                <w:sz w:val="26"/>
                <w:szCs w:val="26"/>
              </w:rPr>
              <w:t xml:space="preserve">🛡  </w:t>
            </w:r>
            <w:r>
              <w:rPr>
                <w:b/>
                <w:bCs/>
                <w:color w:val="0F3460"/>
                <w:sz w:val="26"/>
                <w:szCs w:val="26"/>
              </w:rPr>
              <w:t>WHAT</w:t>
            </w:r>
            <w:proofErr w:type="gramEnd"/>
            <w:r>
              <w:rPr>
                <w:b/>
                <w:bCs/>
                <w:color w:val="0F3460"/>
                <w:sz w:val="26"/>
                <w:szCs w:val="26"/>
              </w:rPr>
              <w:t xml:space="preserve"> IS ZERO TRUST?</w:t>
            </w:r>
          </w:p>
          <w:p w14:paraId="144934FF" w14:textId="77777777" w:rsidR="008155D2" w:rsidRDefault="00000000">
            <w:r>
              <w:rPr>
                <w:color w:val="5D7A8A"/>
                <w:sz w:val="18"/>
                <w:szCs w:val="18"/>
              </w:rPr>
              <w:t>The philosophy behind modern security architecture</w:t>
            </w:r>
          </w:p>
        </w:tc>
      </w:tr>
    </w:tbl>
    <w:p w14:paraId="5071DCF9" w14:textId="77777777" w:rsidR="008155D2" w:rsidRDefault="008155D2">
      <w:pPr>
        <w:spacing w:after="7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"/>
        <w:gridCol w:w="9760"/>
      </w:tblGrid>
      <w:tr w:rsidR="008155D2" w14:paraId="6D4DEC02" w14:textId="77777777"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1A6FA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721E9" w14:textId="77777777" w:rsidR="008155D2" w:rsidRDefault="008155D2"/>
        </w:tc>
        <w:tc>
          <w:tcPr>
            <w:tcW w:w="9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D1CBF3C" w14:textId="77777777" w:rsidR="008155D2" w:rsidRDefault="00000000">
            <w:pPr>
              <w:spacing w:after="60"/>
            </w:pPr>
            <w:r>
              <w:rPr>
                <w:b/>
                <w:bCs/>
                <w:color w:val="1A6FA8"/>
              </w:rPr>
              <w:t>Core Principle</w:t>
            </w:r>
          </w:p>
          <w:p w14:paraId="62E14799" w14:textId="77777777" w:rsidR="008155D2" w:rsidRDefault="00000000">
            <w:pPr>
              <w:spacing w:after="42"/>
            </w:pPr>
            <w:r>
              <w:rPr>
                <w:color w:val="445566"/>
                <w:sz w:val="18"/>
                <w:szCs w:val="18"/>
              </w:rPr>
              <w:t>Zero Trust is a security model built on one assumption: trust nothing and no one by default — inside or outside the network perimeter.</w:t>
            </w:r>
          </w:p>
          <w:p w14:paraId="77849A83" w14:textId="77777777" w:rsidR="008155D2" w:rsidRDefault="00000000">
            <w:pPr>
              <w:spacing w:after="42"/>
            </w:pPr>
            <w:r>
              <w:rPr>
                <w:color w:val="445566"/>
                <w:sz w:val="18"/>
                <w:szCs w:val="18"/>
              </w:rPr>
              <w:t>Every access request must be explicitly verified, granted least-privilege access, and continuously monitored — regardless of where it originates.</w:t>
            </w:r>
          </w:p>
          <w:p w14:paraId="35287CF1" w14:textId="77777777" w:rsidR="008155D2" w:rsidRDefault="00000000">
            <w:pPr>
              <w:spacing w:after="42"/>
            </w:pPr>
            <w:r>
              <w:rPr>
                <w:color w:val="445566"/>
                <w:sz w:val="18"/>
                <w:szCs w:val="18"/>
              </w:rPr>
              <w:t>Traditional security assumed: "if you're inside the firewall, you're trusted." Zero Trust eliminates that assumption entirely.</w:t>
            </w:r>
          </w:p>
        </w:tc>
      </w:tr>
    </w:tbl>
    <w:p w14:paraId="61640D59" w14:textId="77777777" w:rsidR="008155D2" w:rsidRDefault="008155D2">
      <w:pPr>
        <w:spacing w:after="80"/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0"/>
        <w:gridCol w:w="5120"/>
      </w:tblGrid>
      <w:tr w:rsidR="008155D2" w14:paraId="46501870" w14:textId="77777777"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DEC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660FCA7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C0392B"/>
                <w:sz w:val="19"/>
                <w:szCs w:val="19"/>
              </w:rPr>
              <w:t>The Old World: Castle-and-Moat</w:t>
            </w:r>
          </w:p>
          <w:p w14:paraId="61C96D08" w14:textId="77777777" w:rsidR="008155D2" w:rsidRDefault="00000000">
            <w:pPr>
              <w:spacing w:after="70"/>
            </w:pPr>
            <w:r>
              <w:rPr>
                <w:color w:val="445566"/>
                <w:sz w:val="18"/>
                <w:szCs w:val="18"/>
              </w:rPr>
              <w:t>The traditional perimeter model assumed everything inside the corporate network was safe. Once an attacker breached the perimeter, they had free reign to move laterally, escalate privileges, and exfiltrate data.</w:t>
            </w:r>
          </w:p>
          <w:p w14:paraId="0768A7FF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Trust granted by network location</w:t>
            </w:r>
          </w:p>
          <w:p w14:paraId="55019E2E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Flat internal networks — easy lateral movement</w:t>
            </w:r>
          </w:p>
          <w:p w14:paraId="3A1E1B8F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VPN = implicit trust for remote users</w:t>
            </w:r>
          </w:p>
          <w:p w14:paraId="3014166A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Breach = game over</w:t>
            </w:r>
          </w:p>
        </w:tc>
        <w:tc>
          <w:tcPr>
            <w:tcW w:w="5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9F5EE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DACB5B4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1B6B44"/>
                <w:sz w:val="19"/>
                <w:szCs w:val="19"/>
              </w:rPr>
              <w:t>The New World: Zero Trust</w:t>
            </w:r>
          </w:p>
          <w:p w14:paraId="35C38206" w14:textId="77777777" w:rsidR="008155D2" w:rsidRDefault="00000000">
            <w:pPr>
              <w:spacing w:after="70"/>
            </w:pPr>
            <w:r>
              <w:rPr>
                <w:color w:val="445566"/>
                <w:sz w:val="18"/>
                <w:szCs w:val="18"/>
              </w:rPr>
              <w:t>In Zero Trust, the network perimeter is irrelevant. Every request — whether from an employee on-site or a cloud workload — must authenticate, be authorized, and be continuously validated before access is granted.</w:t>
            </w:r>
          </w:p>
          <w:p w14:paraId="285FEC89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Trust is never implicit — always earned</w:t>
            </w:r>
          </w:p>
          <w:p w14:paraId="0301FAC5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Micro-segmentation limits blast radius</w:t>
            </w:r>
          </w:p>
          <w:p w14:paraId="7DFE177A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Continuous verification — not just at login</w:t>
            </w:r>
          </w:p>
          <w:p w14:paraId="17D7A134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Breach assumed — damage is contained</w:t>
            </w:r>
          </w:p>
        </w:tc>
      </w:tr>
    </w:tbl>
    <w:p w14:paraId="09C664A5" w14:textId="77777777" w:rsidR="008155D2" w:rsidRDefault="008155D2">
      <w:pPr>
        <w:spacing w:after="13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24E21ABB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0D737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FCD42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42231C" w14:textId="77777777" w:rsidR="008155D2" w:rsidRDefault="00000000">
            <w:pPr>
              <w:spacing w:after="40"/>
            </w:pPr>
            <w:proofErr w:type="gramStart"/>
            <w:r>
              <w:rPr>
                <w:color w:val="0D7377"/>
                <w:sz w:val="26"/>
                <w:szCs w:val="26"/>
              </w:rPr>
              <w:t xml:space="preserve">🔱  </w:t>
            </w:r>
            <w:r>
              <w:rPr>
                <w:b/>
                <w:bCs/>
                <w:color w:val="0D7377"/>
                <w:sz w:val="26"/>
                <w:szCs w:val="26"/>
              </w:rPr>
              <w:t>THE</w:t>
            </w:r>
            <w:proofErr w:type="gramEnd"/>
            <w:r>
              <w:rPr>
                <w:b/>
                <w:bCs/>
                <w:color w:val="0D7377"/>
                <w:sz w:val="26"/>
                <w:szCs w:val="26"/>
              </w:rPr>
              <w:t xml:space="preserve"> THREE CORE PRINCIPLES</w:t>
            </w:r>
          </w:p>
          <w:p w14:paraId="2C49C39D" w14:textId="77777777" w:rsidR="008155D2" w:rsidRDefault="00000000">
            <w:r>
              <w:rPr>
                <w:color w:val="5D7A8A"/>
                <w:sz w:val="18"/>
                <w:szCs w:val="18"/>
              </w:rPr>
              <w:t>The pillars every Zero Trust implementation must embody</w:t>
            </w:r>
          </w:p>
        </w:tc>
      </w:tr>
    </w:tbl>
    <w:p w14:paraId="1128305C" w14:textId="77777777" w:rsidR="008155D2" w:rsidRDefault="008155D2">
      <w:pPr>
        <w:spacing w:after="70"/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9180"/>
      </w:tblGrid>
      <w:tr w:rsidR="008155D2" w14:paraId="7AAE84C5" w14:textId="77777777">
        <w:tc>
          <w:tcPr>
            <w:tcW w:w="900" w:type="dxa"/>
            <w:tcBorders>
              <w:top w:val="single" w:sz="4" w:space="0" w:color="C5CBD6"/>
              <w:left w:val="single" w:sz="4" w:space="0" w:color="C5CBD6"/>
              <w:bottom w:val="single" w:sz="4" w:space="0" w:color="C5CBD6"/>
              <w:right w:val="single" w:sz="4" w:space="0" w:color="C5CBD6"/>
            </w:tcBorders>
            <w:shd w:val="clear" w:color="auto" w:fill="1A6FA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D3E448" w14:textId="77777777" w:rsidR="008155D2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🔍</w:t>
            </w:r>
          </w:p>
        </w:tc>
        <w:tc>
          <w:tcPr>
            <w:tcW w:w="9180" w:type="dxa"/>
            <w:tcBorders>
              <w:top w:val="single" w:sz="4" w:space="0" w:color="C5CBD6"/>
              <w:left w:val="single" w:sz="4" w:space="0" w:color="C5CBD6"/>
              <w:bottom w:val="single" w:sz="4" w:space="0" w:color="C5CBD6"/>
              <w:right w:val="single" w:sz="4" w:space="0" w:color="C5CB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54E97419" w14:textId="77777777" w:rsidR="008155D2" w:rsidRDefault="00000000">
            <w:pPr>
              <w:spacing w:after="50"/>
            </w:pPr>
            <w:r>
              <w:rPr>
                <w:b/>
                <w:bCs/>
                <w:color w:val="0B1E35"/>
                <w:sz w:val="22"/>
                <w:szCs w:val="22"/>
              </w:rPr>
              <w:t>1.  Verify Explicitly</w:t>
            </w:r>
          </w:p>
          <w:p w14:paraId="1B17CA09" w14:textId="77777777" w:rsidR="008155D2" w:rsidRDefault="00000000">
            <w:r>
              <w:rPr>
                <w:color w:val="445566"/>
                <w:sz w:val="18"/>
                <w:szCs w:val="18"/>
              </w:rPr>
              <w:t>Always authenticate and authorize every request based on all available data points: identity, location, device health, service, workload, data classification, and anomalies. Never rely on network location alone.</w:t>
            </w:r>
          </w:p>
        </w:tc>
      </w:tr>
    </w:tbl>
    <w:p w14:paraId="1428810A" w14:textId="77777777" w:rsidR="008155D2" w:rsidRDefault="008155D2">
      <w:pPr>
        <w:spacing w:after="50"/>
      </w:pP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9180"/>
      </w:tblGrid>
      <w:tr w:rsidR="008155D2" w14:paraId="74755610" w14:textId="77777777">
        <w:tc>
          <w:tcPr>
            <w:tcW w:w="900" w:type="dxa"/>
            <w:tcBorders>
              <w:top w:val="single" w:sz="4" w:space="0" w:color="C5CBD6"/>
              <w:left w:val="single" w:sz="4" w:space="0" w:color="C5CBD6"/>
              <w:bottom w:val="single" w:sz="4" w:space="0" w:color="C5CBD6"/>
              <w:right w:val="single" w:sz="4" w:space="0" w:color="C5CBD6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EB1FB1" w14:textId="77777777" w:rsidR="008155D2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🔒</w:t>
            </w:r>
          </w:p>
        </w:tc>
        <w:tc>
          <w:tcPr>
            <w:tcW w:w="9180" w:type="dxa"/>
            <w:tcBorders>
              <w:top w:val="single" w:sz="4" w:space="0" w:color="C5CBD6"/>
              <w:left w:val="single" w:sz="4" w:space="0" w:color="C5CBD6"/>
              <w:bottom w:val="single" w:sz="4" w:space="0" w:color="C5CBD6"/>
              <w:right w:val="single" w:sz="4" w:space="0" w:color="C5CB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072BB8F3" w14:textId="77777777" w:rsidR="008155D2" w:rsidRDefault="00000000">
            <w:pPr>
              <w:spacing w:after="50"/>
            </w:pPr>
            <w:r>
              <w:rPr>
                <w:b/>
                <w:bCs/>
                <w:color w:val="0B1E35"/>
                <w:sz w:val="22"/>
                <w:szCs w:val="22"/>
              </w:rPr>
              <w:t>2.  Use Least Privilege Access</w:t>
            </w:r>
          </w:p>
          <w:p w14:paraId="3362E844" w14:textId="77777777" w:rsidR="008155D2" w:rsidRDefault="00000000">
            <w:r>
              <w:rPr>
                <w:color w:val="445566"/>
                <w:sz w:val="18"/>
                <w:szCs w:val="18"/>
              </w:rPr>
              <w:t>Limit user and workload access to only what is needed, when it is needed. Apply Just-In-Time (JIT) and Just-Enough-Access (JEA) policies. Minimize the blast radius of any single compromise.</w:t>
            </w:r>
          </w:p>
        </w:tc>
      </w:tr>
    </w:tbl>
    <w:p w14:paraId="54738A17" w14:textId="77777777" w:rsidR="008155D2" w:rsidRDefault="008155D2">
      <w:pPr>
        <w:spacing w:after="50"/>
      </w:pP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9180"/>
      </w:tblGrid>
      <w:tr w:rsidR="008155D2" w14:paraId="0A240C92" w14:textId="77777777">
        <w:tc>
          <w:tcPr>
            <w:tcW w:w="900" w:type="dxa"/>
            <w:tcBorders>
              <w:top w:val="single" w:sz="4" w:space="0" w:color="C5CBD6"/>
              <w:left w:val="single" w:sz="4" w:space="0" w:color="C5CBD6"/>
              <w:bottom w:val="single" w:sz="4" w:space="0" w:color="C5CBD6"/>
              <w:right w:val="single" w:sz="4" w:space="0" w:color="C5CBD6"/>
            </w:tcBorders>
            <w:shd w:val="clear" w:color="auto" w:fill="0F346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856BF2" w14:textId="77777777" w:rsidR="008155D2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💥</w:t>
            </w:r>
          </w:p>
        </w:tc>
        <w:tc>
          <w:tcPr>
            <w:tcW w:w="9180" w:type="dxa"/>
            <w:tcBorders>
              <w:top w:val="single" w:sz="4" w:space="0" w:color="C5CBD6"/>
              <w:left w:val="single" w:sz="4" w:space="0" w:color="C5CBD6"/>
              <w:bottom w:val="single" w:sz="4" w:space="0" w:color="C5CBD6"/>
              <w:right w:val="single" w:sz="4" w:space="0" w:color="C5CB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6C8B09B7" w14:textId="77777777" w:rsidR="008155D2" w:rsidRDefault="00000000">
            <w:pPr>
              <w:spacing w:after="50"/>
            </w:pPr>
            <w:r>
              <w:rPr>
                <w:b/>
                <w:bCs/>
                <w:color w:val="0B1E35"/>
                <w:sz w:val="22"/>
                <w:szCs w:val="22"/>
              </w:rPr>
              <w:t>3.  Assume Breach</w:t>
            </w:r>
          </w:p>
          <w:p w14:paraId="2D00936A" w14:textId="77777777" w:rsidR="008155D2" w:rsidRDefault="00000000">
            <w:r>
              <w:rPr>
                <w:color w:val="445566"/>
                <w:sz w:val="18"/>
                <w:szCs w:val="18"/>
              </w:rPr>
              <w:t>Design and operate as if attackers are already inside. Minimise blast radius with micro-segmentation. Encrypt everything end-to-end. Use analytics to detect anomalies. Continuously log, monitor, and alert.</w:t>
            </w:r>
          </w:p>
        </w:tc>
      </w:tr>
    </w:tbl>
    <w:p w14:paraId="24030652" w14:textId="77777777" w:rsidR="008155D2" w:rsidRDefault="008155D2">
      <w:pPr>
        <w:spacing w:after="130"/>
      </w:pPr>
    </w:p>
    <w:tbl>
      <w:tblPr>
        <w:tblStyle w:val="a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70D496D7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5B2C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643FE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3B36B3" w14:textId="77777777" w:rsidR="008155D2" w:rsidRDefault="00000000">
            <w:pPr>
              <w:spacing w:after="40"/>
            </w:pPr>
            <w:proofErr w:type="gramStart"/>
            <w:r>
              <w:rPr>
                <w:color w:val="5B2C8C"/>
                <w:sz w:val="26"/>
                <w:szCs w:val="26"/>
              </w:rPr>
              <w:t xml:space="preserve">🏛  </w:t>
            </w:r>
            <w:r>
              <w:rPr>
                <w:b/>
                <w:bCs/>
                <w:color w:val="5B2C8C"/>
                <w:sz w:val="26"/>
                <w:szCs w:val="26"/>
              </w:rPr>
              <w:t>THE</w:t>
            </w:r>
            <w:proofErr w:type="gramEnd"/>
            <w:r>
              <w:rPr>
                <w:b/>
                <w:bCs/>
                <w:color w:val="5B2C8C"/>
                <w:sz w:val="26"/>
                <w:szCs w:val="26"/>
              </w:rPr>
              <w:t xml:space="preserve"> FIVE PILLARS OF ZERO TRUST</w:t>
            </w:r>
          </w:p>
          <w:p w14:paraId="02AE3930" w14:textId="77777777" w:rsidR="008155D2" w:rsidRDefault="00000000">
            <w:r>
              <w:rPr>
                <w:color w:val="5D7A8A"/>
                <w:sz w:val="18"/>
                <w:szCs w:val="18"/>
              </w:rPr>
              <w:t>What must be protected and controlled in a ZT architecture</w:t>
            </w:r>
          </w:p>
        </w:tc>
      </w:tr>
    </w:tbl>
    <w:p w14:paraId="26AB9CFC" w14:textId="77777777" w:rsidR="008155D2" w:rsidRDefault="008155D2">
      <w:pPr>
        <w:spacing w:after="70"/>
      </w:pPr>
    </w:p>
    <w:tbl>
      <w:tblPr>
        <w:tblStyle w:val="a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3500"/>
        <w:gridCol w:w="5080"/>
      </w:tblGrid>
      <w:tr w:rsidR="008155D2" w14:paraId="5665C1CC" w14:textId="77777777">
        <w:tc>
          <w:tcPr>
            <w:tcW w:w="1500" w:type="dxa"/>
            <w:tcBorders>
              <w:top w:val="single" w:sz="4" w:space="0" w:color="5B2C8C"/>
              <w:left w:val="single" w:sz="4" w:space="0" w:color="5B2C8C"/>
              <w:bottom w:val="single" w:sz="4" w:space="0" w:color="5B2C8C"/>
              <w:right w:val="single" w:sz="4" w:space="0" w:color="5B2C8C"/>
            </w:tcBorders>
            <w:shd w:val="clear" w:color="auto" w:fill="5B2C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0B24917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PILLAR</w:t>
            </w:r>
          </w:p>
        </w:tc>
        <w:tc>
          <w:tcPr>
            <w:tcW w:w="3500" w:type="dxa"/>
            <w:tcBorders>
              <w:top w:val="single" w:sz="4" w:space="0" w:color="5B2C8C"/>
              <w:left w:val="single" w:sz="4" w:space="0" w:color="5B2C8C"/>
              <w:bottom w:val="single" w:sz="4" w:space="0" w:color="5B2C8C"/>
              <w:right w:val="single" w:sz="4" w:space="0" w:color="5B2C8C"/>
            </w:tcBorders>
            <w:shd w:val="clear" w:color="auto" w:fill="5B2C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2AAAD27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WHAT IT COVERS</w:t>
            </w:r>
          </w:p>
        </w:tc>
        <w:tc>
          <w:tcPr>
            <w:tcW w:w="5080" w:type="dxa"/>
            <w:tcBorders>
              <w:top w:val="single" w:sz="4" w:space="0" w:color="5B2C8C"/>
              <w:left w:val="single" w:sz="4" w:space="0" w:color="5B2C8C"/>
              <w:bottom w:val="single" w:sz="4" w:space="0" w:color="5B2C8C"/>
              <w:right w:val="single" w:sz="4" w:space="0" w:color="5B2C8C"/>
            </w:tcBorders>
            <w:shd w:val="clear" w:color="auto" w:fill="5B2C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8C19B0B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KEY CONTROLS</w:t>
            </w:r>
          </w:p>
        </w:tc>
      </w:tr>
      <w:tr w:rsidR="008155D2" w14:paraId="7417E333" w14:textId="77777777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8C88FEB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Identity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145F7EC" w14:textId="77777777" w:rsidR="008155D2" w:rsidRDefault="00000000">
            <w:r>
              <w:rPr>
                <w:color w:val="445566"/>
                <w:sz w:val="17"/>
                <w:szCs w:val="17"/>
              </w:rPr>
              <w:t>Users, service accounts, bots, and workloads. The new perimeter.</w:t>
            </w:r>
          </w:p>
        </w:tc>
        <w:tc>
          <w:tcPr>
            <w:tcW w:w="5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444F27F" w14:textId="77777777" w:rsidR="008155D2" w:rsidRDefault="00000000">
            <w:r>
              <w:rPr>
                <w:color w:val="445566"/>
                <w:sz w:val="17"/>
                <w:szCs w:val="17"/>
              </w:rPr>
              <w:t>MFA, SSO, IAM, Conditional Access, Privileged Identity Management, RBAC/ABAC</w:t>
            </w:r>
          </w:p>
        </w:tc>
      </w:tr>
      <w:tr w:rsidR="008155D2" w14:paraId="6DD83830" w14:textId="77777777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3741F66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Devices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8E58045" w14:textId="77777777" w:rsidR="008155D2" w:rsidRDefault="00000000">
            <w:r>
              <w:rPr>
                <w:color w:val="445566"/>
                <w:sz w:val="17"/>
                <w:szCs w:val="17"/>
              </w:rPr>
              <w:t>Every endpoint that accesses resources must be known and healthy.</w:t>
            </w:r>
          </w:p>
        </w:tc>
        <w:tc>
          <w:tcPr>
            <w:tcW w:w="5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0776A658" w14:textId="77777777" w:rsidR="008155D2" w:rsidRDefault="00000000">
            <w:r>
              <w:rPr>
                <w:color w:val="445566"/>
                <w:sz w:val="17"/>
                <w:szCs w:val="17"/>
              </w:rPr>
              <w:t>MDM/EDR, device compliance checks, certificate-based auth, patch validation</w:t>
            </w:r>
          </w:p>
        </w:tc>
      </w:tr>
      <w:tr w:rsidR="008155D2" w14:paraId="358541FB" w14:textId="77777777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AF06873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Networks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3E3C38B" w14:textId="77777777" w:rsidR="008155D2" w:rsidRDefault="00000000">
            <w:r>
              <w:rPr>
                <w:color w:val="445566"/>
                <w:sz w:val="17"/>
                <w:szCs w:val="17"/>
              </w:rPr>
              <w:t>Segments, traffic flows, and connections — internal and external.</w:t>
            </w:r>
          </w:p>
        </w:tc>
        <w:tc>
          <w:tcPr>
            <w:tcW w:w="5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3D17514" w14:textId="77777777" w:rsidR="008155D2" w:rsidRDefault="00000000">
            <w:r>
              <w:rPr>
                <w:color w:val="445566"/>
                <w:sz w:val="17"/>
                <w:szCs w:val="17"/>
              </w:rPr>
              <w:t>Micro-segmentation, SD-WAN, DNS filtering, east-west traffic inspection, ZTNA</w:t>
            </w:r>
          </w:p>
        </w:tc>
      </w:tr>
      <w:tr w:rsidR="008155D2" w14:paraId="7C04D6EC" w14:textId="77777777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440F91F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Applications &amp; Workloads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BA20A47" w14:textId="77777777" w:rsidR="008155D2" w:rsidRDefault="00000000">
            <w:r>
              <w:rPr>
                <w:color w:val="445566"/>
                <w:sz w:val="17"/>
                <w:szCs w:val="17"/>
              </w:rPr>
              <w:t>All apps — on-prem, SaaS, PaaS — and their APIs.</w:t>
            </w:r>
          </w:p>
        </w:tc>
        <w:tc>
          <w:tcPr>
            <w:tcW w:w="5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27134D5" w14:textId="77777777" w:rsidR="008155D2" w:rsidRDefault="00000000">
            <w:r>
              <w:rPr>
                <w:color w:val="445566"/>
                <w:sz w:val="17"/>
                <w:szCs w:val="17"/>
              </w:rPr>
              <w:t>App-layer access policies, API gateways, WAF, CASB, shadow IT discovery</w:t>
            </w:r>
          </w:p>
        </w:tc>
      </w:tr>
      <w:tr w:rsidR="008155D2" w14:paraId="000BE69A" w14:textId="77777777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0B60C33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Data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2FEF318" w14:textId="77777777" w:rsidR="008155D2" w:rsidRDefault="00000000">
            <w:r>
              <w:rPr>
                <w:color w:val="445566"/>
                <w:sz w:val="17"/>
                <w:szCs w:val="17"/>
              </w:rPr>
              <w:t>The ultimate asset to protect — classify and control it at all times.</w:t>
            </w:r>
          </w:p>
        </w:tc>
        <w:tc>
          <w:tcPr>
            <w:tcW w:w="5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9C0AF24" w14:textId="77777777" w:rsidR="008155D2" w:rsidRDefault="00000000">
            <w:r>
              <w:rPr>
                <w:color w:val="445566"/>
                <w:sz w:val="17"/>
                <w:szCs w:val="17"/>
              </w:rPr>
              <w:t>Data classification, DLP, encryption at rest/in transit, rights management (IRM)</w:t>
            </w:r>
          </w:p>
        </w:tc>
      </w:tr>
    </w:tbl>
    <w:p w14:paraId="639A5259" w14:textId="77777777" w:rsidR="008155D2" w:rsidRDefault="008155D2">
      <w:pPr>
        <w:spacing w:after="130"/>
      </w:pPr>
    </w:p>
    <w:tbl>
      <w:tblPr>
        <w:tblStyle w:val="a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637F49D7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1652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60736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5F72CB" w14:textId="77777777" w:rsidR="008155D2" w:rsidRDefault="00000000">
            <w:pPr>
              <w:spacing w:after="40"/>
            </w:pPr>
            <w:proofErr w:type="gramStart"/>
            <w:r>
              <w:rPr>
                <w:color w:val="16527A"/>
                <w:sz w:val="26"/>
                <w:szCs w:val="26"/>
              </w:rPr>
              <w:t xml:space="preserve">⚙  </w:t>
            </w:r>
            <w:r>
              <w:rPr>
                <w:b/>
                <w:bCs/>
                <w:color w:val="16527A"/>
                <w:sz w:val="26"/>
                <w:szCs w:val="26"/>
              </w:rPr>
              <w:t>HOW</w:t>
            </w:r>
            <w:proofErr w:type="gramEnd"/>
            <w:r>
              <w:rPr>
                <w:b/>
                <w:bCs/>
                <w:color w:val="16527A"/>
                <w:sz w:val="26"/>
                <w:szCs w:val="26"/>
              </w:rPr>
              <w:t xml:space="preserve"> ZERO TRUST WORKS — THE ACCESS FLOW</w:t>
            </w:r>
          </w:p>
          <w:p w14:paraId="4DC396DC" w14:textId="77777777" w:rsidR="008155D2" w:rsidRDefault="00000000">
            <w:r>
              <w:rPr>
                <w:color w:val="5D7A8A"/>
                <w:sz w:val="18"/>
                <w:szCs w:val="18"/>
              </w:rPr>
              <w:t>What happens every time a resource is requested</w:t>
            </w:r>
          </w:p>
        </w:tc>
      </w:tr>
    </w:tbl>
    <w:p w14:paraId="2540A7BB" w14:textId="77777777" w:rsidR="008155D2" w:rsidRDefault="008155D2">
      <w:pPr>
        <w:spacing w:after="70"/>
      </w:pPr>
    </w:p>
    <w:tbl>
      <w:tblPr>
        <w:tblStyle w:val="a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155D2" w14:paraId="1B266265" w14:textId="77777777"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0B1E35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C6F769E" w14:textId="77777777" w:rsidR="008155D2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  EVERY ACCESS REQUEST FOLLOWS THIS FLOW</w:t>
            </w:r>
          </w:p>
        </w:tc>
      </w:tr>
    </w:tbl>
    <w:p w14:paraId="2A996BBF" w14:textId="77777777" w:rsidR="008155D2" w:rsidRDefault="008155D2">
      <w:pPr>
        <w:spacing w:after="60"/>
      </w:pPr>
    </w:p>
    <w:tbl>
      <w:tblPr>
        <w:tblStyle w:val="a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2900"/>
        <w:gridCol w:w="6680"/>
      </w:tblGrid>
      <w:tr w:rsidR="008155D2" w14:paraId="3F888C08" w14:textId="77777777">
        <w:tc>
          <w:tcPr>
            <w:tcW w:w="500" w:type="dxa"/>
            <w:tcBorders>
              <w:top w:val="single" w:sz="4" w:space="0" w:color="16527A"/>
              <w:left w:val="single" w:sz="4" w:space="0" w:color="16527A"/>
              <w:bottom w:val="single" w:sz="4" w:space="0" w:color="16527A"/>
              <w:right w:val="single" w:sz="4" w:space="0" w:color="16527A"/>
            </w:tcBorders>
            <w:shd w:val="clear" w:color="auto" w:fill="16527A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AC75AEC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2900" w:type="dxa"/>
            <w:tcBorders>
              <w:top w:val="single" w:sz="4" w:space="0" w:color="16527A"/>
              <w:left w:val="single" w:sz="4" w:space="0" w:color="16527A"/>
              <w:bottom w:val="single" w:sz="4" w:space="0" w:color="16527A"/>
              <w:right w:val="single" w:sz="4" w:space="0" w:color="16527A"/>
            </w:tcBorders>
            <w:shd w:val="clear" w:color="auto" w:fill="16527A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CF7F617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6680" w:type="dxa"/>
            <w:tcBorders>
              <w:top w:val="single" w:sz="4" w:space="0" w:color="16527A"/>
              <w:left w:val="single" w:sz="4" w:space="0" w:color="16527A"/>
              <w:bottom w:val="single" w:sz="4" w:space="0" w:color="16527A"/>
              <w:right w:val="single" w:sz="4" w:space="0" w:color="16527A"/>
            </w:tcBorders>
            <w:shd w:val="clear" w:color="auto" w:fill="16527A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FA8887A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COMPONENTS INVOLVED</w:t>
            </w:r>
          </w:p>
        </w:tc>
      </w:tr>
      <w:tr w:rsidR="008155D2" w14:paraId="45BE6123" w14:textId="77777777"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470F555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1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C80A355" w14:textId="77777777" w:rsidR="008155D2" w:rsidRDefault="00000000">
            <w:r>
              <w:rPr>
                <w:color w:val="445566"/>
                <w:sz w:val="17"/>
                <w:szCs w:val="17"/>
              </w:rPr>
              <w:t>Request Initiated</w:t>
            </w:r>
          </w:p>
        </w:tc>
        <w:tc>
          <w:tcPr>
            <w:tcW w:w="6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E06CB9E" w14:textId="77777777" w:rsidR="008155D2" w:rsidRDefault="00000000">
            <w:r>
              <w:rPr>
                <w:color w:val="445566"/>
                <w:sz w:val="17"/>
                <w:szCs w:val="17"/>
              </w:rPr>
              <w:t>User, device, or workload attempts to access a resource</w:t>
            </w:r>
          </w:p>
        </w:tc>
      </w:tr>
      <w:tr w:rsidR="008155D2" w14:paraId="089C36F9" w14:textId="77777777"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3A15568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2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F563A84" w14:textId="77777777" w:rsidR="008155D2" w:rsidRDefault="00000000">
            <w:r>
              <w:rPr>
                <w:color w:val="445566"/>
                <w:sz w:val="17"/>
                <w:szCs w:val="17"/>
              </w:rPr>
              <w:t>Identity Verified</w:t>
            </w:r>
          </w:p>
        </w:tc>
        <w:tc>
          <w:tcPr>
            <w:tcW w:w="6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A0FBB96" w14:textId="77777777" w:rsidR="008155D2" w:rsidRDefault="00000000">
            <w:r>
              <w:rPr>
                <w:color w:val="445566"/>
                <w:sz w:val="17"/>
                <w:szCs w:val="17"/>
              </w:rPr>
              <w:t>IdP checks credentials + MFA; risk score evaluated</w:t>
            </w:r>
          </w:p>
        </w:tc>
      </w:tr>
      <w:tr w:rsidR="008155D2" w14:paraId="4E73AA35" w14:textId="77777777"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BF59AE3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3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843EBA7" w14:textId="77777777" w:rsidR="008155D2" w:rsidRDefault="00000000">
            <w:r>
              <w:rPr>
                <w:color w:val="445566"/>
                <w:sz w:val="17"/>
                <w:szCs w:val="17"/>
              </w:rPr>
              <w:t>Device Posture Checked</w:t>
            </w:r>
          </w:p>
        </w:tc>
        <w:tc>
          <w:tcPr>
            <w:tcW w:w="6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0B442CD" w14:textId="77777777" w:rsidR="008155D2" w:rsidRDefault="00000000">
            <w:r>
              <w:rPr>
                <w:color w:val="445566"/>
                <w:sz w:val="17"/>
                <w:szCs w:val="17"/>
              </w:rPr>
              <w:t>MDM/EDR confirms device is compliant, healthy, and known</w:t>
            </w:r>
          </w:p>
        </w:tc>
      </w:tr>
      <w:tr w:rsidR="008155D2" w14:paraId="376658A5" w14:textId="77777777"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6559748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4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C9991CD" w14:textId="77777777" w:rsidR="008155D2" w:rsidRDefault="00000000">
            <w:r>
              <w:rPr>
                <w:color w:val="445566"/>
                <w:sz w:val="17"/>
                <w:szCs w:val="17"/>
              </w:rPr>
              <w:t>Context Evaluated</w:t>
            </w:r>
          </w:p>
        </w:tc>
        <w:tc>
          <w:tcPr>
            <w:tcW w:w="6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0A7B4DDA" w14:textId="77777777" w:rsidR="008155D2" w:rsidRDefault="00000000">
            <w:r>
              <w:rPr>
                <w:color w:val="445566"/>
                <w:sz w:val="17"/>
                <w:szCs w:val="17"/>
              </w:rPr>
              <w:t>Location, time, behaviour, data sensitivity analysed</w:t>
            </w:r>
          </w:p>
        </w:tc>
      </w:tr>
      <w:tr w:rsidR="008155D2" w14:paraId="49D8C5A8" w14:textId="77777777"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C639179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5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2D0BF80" w14:textId="77777777" w:rsidR="008155D2" w:rsidRDefault="00000000">
            <w:r>
              <w:rPr>
                <w:color w:val="445566"/>
                <w:sz w:val="17"/>
                <w:szCs w:val="17"/>
              </w:rPr>
              <w:t>Policy Engine Decides</w:t>
            </w:r>
          </w:p>
        </w:tc>
        <w:tc>
          <w:tcPr>
            <w:tcW w:w="6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D4F64BE" w14:textId="77777777" w:rsidR="008155D2" w:rsidRDefault="00000000">
            <w:r>
              <w:rPr>
                <w:color w:val="445566"/>
                <w:sz w:val="17"/>
                <w:szCs w:val="17"/>
              </w:rPr>
              <w:t>PDP evaluates all signals against access policies</w:t>
            </w:r>
          </w:p>
        </w:tc>
      </w:tr>
      <w:tr w:rsidR="008155D2" w14:paraId="3BB138C8" w14:textId="77777777"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C23A8CE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6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F0FBA75" w14:textId="77777777" w:rsidR="008155D2" w:rsidRDefault="00000000">
            <w:r>
              <w:rPr>
                <w:color w:val="445566"/>
                <w:sz w:val="17"/>
                <w:szCs w:val="17"/>
              </w:rPr>
              <w:t>Access Granted (Scoped)</w:t>
            </w:r>
          </w:p>
        </w:tc>
        <w:tc>
          <w:tcPr>
            <w:tcW w:w="6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970E941" w14:textId="77777777" w:rsidR="008155D2" w:rsidRDefault="00000000">
            <w:r>
              <w:rPr>
                <w:color w:val="445566"/>
                <w:sz w:val="17"/>
                <w:szCs w:val="17"/>
              </w:rPr>
              <w:t>Least-privilege, time-limited session token issued</w:t>
            </w:r>
          </w:p>
        </w:tc>
      </w:tr>
      <w:tr w:rsidR="008155D2" w14:paraId="0F101C53" w14:textId="77777777"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8DC2627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7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0B0634F" w14:textId="77777777" w:rsidR="008155D2" w:rsidRDefault="00000000">
            <w:r>
              <w:rPr>
                <w:color w:val="445566"/>
                <w:sz w:val="17"/>
                <w:szCs w:val="17"/>
              </w:rPr>
              <w:t>Traffic Inspected</w:t>
            </w:r>
          </w:p>
        </w:tc>
        <w:tc>
          <w:tcPr>
            <w:tcW w:w="6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9DEAFEF" w14:textId="77777777" w:rsidR="008155D2" w:rsidRDefault="00000000">
            <w:r>
              <w:rPr>
                <w:color w:val="445566"/>
                <w:sz w:val="17"/>
                <w:szCs w:val="17"/>
              </w:rPr>
              <w:t>All traffic inspected (even encrypted) via proxy/broker</w:t>
            </w:r>
          </w:p>
        </w:tc>
      </w:tr>
      <w:tr w:rsidR="008155D2" w14:paraId="6A0FAD48" w14:textId="77777777"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81B4DFA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8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A8B6801" w14:textId="77777777" w:rsidR="008155D2" w:rsidRDefault="00000000">
            <w:r>
              <w:rPr>
                <w:color w:val="445566"/>
                <w:sz w:val="17"/>
                <w:szCs w:val="17"/>
              </w:rPr>
              <w:t>Session Continuously Monitored</w:t>
            </w:r>
          </w:p>
        </w:tc>
        <w:tc>
          <w:tcPr>
            <w:tcW w:w="6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121D5B0" w14:textId="77777777" w:rsidR="008155D2" w:rsidRDefault="00000000">
            <w:r>
              <w:rPr>
                <w:color w:val="445566"/>
                <w:sz w:val="17"/>
                <w:szCs w:val="17"/>
              </w:rPr>
              <w:t>Anomaly detection, step-up auth if risk changes</w:t>
            </w:r>
          </w:p>
        </w:tc>
      </w:tr>
    </w:tbl>
    <w:p w14:paraId="76779605" w14:textId="77777777" w:rsidR="008155D2" w:rsidRDefault="008155D2">
      <w:pPr>
        <w:spacing w:after="80"/>
      </w:pPr>
    </w:p>
    <w:tbl>
      <w:tblPr>
        <w:tblStyle w:val="a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0"/>
        <w:gridCol w:w="5120"/>
      </w:tblGrid>
      <w:tr w:rsidR="008155D2" w14:paraId="1AF1DE26" w14:textId="77777777"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6F8F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4C3291D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0F3460"/>
                <w:sz w:val="19"/>
                <w:szCs w:val="19"/>
              </w:rPr>
              <w:t>Policy Decision Point (PDP)</w:t>
            </w:r>
          </w:p>
          <w:p w14:paraId="2E0D1B92" w14:textId="77777777" w:rsidR="008155D2" w:rsidRDefault="00000000">
            <w:pPr>
              <w:spacing w:after="60"/>
            </w:pPr>
            <w:r>
              <w:rPr>
                <w:color w:val="445566"/>
                <w:sz w:val="18"/>
                <w:szCs w:val="18"/>
              </w:rPr>
              <w:t>The brain of Zero Trust. The PDP evaluates all signals (identity, device, location, risk score) and makes the allow/deny/step-up decision for every request.</w:t>
            </w:r>
          </w:p>
          <w:p w14:paraId="47E7884E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Consumes signals from all pillars</w:t>
            </w:r>
          </w:p>
          <w:p w14:paraId="1864F121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Applies conditional access rules</w:t>
            </w:r>
          </w:p>
          <w:p w14:paraId="73833BD4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Can demand step-up MFA mid-session</w:t>
            </w:r>
          </w:p>
          <w:p w14:paraId="0C9B20BD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Logs every decision for audit</w:t>
            </w:r>
          </w:p>
        </w:tc>
        <w:tc>
          <w:tcPr>
            <w:tcW w:w="5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6F8F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643BBB7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0D7377"/>
                <w:sz w:val="19"/>
                <w:szCs w:val="19"/>
              </w:rPr>
              <w:t>Policy Enforcement Point (PEP)</w:t>
            </w:r>
          </w:p>
          <w:p w14:paraId="5F853924" w14:textId="77777777" w:rsidR="008155D2" w:rsidRDefault="00000000">
            <w:pPr>
              <w:spacing w:after="60"/>
            </w:pPr>
            <w:r>
              <w:rPr>
                <w:color w:val="445566"/>
                <w:sz w:val="18"/>
                <w:szCs w:val="18"/>
              </w:rPr>
              <w:t>The muscle of Zero Trust. The PEP sits between the requester and the resource, allowing or blocking traffic based on the PDP's decision. Also called the Zero Trust Gateway.</w:t>
            </w:r>
          </w:p>
          <w:p w14:paraId="14EDF5DE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Intercepts all access attempts</w:t>
            </w:r>
          </w:p>
          <w:p w14:paraId="07FE0CAF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Enforces PDP decisions in real time</w:t>
            </w:r>
          </w:p>
          <w:p w14:paraId="3839508B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Terminates sessions on policy change</w:t>
            </w:r>
          </w:p>
          <w:p w14:paraId="09D3BC77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Can operate as ZTNA / proxy / broker</w:t>
            </w:r>
          </w:p>
        </w:tc>
      </w:tr>
    </w:tbl>
    <w:p w14:paraId="4BE42521" w14:textId="77777777" w:rsidR="008155D2" w:rsidRDefault="008155D2">
      <w:pPr>
        <w:spacing w:after="130"/>
      </w:pPr>
    </w:p>
    <w:tbl>
      <w:tblPr>
        <w:tblStyle w:val="a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11CDBAC9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1A6FA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14E37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D244AF" w14:textId="77777777" w:rsidR="008155D2" w:rsidRDefault="00000000">
            <w:pPr>
              <w:spacing w:after="40"/>
            </w:pPr>
            <w:proofErr w:type="gramStart"/>
            <w:r>
              <w:rPr>
                <w:color w:val="1A6FA8"/>
                <w:sz w:val="26"/>
                <w:szCs w:val="26"/>
              </w:rPr>
              <w:t xml:space="preserve">🛠  </w:t>
            </w:r>
            <w:r>
              <w:rPr>
                <w:b/>
                <w:bCs/>
                <w:color w:val="1A6FA8"/>
                <w:sz w:val="26"/>
                <w:szCs w:val="26"/>
              </w:rPr>
              <w:t>KEY</w:t>
            </w:r>
            <w:proofErr w:type="gramEnd"/>
            <w:r>
              <w:rPr>
                <w:b/>
                <w:bCs/>
                <w:color w:val="1A6FA8"/>
                <w:sz w:val="26"/>
                <w:szCs w:val="26"/>
              </w:rPr>
              <w:t xml:space="preserve"> TECHNOLOGIES &amp; COMPONENTS</w:t>
            </w:r>
          </w:p>
          <w:p w14:paraId="18A1C9F7" w14:textId="77777777" w:rsidR="008155D2" w:rsidRDefault="00000000">
            <w:r>
              <w:rPr>
                <w:color w:val="5D7A8A"/>
                <w:sz w:val="18"/>
                <w:szCs w:val="18"/>
              </w:rPr>
              <w:t>The tools that implement Zero Trust controls</w:t>
            </w:r>
          </w:p>
        </w:tc>
      </w:tr>
    </w:tbl>
    <w:p w14:paraId="1C837163" w14:textId="77777777" w:rsidR="008155D2" w:rsidRDefault="008155D2">
      <w:pPr>
        <w:spacing w:after="70"/>
      </w:pPr>
    </w:p>
    <w:tbl>
      <w:tblPr>
        <w:tblStyle w:val="a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100"/>
        <w:gridCol w:w="5580"/>
      </w:tblGrid>
      <w:tr w:rsidR="008155D2" w14:paraId="707C06B7" w14:textId="77777777">
        <w:tc>
          <w:tcPr>
            <w:tcW w:w="1400" w:type="dxa"/>
            <w:tcBorders>
              <w:top w:val="single" w:sz="4" w:space="0" w:color="1A6FA8"/>
              <w:left w:val="single" w:sz="4" w:space="0" w:color="1A6FA8"/>
              <w:bottom w:val="single" w:sz="4" w:space="0" w:color="1A6FA8"/>
              <w:right w:val="single" w:sz="4" w:space="0" w:color="1A6FA8"/>
            </w:tcBorders>
            <w:shd w:val="clear" w:color="auto" w:fill="1A6FA8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9A19790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TECHNOLOGY</w:t>
            </w:r>
          </w:p>
        </w:tc>
        <w:tc>
          <w:tcPr>
            <w:tcW w:w="3100" w:type="dxa"/>
            <w:tcBorders>
              <w:top w:val="single" w:sz="4" w:space="0" w:color="1A6FA8"/>
              <w:left w:val="single" w:sz="4" w:space="0" w:color="1A6FA8"/>
              <w:bottom w:val="single" w:sz="4" w:space="0" w:color="1A6FA8"/>
              <w:right w:val="single" w:sz="4" w:space="0" w:color="1A6FA8"/>
            </w:tcBorders>
            <w:shd w:val="clear" w:color="auto" w:fill="1A6FA8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7405CC8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FULL NAME / ROLE</w:t>
            </w:r>
          </w:p>
        </w:tc>
        <w:tc>
          <w:tcPr>
            <w:tcW w:w="5580" w:type="dxa"/>
            <w:tcBorders>
              <w:top w:val="single" w:sz="4" w:space="0" w:color="1A6FA8"/>
              <w:left w:val="single" w:sz="4" w:space="0" w:color="1A6FA8"/>
              <w:bottom w:val="single" w:sz="4" w:space="0" w:color="1A6FA8"/>
              <w:right w:val="single" w:sz="4" w:space="0" w:color="1A6FA8"/>
            </w:tcBorders>
            <w:shd w:val="clear" w:color="auto" w:fill="1A6FA8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B344D09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WHAT IT DOES IN ZERO TRUST</w:t>
            </w:r>
          </w:p>
        </w:tc>
      </w:tr>
      <w:tr w:rsidR="008155D2" w14:paraId="1FB63252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11AA060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IAM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587737E" w14:textId="77777777" w:rsidR="008155D2" w:rsidRDefault="00000000">
            <w:r>
              <w:rPr>
                <w:color w:val="445566"/>
                <w:sz w:val="17"/>
                <w:szCs w:val="17"/>
              </w:rPr>
              <w:t>Identity &amp; Access Management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86682D6" w14:textId="77777777" w:rsidR="008155D2" w:rsidRDefault="00000000">
            <w:r>
              <w:rPr>
                <w:color w:val="445566"/>
                <w:sz w:val="17"/>
                <w:szCs w:val="17"/>
              </w:rPr>
              <w:t>Central identity lifecycle: provision, authenticate, and authorise users and workloads</w:t>
            </w:r>
          </w:p>
        </w:tc>
      </w:tr>
      <w:tr w:rsidR="008155D2" w14:paraId="2916F513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BB540D1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MFA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3846146" w14:textId="77777777" w:rsidR="008155D2" w:rsidRDefault="00000000">
            <w:r>
              <w:rPr>
                <w:color w:val="445566"/>
                <w:sz w:val="17"/>
                <w:szCs w:val="17"/>
              </w:rPr>
              <w:t>Multi-Factor Authentication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894A1FA" w14:textId="77777777" w:rsidR="008155D2" w:rsidRDefault="00000000">
            <w:r>
              <w:rPr>
                <w:color w:val="445566"/>
                <w:sz w:val="17"/>
                <w:szCs w:val="17"/>
              </w:rPr>
              <w:t>Proves identity beyond password — required for all access, especially privileged</w:t>
            </w:r>
          </w:p>
        </w:tc>
      </w:tr>
      <w:tr w:rsidR="008155D2" w14:paraId="58CE98A2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0C49A0A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SSO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1565E0E" w14:textId="77777777" w:rsidR="008155D2" w:rsidRDefault="00000000">
            <w:r>
              <w:rPr>
                <w:color w:val="445566"/>
                <w:sz w:val="17"/>
                <w:szCs w:val="17"/>
              </w:rPr>
              <w:t>Single Sign-On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96312A2" w14:textId="77777777" w:rsidR="008155D2" w:rsidRDefault="00000000">
            <w:r>
              <w:rPr>
                <w:color w:val="445566"/>
                <w:sz w:val="17"/>
                <w:szCs w:val="17"/>
              </w:rPr>
              <w:t>One login session across all apps; simplifies UX and centralises auth policy enforcement</w:t>
            </w:r>
          </w:p>
        </w:tc>
      </w:tr>
      <w:tr w:rsidR="008155D2" w14:paraId="50F02046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08C25925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PAM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2E28F33" w14:textId="77777777" w:rsidR="008155D2" w:rsidRDefault="00000000">
            <w:r>
              <w:rPr>
                <w:color w:val="445566"/>
                <w:sz w:val="17"/>
                <w:szCs w:val="17"/>
              </w:rPr>
              <w:t>Privileged Access Management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89C5830" w14:textId="77777777" w:rsidR="008155D2" w:rsidRDefault="00000000">
            <w:r>
              <w:rPr>
                <w:color w:val="445566"/>
                <w:sz w:val="17"/>
                <w:szCs w:val="17"/>
              </w:rPr>
              <w:t>JIT elevation and session recording for admin/privileged accounts</w:t>
            </w:r>
          </w:p>
        </w:tc>
      </w:tr>
      <w:tr w:rsidR="008155D2" w14:paraId="7F1E2076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712FA6B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ZTNA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E1D9E4F" w14:textId="77777777" w:rsidR="008155D2" w:rsidRDefault="00000000">
            <w:r>
              <w:rPr>
                <w:color w:val="445566"/>
                <w:sz w:val="17"/>
                <w:szCs w:val="17"/>
              </w:rPr>
              <w:t>Zero Trust Network Access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14F0274" w14:textId="77777777" w:rsidR="008155D2" w:rsidRDefault="00000000">
            <w:r>
              <w:rPr>
                <w:color w:val="445566"/>
                <w:sz w:val="17"/>
                <w:szCs w:val="17"/>
              </w:rPr>
              <w:t xml:space="preserve">Replaces VPN; grants app-level access only after </w:t>
            </w:r>
            <w:proofErr w:type="spellStart"/>
            <w:r>
              <w:rPr>
                <w:color w:val="445566"/>
                <w:sz w:val="17"/>
                <w:szCs w:val="17"/>
              </w:rPr>
              <w:t>identity+device</w:t>
            </w:r>
            <w:proofErr w:type="spellEnd"/>
            <w:r>
              <w:rPr>
                <w:color w:val="445566"/>
                <w:sz w:val="17"/>
                <w:szCs w:val="17"/>
              </w:rPr>
              <w:t xml:space="preserve"> verification</w:t>
            </w:r>
          </w:p>
        </w:tc>
      </w:tr>
      <w:tr w:rsidR="008155D2" w14:paraId="5DBE2A48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1D046AE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CASB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E3445C5" w14:textId="77777777" w:rsidR="008155D2" w:rsidRDefault="00000000">
            <w:r>
              <w:rPr>
                <w:color w:val="445566"/>
                <w:sz w:val="17"/>
                <w:szCs w:val="17"/>
              </w:rPr>
              <w:t>Cloud Access Security Broker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665781F" w14:textId="77777777" w:rsidR="008155D2" w:rsidRDefault="00000000">
            <w:r>
              <w:rPr>
                <w:color w:val="445566"/>
                <w:sz w:val="17"/>
                <w:szCs w:val="17"/>
              </w:rPr>
              <w:t>Visibility and control over SaaS/cloud app usage; enforces DLP and access policies</w:t>
            </w:r>
          </w:p>
        </w:tc>
      </w:tr>
      <w:tr w:rsidR="008155D2" w14:paraId="24E7FF64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368F102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EDR/XDR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BF2C64C" w14:textId="77777777" w:rsidR="008155D2" w:rsidRDefault="00000000">
            <w:r>
              <w:rPr>
                <w:color w:val="445566"/>
                <w:sz w:val="17"/>
                <w:szCs w:val="17"/>
              </w:rPr>
              <w:t>Endpoint/Extended Detection &amp; Response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BAE3304" w14:textId="77777777" w:rsidR="008155D2" w:rsidRDefault="00000000">
            <w:r>
              <w:rPr>
                <w:color w:val="445566"/>
                <w:sz w:val="17"/>
                <w:szCs w:val="17"/>
              </w:rPr>
              <w:t>Continuous device telemetry and threat detection; feeds device health to PDP</w:t>
            </w:r>
          </w:p>
        </w:tc>
      </w:tr>
      <w:tr w:rsidR="008155D2" w14:paraId="5107E7E4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33D581F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SIEM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36A9154" w14:textId="77777777" w:rsidR="008155D2" w:rsidRDefault="00000000">
            <w:r>
              <w:rPr>
                <w:color w:val="445566"/>
                <w:sz w:val="17"/>
                <w:szCs w:val="17"/>
              </w:rPr>
              <w:t>Security Info &amp; Event Management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A5604ED" w14:textId="77777777" w:rsidR="008155D2" w:rsidRDefault="00000000">
            <w:r>
              <w:rPr>
                <w:color w:val="445566"/>
                <w:sz w:val="17"/>
                <w:szCs w:val="17"/>
              </w:rPr>
              <w:t>Aggregates logs; provides audit trail and anomaly detection across all pillars</w:t>
            </w:r>
          </w:p>
        </w:tc>
      </w:tr>
      <w:tr w:rsidR="008155D2" w14:paraId="3944C2C0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757EFF8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SOAR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39DC447" w14:textId="77777777" w:rsidR="008155D2" w:rsidRDefault="00000000">
            <w:r>
              <w:rPr>
                <w:color w:val="445566"/>
                <w:sz w:val="17"/>
                <w:szCs w:val="17"/>
              </w:rPr>
              <w:t>Security Orchestration, Automation &amp; Response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67FA0B3" w14:textId="77777777" w:rsidR="008155D2" w:rsidRDefault="00000000">
            <w:r>
              <w:rPr>
                <w:color w:val="445566"/>
                <w:sz w:val="17"/>
                <w:szCs w:val="17"/>
              </w:rPr>
              <w:t>Automates response to policy violations and anomalies detected by SIEM</w:t>
            </w:r>
          </w:p>
        </w:tc>
      </w:tr>
      <w:tr w:rsidR="008155D2" w14:paraId="6BDB4F20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DF023C8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DLP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09975F1" w14:textId="77777777" w:rsidR="008155D2" w:rsidRDefault="00000000">
            <w:r>
              <w:rPr>
                <w:color w:val="445566"/>
                <w:sz w:val="17"/>
                <w:szCs w:val="17"/>
              </w:rPr>
              <w:t>Data Loss Prevention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A4E6090" w14:textId="77777777" w:rsidR="008155D2" w:rsidRDefault="00000000">
            <w:r>
              <w:rPr>
                <w:color w:val="445566"/>
                <w:sz w:val="17"/>
                <w:szCs w:val="17"/>
              </w:rPr>
              <w:t>Monitors and blocks unauthorised movement or exfiltration of sensitive data</w:t>
            </w:r>
          </w:p>
        </w:tc>
      </w:tr>
      <w:tr w:rsidR="008155D2" w14:paraId="2FA2273A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7775E28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 xml:space="preserve">PKI / </w:t>
            </w:r>
            <w:proofErr w:type="spellStart"/>
            <w:r>
              <w:rPr>
                <w:b/>
                <w:bCs/>
                <w:color w:val="0F3460"/>
                <w:sz w:val="17"/>
                <w:szCs w:val="17"/>
              </w:rPr>
              <w:t>mTLS</w:t>
            </w:r>
            <w:proofErr w:type="spellEnd"/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9641527" w14:textId="77777777" w:rsidR="008155D2" w:rsidRDefault="00000000">
            <w:r>
              <w:rPr>
                <w:color w:val="445566"/>
                <w:sz w:val="17"/>
                <w:szCs w:val="17"/>
              </w:rPr>
              <w:t>Public Key Infra / Mutual TLS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F8C2CDF" w14:textId="77777777" w:rsidR="008155D2" w:rsidRDefault="00000000">
            <w:r>
              <w:rPr>
                <w:color w:val="445566"/>
                <w:sz w:val="17"/>
                <w:szCs w:val="17"/>
              </w:rPr>
              <w:t>Certificate-based auth between services; ensures workload-to-workload trust</w:t>
            </w:r>
          </w:p>
        </w:tc>
      </w:tr>
      <w:tr w:rsidR="008155D2" w14:paraId="69461E59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AC7A918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SD-WAN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8AEF36E" w14:textId="77777777" w:rsidR="008155D2" w:rsidRDefault="00000000">
            <w:r>
              <w:rPr>
                <w:color w:val="445566"/>
                <w:sz w:val="17"/>
                <w:szCs w:val="17"/>
              </w:rPr>
              <w:t>Software-Defined WAN</w:t>
            </w:r>
          </w:p>
        </w:tc>
        <w:tc>
          <w:tcPr>
            <w:tcW w:w="5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ABDAA96" w14:textId="77777777" w:rsidR="008155D2" w:rsidRDefault="00000000">
            <w:r>
              <w:rPr>
                <w:color w:val="445566"/>
                <w:sz w:val="17"/>
                <w:szCs w:val="17"/>
              </w:rPr>
              <w:t>Enables network-layer segmentation and traffic steering aligned with ZT policies</w:t>
            </w:r>
          </w:p>
        </w:tc>
      </w:tr>
    </w:tbl>
    <w:p w14:paraId="42071EB7" w14:textId="77777777" w:rsidR="008155D2" w:rsidRDefault="008155D2">
      <w:pPr>
        <w:spacing w:after="130"/>
      </w:pPr>
    </w:p>
    <w:tbl>
      <w:tblPr>
        <w:tblStyle w:val="af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512904D6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0D737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218EA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F298F4" w14:textId="77777777" w:rsidR="008155D2" w:rsidRDefault="00000000">
            <w:pPr>
              <w:spacing w:after="40"/>
            </w:pPr>
            <w:proofErr w:type="gramStart"/>
            <w:r>
              <w:rPr>
                <w:color w:val="0D7377"/>
                <w:sz w:val="26"/>
                <w:szCs w:val="26"/>
              </w:rPr>
              <w:t xml:space="preserve">📋  </w:t>
            </w:r>
            <w:r>
              <w:rPr>
                <w:b/>
                <w:bCs/>
                <w:color w:val="0D7377"/>
                <w:sz w:val="26"/>
                <w:szCs w:val="26"/>
              </w:rPr>
              <w:t>STANDARDS</w:t>
            </w:r>
            <w:proofErr w:type="gramEnd"/>
            <w:r>
              <w:rPr>
                <w:b/>
                <w:bCs/>
                <w:color w:val="0D7377"/>
                <w:sz w:val="26"/>
                <w:szCs w:val="26"/>
              </w:rPr>
              <w:t xml:space="preserve"> &amp; FRAMEWORKS</w:t>
            </w:r>
          </w:p>
          <w:p w14:paraId="77E2C192" w14:textId="77777777" w:rsidR="008155D2" w:rsidRDefault="00000000">
            <w:r>
              <w:rPr>
                <w:color w:val="5D7A8A"/>
                <w:sz w:val="18"/>
                <w:szCs w:val="18"/>
              </w:rPr>
              <w:t>Official guidance for Zero Trust implementation</w:t>
            </w:r>
          </w:p>
        </w:tc>
      </w:tr>
    </w:tbl>
    <w:p w14:paraId="2DAB56E4" w14:textId="77777777" w:rsidR="008155D2" w:rsidRDefault="008155D2">
      <w:pPr>
        <w:spacing w:after="70"/>
      </w:pPr>
    </w:p>
    <w:tbl>
      <w:tblPr>
        <w:tblStyle w:val="a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0"/>
        <w:gridCol w:w="5120"/>
      </w:tblGrid>
      <w:tr w:rsidR="008155D2" w14:paraId="231AC4E2" w14:textId="77777777"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6F8F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13137CE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0D7377"/>
                <w:sz w:val="19"/>
                <w:szCs w:val="19"/>
              </w:rPr>
              <w:t>NIST SP 800-207</w:t>
            </w:r>
          </w:p>
          <w:p w14:paraId="78369E8B" w14:textId="77777777" w:rsidR="008155D2" w:rsidRDefault="00000000">
            <w:pPr>
              <w:spacing w:after="70"/>
            </w:pPr>
            <w:r>
              <w:rPr>
                <w:color w:val="445566"/>
                <w:sz w:val="18"/>
                <w:szCs w:val="18"/>
              </w:rPr>
              <w:t>The authoritative Zero Trust architecture standard from the National Institute of Standards and Technology. Defines ZTA components, deployment models, and migration considerations.</w:t>
            </w:r>
          </w:p>
          <w:p w14:paraId="626D29FD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Defines PDP and PEP architecture formally</w:t>
            </w:r>
          </w:p>
          <w:p w14:paraId="10F0B38B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Three ZTA approaches: identity-centric, network-centric, micro-perimeter</w:t>
            </w:r>
          </w:p>
          <w:p w14:paraId="7D248CCC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Covers cloud, on-prem, and hybrid deployments</w:t>
            </w:r>
          </w:p>
          <w:p w14:paraId="7E3A5BE0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Migration paths from traditional models</w:t>
            </w:r>
          </w:p>
          <w:p w14:paraId="1FE3A4A0" w14:textId="77777777" w:rsidR="008155D2" w:rsidRDefault="008155D2">
            <w:pPr>
              <w:spacing w:after="30"/>
            </w:pPr>
          </w:p>
          <w:p w14:paraId="7B2F5887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0D7377"/>
                <w:sz w:val="19"/>
                <w:szCs w:val="19"/>
              </w:rPr>
              <w:t>CISA Zero Trust Maturity Model</w:t>
            </w:r>
          </w:p>
          <w:p w14:paraId="62641B0B" w14:textId="77777777" w:rsidR="008155D2" w:rsidRDefault="00000000">
            <w:r>
              <w:rPr>
                <w:color w:val="445566"/>
                <w:sz w:val="18"/>
                <w:szCs w:val="18"/>
              </w:rPr>
              <w:t>A five-pillar model with four maturity stages (Traditional, Initial, Advanced, Optimal) to guide federal and enterprise ZT adoption.</w:t>
            </w:r>
          </w:p>
        </w:tc>
        <w:tc>
          <w:tcPr>
            <w:tcW w:w="5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6F8F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56E5355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0F3460"/>
                <w:sz w:val="19"/>
                <w:szCs w:val="19"/>
              </w:rPr>
              <w:t>DISA ZT Reference Architecture</w:t>
            </w:r>
          </w:p>
          <w:p w14:paraId="647FB1A7" w14:textId="77777777" w:rsidR="008155D2" w:rsidRDefault="00000000">
            <w:pPr>
              <w:spacing w:after="70"/>
            </w:pPr>
            <w:r>
              <w:rPr>
                <w:color w:val="445566"/>
                <w:sz w:val="18"/>
                <w:szCs w:val="18"/>
              </w:rPr>
              <w:t xml:space="preserve">US Department of </w:t>
            </w:r>
            <w:proofErr w:type="spellStart"/>
            <w:r>
              <w:rPr>
                <w:color w:val="445566"/>
                <w:sz w:val="18"/>
                <w:szCs w:val="18"/>
              </w:rPr>
              <w:t>Defense</w:t>
            </w:r>
            <w:proofErr w:type="spellEnd"/>
            <w:r>
              <w:rPr>
                <w:color w:val="445566"/>
                <w:sz w:val="18"/>
                <w:szCs w:val="18"/>
              </w:rPr>
              <w:t xml:space="preserve"> guidance for ZT in defence environments. More prescriptive than NIST. Introduces 7 pillars (adds User + Automation &amp; Orchestration).</w:t>
            </w:r>
          </w:p>
          <w:p w14:paraId="11CF4257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Target: ZT implementation by FY2027</w:t>
            </w:r>
          </w:p>
          <w:p w14:paraId="5730C1F2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Adds Automation/Orchestration and Visibility pillars</w:t>
            </w:r>
          </w:p>
          <w:p w14:paraId="048D3F8D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45 ZT activities mapped to maturity levels</w:t>
            </w:r>
          </w:p>
          <w:p w14:paraId="39CBC782" w14:textId="77777777" w:rsidR="008155D2" w:rsidRDefault="008155D2">
            <w:pPr>
              <w:spacing w:after="30"/>
            </w:pPr>
          </w:p>
          <w:p w14:paraId="59B1A469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0F3460"/>
                <w:sz w:val="19"/>
                <w:szCs w:val="19"/>
              </w:rPr>
              <w:t xml:space="preserve">Microsoft / Google </w:t>
            </w:r>
            <w:proofErr w:type="spellStart"/>
            <w:r>
              <w:rPr>
                <w:b/>
                <w:bCs/>
                <w:color w:val="0F3460"/>
                <w:sz w:val="19"/>
                <w:szCs w:val="19"/>
              </w:rPr>
              <w:t>BeyondCorp</w:t>
            </w:r>
            <w:proofErr w:type="spellEnd"/>
          </w:p>
          <w:p w14:paraId="0EFD365A" w14:textId="77777777" w:rsidR="008155D2" w:rsidRDefault="00000000">
            <w:proofErr w:type="spellStart"/>
            <w:r>
              <w:rPr>
                <w:color w:val="445566"/>
                <w:sz w:val="18"/>
                <w:szCs w:val="18"/>
              </w:rPr>
              <w:t>BeyondCorp</w:t>
            </w:r>
            <w:proofErr w:type="spellEnd"/>
            <w:r>
              <w:rPr>
                <w:color w:val="445566"/>
                <w:sz w:val="18"/>
                <w:szCs w:val="18"/>
              </w:rPr>
              <w:t xml:space="preserve"> (Google) is the original enterprise ZT implementation — moving access controls from the network perimeter to individual users and devices, pioneered internally at Google post-Aurora breach.</w:t>
            </w:r>
          </w:p>
        </w:tc>
      </w:tr>
    </w:tbl>
    <w:p w14:paraId="54FFCFB1" w14:textId="77777777" w:rsidR="008155D2" w:rsidRDefault="008155D2">
      <w:pPr>
        <w:spacing w:after="130"/>
      </w:pPr>
    </w:p>
    <w:tbl>
      <w:tblPr>
        <w:tblStyle w:val="af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48F4BB57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1652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F9EFA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12C951" w14:textId="77777777" w:rsidR="008155D2" w:rsidRDefault="00000000">
            <w:pPr>
              <w:spacing w:after="40"/>
            </w:pPr>
            <w:proofErr w:type="gramStart"/>
            <w:r>
              <w:rPr>
                <w:color w:val="16527A"/>
                <w:sz w:val="26"/>
                <w:szCs w:val="26"/>
              </w:rPr>
              <w:t xml:space="preserve">📈  </w:t>
            </w:r>
            <w:r>
              <w:rPr>
                <w:b/>
                <w:bCs/>
                <w:color w:val="16527A"/>
                <w:sz w:val="26"/>
                <w:szCs w:val="26"/>
              </w:rPr>
              <w:t>ZERO</w:t>
            </w:r>
            <w:proofErr w:type="gramEnd"/>
            <w:r>
              <w:rPr>
                <w:b/>
                <w:bCs/>
                <w:color w:val="16527A"/>
                <w:sz w:val="26"/>
                <w:szCs w:val="26"/>
              </w:rPr>
              <w:t xml:space="preserve"> TRUST MATURITY MODEL</w:t>
            </w:r>
          </w:p>
          <w:p w14:paraId="57C202DD" w14:textId="77777777" w:rsidR="008155D2" w:rsidRDefault="00000000">
            <w:r>
              <w:rPr>
                <w:color w:val="5D7A8A"/>
                <w:sz w:val="18"/>
                <w:szCs w:val="18"/>
              </w:rPr>
              <w:t>Where are you — and where do you need to be?</w:t>
            </w:r>
          </w:p>
        </w:tc>
      </w:tr>
    </w:tbl>
    <w:p w14:paraId="6FC3D763" w14:textId="77777777" w:rsidR="008155D2" w:rsidRDefault="008155D2">
      <w:pPr>
        <w:spacing w:after="70"/>
      </w:pPr>
    </w:p>
    <w:tbl>
      <w:tblPr>
        <w:tblStyle w:val="af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3700"/>
        <w:gridCol w:w="4880"/>
      </w:tblGrid>
      <w:tr w:rsidR="008155D2" w14:paraId="15968220" w14:textId="77777777">
        <w:tc>
          <w:tcPr>
            <w:tcW w:w="1500" w:type="dxa"/>
            <w:tcBorders>
              <w:top w:val="single" w:sz="4" w:space="0" w:color="16527A"/>
              <w:left w:val="single" w:sz="4" w:space="0" w:color="16527A"/>
              <w:bottom w:val="single" w:sz="4" w:space="0" w:color="16527A"/>
              <w:right w:val="single" w:sz="4" w:space="0" w:color="16527A"/>
            </w:tcBorders>
            <w:shd w:val="clear" w:color="auto" w:fill="16527A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72AE88D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STAGE</w:t>
            </w:r>
          </w:p>
        </w:tc>
        <w:tc>
          <w:tcPr>
            <w:tcW w:w="3700" w:type="dxa"/>
            <w:tcBorders>
              <w:top w:val="single" w:sz="4" w:space="0" w:color="16527A"/>
              <w:left w:val="single" w:sz="4" w:space="0" w:color="16527A"/>
              <w:bottom w:val="single" w:sz="4" w:space="0" w:color="16527A"/>
              <w:right w:val="single" w:sz="4" w:space="0" w:color="16527A"/>
            </w:tcBorders>
            <w:shd w:val="clear" w:color="auto" w:fill="16527A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4283F2A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CHARACTERISTICS</w:t>
            </w:r>
          </w:p>
        </w:tc>
        <w:tc>
          <w:tcPr>
            <w:tcW w:w="4880" w:type="dxa"/>
            <w:tcBorders>
              <w:top w:val="single" w:sz="4" w:space="0" w:color="16527A"/>
              <w:left w:val="single" w:sz="4" w:space="0" w:color="16527A"/>
              <w:bottom w:val="single" w:sz="4" w:space="0" w:color="16527A"/>
              <w:right w:val="single" w:sz="4" w:space="0" w:color="16527A"/>
            </w:tcBorders>
            <w:shd w:val="clear" w:color="auto" w:fill="16527A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70C1536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TYPICAL CONTROLS IN PLACE</w:t>
            </w:r>
          </w:p>
        </w:tc>
      </w:tr>
      <w:tr w:rsidR="008155D2" w14:paraId="31578CC7" w14:textId="77777777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A0AC05E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Stage 1Traditional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982BF93" w14:textId="77777777" w:rsidR="008155D2" w:rsidRDefault="00000000">
            <w:r>
              <w:rPr>
                <w:color w:val="445566"/>
                <w:sz w:val="17"/>
                <w:szCs w:val="17"/>
              </w:rPr>
              <w:t>Perimeter-based model. VPN for remote access. Static policies. No device posture checking.</w:t>
            </w:r>
          </w:p>
        </w:tc>
        <w:tc>
          <w:tcPr>
            <w:tcW w:w="4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7FC33AF" w14:textId="77777777" w:rsidR="008155D2" w:rsidRDefault="00000000">
            <w:r>
              <w:rPr>
                <w:color w:val="445566"/>
                <w:sz w:val="17"/>
                <w:szCs w:val="17"/>
              </w:rPr>
              <w:t>Firewalls, VPN, basic password auth, flat internal network</w:t>
            </w:r>
          </w:p>
        </w:tc>
      </w:tr>
      <w:tr w:rsidR="008155D2" w14:paraId="63E0E814" w14:textId="77777777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06C07DB9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Stage 2Initial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1A3C400" w14:textId="77777777" w:rsidR="008155D2" w:rsidRDefault="00000000">
            <w:r>
              <w:rPr>
                <w:color w:val="445566"/>
                <w:sz w:val="17"/>
                <w:szCs w:val="17"/>
              </w:rPr>
              <w:t>Identity verification for critical systems. Basic MFA deployed. Starting to segment network.</w:t>
            </w:r>
          </w:p>
        </w:tc>
        <w:tc>
          <w:tcPr>
            <w:tcW w:w="4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22A30AC5" w14:textId="77777777" w:rsidR="008155D2" w:rsidRDefault="00000000">
            <w:r>
              <w:rPr>
                <w:color w:val="445566"/>
                <w:sz w:val="17"/>
                <w:szCs w:val="17"/>
              </w:rPr>
              <w:t>MFA on key apps, IAM system, some MDM, basic conditional access</w:t>
            </w:r>
          </w:p>
        </w:tc>
      </w:tr>
      <w:tr w:rsidR="008155D2" w14:paraId="133AF1E3" w14:textId="77777777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634302A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Stage 3Advanced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B28A07C" w14:textId="77777777" w:rsidR="008155D2" w:rsidRDefault="00000000">
            <w:r>
              <w:rPr>
                <w:color w:val="445566"/>
                <w:sz w:val="17"/>
                <w:szCs w:val="17"/>
              </w:rPr>
              <w:t>Identity-centric. Device compliance enforced. Risk-based access policies. Some micro-segmentation.</w:t>
            </w:r>
          </w:p>
        </w:tc>
        <w:tc>
          <w:tcPr>
            <w:tcW w:w="4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0A19E19" w14:textId="77777777" w:rsidR="008155D2" w:rsidRDefault="00000000">
            <w:r>
              <w:rPr>
                <w:color w:val="445566"/>
                <w:sz w:val="17"/>
                <w:szCs w:val="17"/>
              </w:rPr>
              <w:t>Full MFA, MDM enforcement, ZTNA for remote access, SIEM deployed, CASB in place</w:t>
            </w:r>
          </w:p>
        </w:tc>
      </w:tr>
      <w:tr w:rsidR="008155D2" w14:paraId="023CFF2B" w14:textId="77777777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75E4BE8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Stage 4Optimal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792F732" w14:textId="77777777" w:rsidR="008155D2" w:rsidRDefault="00000000">
            <w:r>
              <w:rPr>
                <w:color w:val="445566"/>
                <w:sz w:val="17"/>
                <w:szCs w:val="17"/>
              </w:rPr>
              <w:t>Fully automated. Dynamic risk scoring. JIT access everywhere. Continuous verification. Assume breach.</w:t>
            </w:r>
          </w:p>
        </w:tc>
        <w:tc>
          <w:tcPr>
            <w:tcW w:w="4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C2212EE" w14:textId="77777777" w:rsidR="008155D2" w:rsidRDefault="00000000">
            <w:r>
              <w:rPr>
                <w:color w:val="445566"/>
                <w:sz w:val="17"/>
                <w:szCs w:val="17"/>
              </w:rPr>
              <w:t xml:space="preserve">PAM + JIT, XDR, SOAR automation, </w:t>
            </w:r>
            <w:proofErr w:type="spellStart"/>
            <w:r>
              <w:rPr>
                <w:color w:val="445566"/>
                <w:sz w:val="17"/>
                <w:szCs w:val="17"/>
              </w:rPr>
              <w:t>mTLS</w:t>
            </w:r>
            <w:proofErr w:type="spellEnd"/>
            <w:r>
              <w:rPr>
                <w:color w:val="445566"/>
                <w:sz w:val="17"/>
                <w:szCs w:val="17"/>
              </w:rPr>
              <w:t xml:space="preserve"> for services, data classification + DLP, micro-perimeters</w:t>
            </w:r>
          </w:p>
        </w:tc>
      </w:tr>
    </w:tbl>
    <w:p w14:paraId="7915CBC4" w14:textId="77777777" w:rsidR="008155D2" w:rsidRDefault="008155D2">
      <w:pPr>
        <w:spacing w:after="130"/>
      </w:pPr>
    </w:p>
    <w:tbl>
      <w:tblPr>
        <w:tblStyle w:val="a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2978EFA0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1B6B4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7126B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CA7926" w14:textId="77777777" w:rsidR="008155D2" w:rsidRDefault="00000000">
            <w:pPr>
              <w:spacing w:after="40"/>
            </w:pPr>
            <w:proofErr w:type="gramStart"/>
            <w:r>
              <w:rPr>
                <w:color w:val="1B6B44"/>
                <w:sz w:val="26"/>
                <w:szCs w:val="26"/>
              </w:rPr>
              <w:t xml:space="preserve">🗺  </w:t>
            </w:r>
            <w:r>
              <w:rPr>
                <w:b/>
                <w:bCs/>
                <w:color w:val="1B6B44"/>
                <w:sz w:val="26"/>
                <w:szCs w:val="26"/>
              </w:rPr>
              <w:t>IMPLEMENTATION</w:t>
            </w:r>
            <w:proofErr w:type="gramEnd"/>
            <w:r>
              <w:rPr>
                <w:b/>
                <w:bCs/>
                <w:color w:val="1B6B44"/>
                <w:sz w:val="26"/>
                <w:szCs w:val="26"/>
              </w:rPr>
              <w:t xml:space="preserve"> ROADMAP</w:t>
            </w:r>
          </w:p>
          <w:p w14:paraId="75967E51" w14:textId="77777777" w:rsidR="008155D2" w:rsidRDefault="00000000">
            <w:r>
              <w:rPr>
                <w:color w:val="5D7A8A"/>
                <w:sz w:val="18"/>
                <w:szCs w:val="18"/>
              </w:rPr>
              <w:t>A phased approach to deploying Zero Trust</w:t>
            </w:r>
          </w:p>
        </w:tc>
      </w:tr>
    </w:tbl>
    <w:p w14:paraId="1F8D8CE4" w14:textId="77777777" w:rsidR="008155D2" w:rsidRDefault="008155D2">
      <w:pPr>
        <w:spacing w:after="70"/>
      </w:pPr>
    </w:p>
    <w:tbl>
      <w:tblPr>
        <w:tblStyle w:val="af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155D2" w14:paraId="22B14731" w14:textId="77777777">
        <w:tc>
          <w:tcPr>
            <w:tcW w:w="3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9F5EE"/>
            <w:tcMar>
              <w:top w:w="130" w:type="dxa"/>
              <w:left w:w="160" w:type="dxa"/>
              <w:bottom w:w="130" w:type="dxa"/>
              <w:right w:w="140" w:type="dxa"/>
            </w:tcMar>
          </w:tcPr>
          <w:p w14:paraId="1462D069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1B6B44"/>
                <w:sz w:val="19"/>
                <w:szCs w:val="19"/>
              </w:rPr>
              <w:t>Phase 1 — Foundation</w:t>
            </w:r>
          </w:p>
          <w:p w14:paraId="2DE20DDC" w14:textId="77777777" w:rsidR="008155D2" w:rsidRDefault="00000000">
            <w:pPr>
              <w:spacing w:after="40"/>
            </w:pPr>
            <w:r>
              <w:rPr>
                <w:b/>
                <w:bCs/>
                <w:color w:val="1B6B44"/>
                <w:sz w:val="17"/>
                <w:szCs w:val="17"/>
              </w:rPr>
              <w:t>Inventory &amp; Identity</w:t>
            </w:r>
          </w:p>
          <w:p w14:paraId="543A6FDC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Inventory all users, devices, apps, and data</w:t>
            </w:r>
          </w:p>
          <w:p w14:paraId="60E23AF0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Deploy or consolidate IAM / IdP</w:t>
            </w:r>
          </w:p>
          <w:p w14:paraId="61FBF83B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Enable MFA for all users — especially privileged</w:t>
            </w:r>
          </w:p>
          <w:p w14:paraId="1A6ED09E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Discover and classify sensitive data</w:t>
            </w:r>
          </w:p>
          <w:p w14:paraId="2846076E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Establish device inventory (MDM)</w:t>
            </w:r>
          </w:p>
          <w:p w14:paraId="2197CC1F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Enable centralised logging (SIEM)</w:t>
            </w:r>
          </w:p>
        </w:tc>
        <w:tc>
          <w:tcPr>
            <w:tcW w:w="3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6F8FB"/>
            <w:tcMar>
              <w:top w:w="130" w:type="dxa"/>
              <w:left w:w="160" w:type="dxa"/>
              <w:bottom w:w="130" w:type="dxa"/>
              <w:right w:w="140" w:type="dxa"/>
            </w:tcMar>
          </w:tcPr>
          <w:p w14:paraId="577E8DD6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1A6FA8"/>
                <w:sz w:val="19"/>
                <w:szCs w:val="19"/>
              </w:rPr>
              <w:t>Phase 2 — Enforce</w:t>
            </w:r>
          </w:p>
          <w:p w14:paraId="2D143D02" w14:textId="77777777" w:rsidR="008155D2" w:rsidRDefault="00000000">
            <w:pPr>
              <w:spacing w:after="40"/>
            </w:pPr>
            <w:r>
              <w:rPr>
                <w:b/>
                <w:bCs/>
                <w:color w:val="1A6FA8"/>
                <w:sz w:val="17"/>
                <w:szCs w:val="17"/>
              </w:rPr>
              <w:t>Policy &amp; Segmentation</w:t>
            </w:r>
          </w:p>
          <w:p w14:paraId="7C754FA3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Implement conditional access policies</w:t>
            </w:r>
          </w:p>
          <w:p w14:paraId="3B7D1F38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Deploy ZTNA — replace VPN access</w:t>
            </w:r>
          </w:p>
          <w:p w14:paraId="4A237CB0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Enforce device compliance before access</w:t>
            </w:r>
          </w:p>
          <w:p w14:paraId="4E734181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Segment network — east-west controls</w:t>
            </w:r>
          </w:p>
          <w:p w14:paraId="36A4DC56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Deploy CASB for SaaS visibility</w:t>
            </w:r>
          </w:p>
          <w:p w14:paraId="6DA5AD5A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Implement PAM for privileged accounts</w:t>
            </w:r>
          </w:p>
        </w:tc>
        <w:tc>
          <w:tcPr>
            <w:tcW w:w="3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0EAF9"/>
            <w:tcMar>
              <w:top w:w="130" w:type="dxa"/>
              <w:left w:w="160" w:type="dxa"/>
              <w:bottom w:w="130" w:type="dxa"/>
              <w:right w:w="140" w:type="dxa"/>
            </w:tcMar>
          </w:tcPr>
          <w:p w14:paraId="07F834EF" w14:textId="77777777" w:rsidR="008155D2" w:rsidRDefault="00000000">
            <w:pPr>
              <w:spacing w:before="60" w:after="50"/>
            </w:pPr>
            <w:r>
              <w:rPr>
                <w:b/>
                <w:bCs/>
                <w:color w:val="5B2C8C"/>
                <w:sz w:val="19"/>
                <w:szCs w:val="19"/>
              </w:rPr>
              <w:t>Phase 3 — Optimise</w:t>
            </w:r>
          </w:p>
          <w:p w14:paraId="58136334" w14:textId="77777777" w:rsidR="008155D2" w:rsidRDefault="00000000">
            <w:pPr>
              <w:spacing w:after="40"/>
            </w:pPr>
            <w:r>
              <w:rPr>
                <w:b/>
                <w:bCs/>
                <w:color w:val="5B2C8C"/>
                <w:sz w:val="17"/>
                <w:szCs w:val="17"/>
              </w:rPr>
              <w:t>Automate &amp; Monitor</w:t>
            </w:r>
          </w:p>
          <w:p w14:paraId="7AD1AC6F" w14:textId="77777777" w:rsidR="008155D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Risk-based dynamic access decisions</w:t>
            </w:r>
          </w:p>
          <w:p w14:paraId="58D129C4" w14:textId="77777777" w:rsidR="008155D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JIT access for all admin operations</w:t>
            </w:r>
          </w:p>
          <w:p w14:paraId="6B3C1F63" w14:textId="77777777" w:rsidR="008155D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proofErr w:type="spellStart"/>
            <w:r>
              <w:rPr>
                <w:color w:val="445566"/>
                <w:sz w:val="18"/>
                <w:szCs w:val="18"/>
              </w:rPr>
              <w:t>mTLS</w:t>
            </w:r>
            <w:proofErr w:type="spellEnd"/>
            <w:r>
              <w:rPr>
                <w:color w:val="445566"/>
                <w:sz w:val="18"/>
                <w:szCs w:val="18"/>
              </w:rPr>
              <w:t xml:space="preserve"> for all service-to-service calls</w:t>
            </w:r>
          </w:p>
          <w:p w14:paraId="7C8D1B56" w14:textId="77777777" w:rsidR="008155D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DLP + rights management for data</w:t>
            </w:r>
          </w:p>
          <w:p w14:paraId="4C5EB48B" w14:textId="77777777" w:rsidR="008155D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SOAR automation for policy violations</w:t>
            </w:r>
          </w:p>
          <w:p w14:paraId="68410D8A" w14:textId="77777777" w:rsidR="008155D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Continuously review and refine policies</w:t>
            </w:r>
          </w:p>
        </w:tc>
      </w:tr>
    </w:tbl>
    <w:p w14:paraId="0604F766" w14:textId="77777777" w:rsidR="008155D2" w:rsidRDefault="008155D2">
      <w:pPr>
        <w:spacing w:after="130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0291A8C3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3BA4E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5F094B" w14:textId="77777777" w:rsidR="008155D2" w:rsidRDefault="00000000">
            <w:pPr>
              <w:spacing w:after="40"/>
            </w:pPr>
            <w:proofErr w:type="gramStart"/>
            <w:r>
              <w:rPr>
                <w:color w:val="C0392B"/>
                <w:sz w:val="26"/>
                <w:szCs w:val="26"/>
              </w:rPr>
              <w:t xml:space="preserve">⚠  </w:t>
            </w:r>
            <w:r>
              <w:rPr>
                <w:b/>
                <w:bCs/>
                <w:color w:val="C0392B"/>
                <w:sz w:val="26"/>
                <w:szCs w:val="26"/>
              </w:rPr>
              <w:t>COMMON</w:t>
            </w:r>
            <w:proofErr w:type="gramEnd"/>
            <w:r>
              <w:rPr>
                <w:b/>
                <w:bCs/>
                <w:color w:val="C0392B"/>
                <w:sz w:val="26"/>
                <w:szCs w:val="26"/>
              </w:rPr>
              <w:t xml:space="preserve"> MISTAKES &amp; HOW TO AVOID THEM</w:t>
            </w:r>
          </w:p>
          <w:p w14:paraId="5DF45C9C" w14:textId="77777777" w:rsidR="008155D2" w:rsidRDefault="00000000">
            <w:r>
              <w:rPr>
                <w:color w:val="5D7A8A"/>
                <w:sz w:val="18"/>
                <w:szCs w:val="18"/>
              </w:rPr>
              <w:t>Pitfalls that derail Zero Trust programmes</w:t>
            </w:r>
          </w:p>
        </w:tc>
      </w:tr>
    </w:tbl>
    <w:p w14:paraId="2903FD62" w14:textId="77777777" w:rsidR="008155D2" w:rsidRDefault="008155D2">
      <w:pPr>
        <w:spacing w:after="70"/>
      </w:pP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000"/>
        <w:gridCol w:w="4580"/>
      </w:tblGrid>
      <w:tr w:rsidR="008155D2" w14:paraId="5EF223E8" w14:textId="77777777">
        <w:tc>
          <w:tcPr>
            <w:tcW w:w="250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91C6974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MISTAKE</w:t>
            </w:r>
          </w:p>
        </w:tc>
        <w:tc>
          <w:tcPr>
            <w:tcW w:w="300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206513E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WHY IT FAILS</w:t>
            </w:r>
          </w:p>
        </w:tc>
        <w:tc>
          <w:tcPr>
            <w:tcW w:w="458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767AA03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HOW TO AVOID IT</w:t>
            </w:r>
          </w:p>
        </w:tc>
      </w:tr>
      <w:tr w:rsidR="008155D2" w14:paraId="6FEC2099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0A586E00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Treating ZT as a product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D80ACFE" w14:textId="77777777" w:rsidR="008155D2" w:rsidRDefault="00000000">
            <w:r>
              <w:rPr>
                <w:color w:val="445566"/>
                <w:sz w:val="17"/>
                <w:szCs w:val="17"/>
              </w:rPr>
              <w:t>No single tool delivers Zero Trust. It's an architecture.</w:t>
            </w:r>
          </w:p>
        </w:tc>
        <w:tc>
          <w:tcPr>
            <w:tcW w:w="4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C7998EA" w14:textId="77777777" w:rsidR="008155D2" w:rsidRDefault="00000000">
            <w:r>
              <w:rPr>
                <w:color w:val="445566"/>
                <w:sz w:val="17"/>
                <w:szCs w:val="17"/>
              </w:rPr>
              <w:t>Adopt a strategy first. Tools implement specific controls.</w:t>
            </w:r>
          </w:p>
        </w:tc>
      </w:tr>
      <w:tr w:rsidR="008155D2" w14:paraId="5AE8D3C9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0AB7462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Big-bang deployment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C9CB588" w14:textId="77777777" w:rsidR="008155D2" w:rsidRDefault="00000000">
            <w:r>
              <w:rPr>
                <w:color w:val="445566"/>
                <w:sz w:val="17"/>
                <w:szCs w:val="17"/>
              </w:rPr>
              <w:t>ZT is a journey. Trying everything at once causes failures.</w:t>
            </w:r>
          </w:p>
        </w:tc>
        <w:tc>
          <w:tcPr>
            <w:tcW w:w="4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02ED0BC2" w14:textId="77777777" w:rsidR="008155D2" w:rsidRDefault="00000000">
            <w:r>
              <w:rPr>
                <w:color w:val="445566"/>
                <w:sz w:val="17"/>
                <w:szCs w:val="17"/>
              </w:rPr>
              <w:t>Use phased approach. Start with identity and MFA.</w:t>
            </w:r>
          </w:p>
        </w:tc>
      </w:tr>
      <w:tr w:rsidR="008155D2" w14:paraId="56F2D565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111BCB6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Ignoring service accounts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08151CF" w14:textId="77777777" w:rsidR="008155D2" w:rsidRDefault="00000000">
            <w:r>
              <w:rPr>
                <w:color w:val="445566"/>
                <w:sz w:val="17"/>
                <w:szCs w:val="17"/>
              </w:rPr>
              <w:t>Non-human identities are a top attack vector.</w:t>
            </w:r>
          </w:p>
        </w:tc>
        <w:tc>
          <w:tcPr>
            <w:tcW w:w="4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C2C34CF" w14:textId="77777777" w:rsidR="008155D2" w:rsidRDefault="00000000">
            <w:r>
              <w:rPr>
                <w:color w:val="445566"/>
                <w:sz w:val="17"/>
                <w:szCs w:val="17"/>
              </w:rPr>
              <w:t>Apply ZT to workloads and service accounts too.</w:t>
            </w:r>
          </w:p>
        </w:tc>
      </w:tr>
      <w:tr w:rsidR="008155D2" w14:paraId="772CAD43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CF1689F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lastRenderedPageBreak/>
              <w:t>Neglecting legacy systems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44768F1" w14:textId="77777777" w:rsidR="008155D2" w:rsidRDefault="00000000">
            <w:r>
              <w:rPr>
                <w:color w:val="445566"/>
                <w:sz w:val="17"/>
                <w:szCs w:val="17"/>
              </w:rPr>
              <w:t>Legacy apps can't always enforce ZT natively.</w:t>
            </w:r>
          </w:p>
        </w:tc>
        <w:tc>
          <w:tcPr>
            <w:tcW w:w="4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2919C7A" w14:textId="77777777" w:rsidR="008155D2" w:rsidRDefault="00000000">
            <w:r>
              <w:rPr>
                <w:color w:val="445566"/>
                <w:sz w:val="17"/>
                <w:szCs w:val="17"/>
              </w:rPr>
              <w:t>Use proxies, gateways, or compensating controls.</w:t>
            </w:r>
          </w:p>
        </w:tc>
      </w:tr>
      <w:tr w:rsidR="008155D2" w14:paraId="34F03439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07FFE558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Skipping data classification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F0E1A23" w14:textId="77777777" w:rsidR="008155D2" w:rsidRDefault="00000000">
            <w:r>
              <w:rPr>
                <w:color w:val="445566"/>
                <w:sz w:val="17"/>
                <w:szCs w:val="17"/>
              </w:rPr>
              <w:t>You can't protect data you haven't classified.</w:t>
            </w:r>
          </w:p>
        </w:tc>
        <w:tc>
          <w:tcPr>
            <w:tcW w:w="4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B0DA141" w14:textId="77777777" w:rsidR="008155D2" w:rsidRDefault="00000000">
            <w:r>
              <w:rPr>
                <w:color w:val="445566"/>
                <w:sz w:val="17"/>
                <w:szCs w:val="17"/>
              </w:rPr>
              <w:t>Classify before deploying DLP or rights management.</w:t>
            </w:r>
          </w:p>
        </w:tc>
      </w:tr>
      <w:tr w:rsidR="008155D2" w14:paraId="137741BB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E1040FA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No continuous monitoring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099A198" w14:textId="77777777" w:rsidR="008155D2" w:rsidRDefault="00000000">
            <w:r>
              <w:rPr>
                <w:color w:val="445566"/>
                <w:sz w:val="17"/>
                <w:szCs w:val="17"/>
              </w:rPr>
              <w:t>ZT requires real-time telemetry — not just access logs.</w:t>
            </w:r>
          </w:p>
        </w:tc>
        <w:tc>
          <w:tcPr>
            <w:tcW w:w="4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0D917EA" w14:textId="77777777" w:rsidR="008155D2" w:rsidRDefault="00000000">
            <w:r>
              <w:rPr>
                <w:color w:val="445566"/>
                <w:sz w:val="17"/>
                <w:szCs w:val="17"/>
              </w:rPr>
              <w:t>Deploy SIEM/XDR from the start. Review alerts daily.</w:t>
            </w:r>
          </w:p>
        </w:tc>
      </w:tr>
      <w:tr w:rsidR="008155D2" w14:paraId="14E05E91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1214E9D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User experience not considered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5D1D944" w14:textId="77777777" w:rsidR="008155D2" w:rsidRDefault="00000000">
            <w:r>
              <w:rPr>
                <w:color w:val="445566"/>
                <w:sz w:val="17"/>
                <w:szCs w:val="17"/>
              </w:rPr>
              <w:t>Excessive friction drives shadow IT and policy bypass.</w:t>
            </w:r>
          </w:p>
        </w:tc>
        <w:tc>
          <w:tcPr>
            <w:tcW w:w="4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E88E5AF" w14:textId="77777777" w:rsidR="008155D2" w:rsidRDefault="00000000">
            <w:r>
              <w:rPr>
                <w:color w:val="445566"/>
                <w:sz w:val="17"/>
                <w:szCs w:val="17"/>
              </w:rPr>
              <w:t>Balance security with UX. SSO + risk-based MFA helps.</w:t>
            </w:r>
          </w:p>
        </w:tc>
      </w:tr>
      <w:tr w:rsidR="008155D2" w14:paraId="227E2AC3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E989B0B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Stopping at the perimeter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F80E1F1" w14:textId="77777777" w:rsidR="008155D2" w:rsidRDefault="00000000">
            <w:r>
              <w:rPr>
                <w:color w:val="445566"/>
                <w:sz w:val="17"/>
                <w:szCs w:val="17"/>
              </w:rPr>
              <w:t>ZT must cover east-west traffic, not just north-south.</w:t>
            </w:r>
          </w:p>
        </w:tc>
        <w:tc>
          <w:tcPr>
            <w:tcW w:w="4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E68B896" w14:textId="77777777" w:rsidR="008155D2" w:rsidRDefault="00000000">
            <w:r>
              <w:rPr>
                <w:color w:val="445566"/>
                <w:sz w:val="17"/>
                <w:szCs w:val="17"/>
              </w:rPr>
              <w:t>Micro-segment and inspect all internal traffic too.</w:t>
            </w:r>
          </w:p>
        </w:tc>
      </w:tr>
    </w:tbl>
    <w:p w14:paraId="5D3B2D44" w14:textId="77777777" w:rsidR="008155D2" w:rsidRDefault="008155D2">
      <w:pPr>
        <w:spacing w:after="13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3B1BEEA9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3449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46CE9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12ED00" w14:textId="77777777" w:rsidR="008155D2" w:rsidRDefault="00000000">
            <w:pPr>
              <w:spacing w:after="40"/>
            </w:pPr>
            <w:proofErr w:type="gramStart"/>
            <w:r>
              <w:rPr>
                <w:color w:val="34495E"/>
                <w:sz w:val="26"/>
                <w:szCs w:val="26"/>
              </w:rPr>
              <w:t xml:space="preserve">⇄  </w:t>
            </w:r>
            <w:r>
              <w:rPr>
                <w:b/>
                <w:bCs/>
                <w:color w:val="34495E"/>
                <w:sz w:val="26"/>
                <w:szCs w:val="26"/>
              </w:rPr>
              <w:t>ZERO</w:t>
            </w:r>
            <w:proofErr w:type="gramEnd"/>
            <w:r>
              <w:rPr>
                <w:b/>
                <w:bCs/>
                <w:color w:val="34495E"/>
                <w:sz w:val="26"/>
                <w:szCs w:val="26"/>
              </w:rPr>
              <w:t xml:space="preserve"> TRUST vs. TRADITIONAL APPROACHES</w:t>
            </w:r>
          </w:p>
          <w:p w14:paraId="2F1B0858" w14:textId="77777777" w:rsidR="008155D2" w:rsidRDefault="00000000">
            <w:r>
              <w:rPr>
                <w:color w:val="5D7A8A"/>
                <w:sz w:val="18"/>
                <w:szCs w:val="18"/>
              </w:rPr>
              <w:t>Side-by-side comparison</w:t>
            </w:r>
          </w:p>
        </w:tc>
      </w:tr>
    </w:tbl>
    <w:p w14:paraId="399FA94E" w14:textId="77777777" w:rsidR="008155D2" w:rsidRDefault="008155D2">
      <w:pPr>
        <w:spacing w:after="70"/>
      </w:pPr>
    </w:p>
    <w:tbl>
      <w:tblPr>
        <w:tblStyle w:val="a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600"/>
        <w:gridCol w:w="4280"/>
      </w:tblGrid>
      <w:tr w:rsidR="008155D2" w14:paraId="24B9DB93" w14:textId="77777777">
        <w:tc>
          <w:tcPr>
            <w:tcW w:w="2200" w:type="dxa"/>
            <w:tcBorders>
              <w:top w:val="single" w:sz="4" w:space="0" w:color="34495E"/>
              <w:left w:val="single" w:sz="4" w:space="0" w:color="34495E"/>
              <w:bottom w:val="single" w:sz="4" w:space="0" w:color="34495E"/>
              <w:right w:val="single" w:sz="4" w:space="0" w:color="34495E"/>
            </w:tcBorders>
            <w:shd w:val="clear" w:color="auto" w:fill="34495E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D2EDBFE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ATTRIBUTE</w:t>
            </w:r>
          </w:p>
        </w:tc>
        <w:tc>
          <w:tcPr>
            <w:tcW w:w="3600" w:type="dxa"/>
            <w:tcBorders>
              <w:top w:val="single" w:sz="4" w:space="0" w:color="34495E"/>
              <w:left w:val="single" w:sz="4" w:space="0" w:color="34495E"/>
              <w:bottom w:val="single" w:sz="4" w:space="0" w:color="34495E"/>
              <w:right w:val="single" w:sz="4" w:space="0" w:color="34495E"/>
            </w:tcBorders>
            <w:shd w:val="clear" w:color="auto" w:fill="34495E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9BA8420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TRADITIONAL VPN / PERIMETER</w:t>
            </w:r>
          </w:p>
        </w:tc>
        <w:tc>
          <w:tcPr>
            <w:tcW w:w="4280" w:type="dxa"/>
            <w:tcBorders>
              <w:top w:val="single" w:sz="4" w:space="0" w:color="34495E"/>
              <w:left w:val="single" w:sz="4" w:space="0" w:color="34495E"/>
              <w:bottom w:val="single" w:sz="4" w:space="0" w:color="34495E"/>
              <w:right w:val="single" w:sz="4" w:space="0" w:color="34495E"/>
            </w:tcBorders>
            <w:shd w:val="clear" w:color="auto" w:fill="34495E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36BAC33" w14:textId="77777777" w:rsidR="008155D2" w:rsidRDefault="00000000">
            <w:r>
              <w:rPr>
                <w:b/>
                <w:bCs/>
                <w:smallCaps/>
                <w:color w:val="FFFFFF"/>
                <w:sz w:val="17"/>
                <w:szCs w:val="17"/>
              </w:rPr>
              <w:t>ZERO TRUST ARCHITECTURE</w:t>
            </w:r>
          </w:p>
        </w:tc>
      </w:tr>
      <w:tr w:rsidR="008155D2" w14:paraId="166BC2C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09294EFA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Trust Model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0C7859F" w14:textId="77777777" w:rsidR="008155D2" w:rsidRDefault="00000000">
            <w:r>
              <w:rPr>
                <w:color w:val="445566"/>
                <w:sz w:val="17"/>
                <w:szCs w:val="17"/>
              </w:rPr>
              <w:t>Trust by network location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15DCC19" w14:textId="77777777" w:rsidR="008155D2" w:rsidRDefault="00000000">
            <w:r>
              <w:rPr>
                <w:color w:val="445566"/>
                <w:sz w:val="17"/>
                <w:szCs w:val="17"/>
              </w:rPr>
              <w:t>Trust never assumed — always verified</w:t>
            </w:r>
          </w:p>
        </w:tc>
      </w:tr>
      <w:tr w:rsidR="008155D2" w14:paraId="41C99AA2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F1C5B7B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Access Scope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DEE5BF2" w14:textId="77777777" w:rsidR="008155D2" w:rsidRDefault="00000000">
            <w:r>
              <w:rPr>
                <w:color w:val="445566"/>
                <w:sz w:val="17"/>
                <w:szCs w:val="17"/>
              </w:rPr>
              <w:t>Full network access after auth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C4A19B8" w14:textId="77777777" w:rsidR="008155D2" w:rsidRDefault="00000000">
            <w:r>
              <w:rPr>
                <w:color w:val="445566"/>
                <w:sz w:val="17"/>
                <w:szCs w:val="17"/>
              </w:rPr>
              <w:t>Least-privilege, per-app, per-session</w:t>
            </w:r>
          </w:p>
        </w:tc>
      </w:tr>
      <w:tr w:rsidR="008155D2" w14:paraId="7DA27D2F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E3E1D2E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Authentication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FF24FDE" w14:textId="77777777" w:rsidR="008155D2" w:rsidRDefault="00000000">
            <w:r>
              <w:rPr>
                <w:color w:val="445566"/>
                <w:sz w:val="17"/>
                <w:szCs w:val="17"/>
              </w:rPr>
              <w:t>Username + password (often)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DEECFB0" w14:textId="77777777" w:rsidR="008155D2" w:rsidRDefault="00000000">
            <w:r>
              <w:rPr>
                <w:color w:val="445566"/>
                <w:sz w:val="17"/>
                <w:szCs w:val="17"/>
              </w:rPr>
              <w:t>MFA + device posture + risk signals</w:t>
            </w:r>
          </w:p>
        </w:tc>
      </w:tr>
      <w:tr w:rsidR="008155D2" w14:paraId="508A7645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DA963CA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Remote Access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66635FE" w14:textId="77777777" w:rsidR="008155D2" w:rsidRDefault="00000000">
            <w:r>
              <w:rPr>
                <w:color w:val="445566"/>
                <w:sz w:val="17"/>
                <w:szCs w:val="17"/>
              </w:rPr>
              <w:t>VPN tunnel — implicit trust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A32238B" w14:textId="77777777" w:rsidR="008155D2" w:rsidRDefault="00000000">
            <w:r>
              <w:rPr>
                <w:color w:val="445566"/>
                <w:sz w:val="17"/>
                <w:szCs w:val="17"/>
              </w:rPr>
              <w:t>ZTNA — identity-first, no network exposure</w:t>
            </w:r>
          </w:p>
        </w:tc>
      </w:tr>
      <w:tr w:rsidR="008155D2" w14:paraId="4FD7A52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AE808AF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Lateral Movement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62A216AF" w14:textId="77777777" w:rsidR="008155D2" w:rsidRDefault="00000000">
            <w:r>
              <w:rPr>
                <w:color w:val="445566"/>
                <w:sz w:val="17"/>
                <w:szCs w:val="17"/>
              </w:rPr>
              <w:t>Easy — flat internal networks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F4D342D" w14:textId="77777777" w:rsidR="008155D2" w:rsidRDefault="00000000">
            <w:r>
              <w:rPr>
                <w:color w:val="445566"/>
                <w:sz w:val="17"/>
                <w:szCs w:val="17"/>
              </w:rPr>
              <w:t>Contained — micro-segmentation blocks spread</w:t>
            </w:r>
          </w:p>
        </w:tc>
      </w:tr>
      <w:tr w:rsidR="008155D2" w14:paraId="507CD121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EE86885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Device Posture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4FE807F" w14:textId="77777777" w:rsidR="008155D2" w:rsidRDefault="00000000">
            <w:r>
              <w:rPr>
                <w:color w:val="445566"/>
                <w:sz w:val="17"/>
                <w:szCs w:val="17"/>
              </w:rPr>
              <w:t>Often ignored or assumed clean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2945B3B" w14:textId="77777777" w:rsidR="008155D2" w:rsidRDefault="00000000">
            <w:r>
              <w:rPr>
                <w:color w:val="445566"/>
                <w:sz w:val="17"/>
                <w:szCs w:val="17"/>
              </w:rPr>
              <w:t>Continuously checked and enforced</w:t>
            </w:r>
          </w:p>
        </w:tc>
      </w:tr>
      <w:tr w:rsidR="008155D2" w14:paraId="16A6BBE0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F6FD200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Visibility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FD8433B" w14:textId="77777777" w:rsidR="008155D2" w:rsidRDefault="00000000">
            <w:r>
              <w:rPr>
                <w:color w:val="445566"/>
                <w:sz w:val="17"/>
                <w:szCs w:val="17"/>
              </w:rPr>
              <w:t>Limited inside the perimeter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06982A98" w14:textId="77777777" w:rsidR="008155D2" w:rsidRDefault="00000000">
            <w:r>
              <w:rPr>
                <w:color w:val="445566"/>
                <w:sz w:val="17"/>
                <w:szCs w:val="17"/>
              </w:rPr>
              <w:t>Full telemetry — all users, devices, apps, data</w:t>
            </w:r>
          </w:p>
        </w:tc>
      </w:tr>
      <w:tr w:rsidR="008155D2" w14:paraId="0AB6B8F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5822BC3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Breach Impact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3DD591D6" w14:textId="77777777" w:rsidR="008155D2" w:rsidRDefault="00000000">
            <w:r>
              <w:rPr>
                <w:color w:val="445566"/>
                <w:sz w:val="17"/>
                <w:szCs w:val="17"/>
              </w:rPr>
              <w:t>High — wide blast radius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54888D9" w14:textId="77777777" w:rsidR="008155D2" w:rsidRDefault="00000000">
            <w:r>
              <w:rPr>
                <w:color w:val="445566"/>
                <w:sz w:val="17"/>
                <w:szCs w:val="17"/>
              </w:rPr>
              <w:t>Limited — segments contain damage</w:t>
            </w:r>
          </w:p>
        </w:tc>
      </w:tr>
      <w:tr w:rsidR="008155D2" w14:paraId="7801C0A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1EE27DD3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Cloud Readiness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201D3ED" w14:textId="77777777" w:rsidR="008155D2" w:rsidRDefault="00000000">
            <w:r>
              <w:rPr>
                <w:color w:val="445566"/>
                <w:sz w:val="17"/>
                <w:szCs w:val="17"/>
              </w:rPr>
              <w:t>Poor — designed for on-prem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4B2C27DA" w14:textId="77777777" w:rsidR="008155D2" w:rsidRDefault="00000000">
            <w:r>
              <w:rPr>
                <w:color w:val="445566"/>
                <w:sz w:val="17"/>
                <w:szCs w:val="17"/>
              </w:rPr>
              <w:t>Excellent — identity is the perimeter</w:t>
            </w:r>
          </w:p>
        </w:tc>
      </w:tr>
      <w:tr w:rsidR="008155D2" w14:paraId="64A648E8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6493E3A" w14:textId="77777777" w:rsidR="008155D2" w:rsidRDefault="00000000">
            <w:r>
              <w:rPr>
                <w:b/>
                <w:bCs/>
                <w:color w:val="0F3460"/>
                <w:sz w:val="17"/>
                <w:szCs w:val="17"/>
              </w:rPr>
              <w:t>User Experience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72E53CAA" w14:textId="77777777" w:rsidR="008155D2" w:rsidRDefault="00000000">
            <w:r>
              <w:rPr>
                <w:color w:val="445566"/>
                <w:sz w:val="17"/>
                <w:szCs w:val="17"/>
              </w:rPr>
              <w:t>Slow VPN, inconsistent</w:t>
            </w:r>
          </w:p>
        </w:tc>
        <w:tc>
          <w:tcPr>
            <w:tcW w:w="4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B"/>
            <w:tcMar>
              <w:top w:w="85" w:type="dxa"/>
              <w:left w:w="130" w:type="dxa"/>
              <w:bottom w:w="85" w:type="dxa"/>
              <w:right w:w="100" w:type="dxa"/>
            </w:tcMar>
          </w:tcPr>
          <w:p w14:paraId="5F5540DD" w14:textId="77777777" w:rsidR="008155D2" w:rsidRDefault="00000000">
            <w:r>
              <w:rPr>
                <w:color w:val="445566"/>
                <w:sz w:val="17"/>
                <w:szCs w:val="17"/>
              </w:rPr>
              <w:t>SSO + adaptive auth = better UX</w:t>
            </w:r>
          </w:p>
        </w:tc>
      </w:tr>
    </w:tbl>
    <w:p w14:paraId="5A47D854" w14:textId="77777777" w:rsidR="008155D2" w:rsidRDefault="008155D2">
      <w:pPr>
        <w:spacing w:after="130"/>
      </w:pPr>
    </w:p>
    <w:tbl>
      <w:tblPr>
        <w:tblStyle w:val="a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9780"/>
      </w:tblGrid>
      <w:tr w:rsidR="008155D2" w14:paraId="3BAFF5AC" w14:textId="77777777"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14A08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2E583" w14:textId="77777777" w:rsidR="008155D2" w:rsidRDefault="008155D2"/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EC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6B81A5" w14:textId="77777777" w:rsidR="008155D2" w:rsidRDefault="00000000">
            <w:pPr>
              <w:spacing w:after="40"/>
            </w:pPr>
            <w:proofErr w:type="gramStart"/>
            <w:r>
              <w:rPr>
                <w:color w:val="14A085"/>
                <w:sz w:val="26"/>
                <w:szCs w:val="26"/>
              </w:rPr>
              <w:t xml:space="preserve">✔  </w:t>
            </w:r>
            <w:r>
              <w:rPr>
                <w:b/>
                <w:bCs/>
                <w:color w:val="14A085"/>
                <w:sz w:val="26"/>
                <w:szCs w:val="26"/>
              </w:rPr>
              <w:t>ZERO</w:t>
            </w:r>
            <w:proofErr w:type="gramEnd"/>
            <w:r>
              <w:rPr>
                <w:b/>
                <w:bCs/>
                <w:color w:val="14A085"/>
                <w:sz w:val="26"/>
                <w:szCs w:val="26"/>
              </w:rPr>
              <w:t xml:space="preserve"> TRUST BEST PRACTICES</w:t>
            </w:r>
          </w:p>
          <w:p w14:paraId="0D59737B" w14:textId="77777777" w:rsidR="008155D2" w:rsidRDefault="00000000">
            <w:r>
              <w:rPr>
                <w:color w:val="5D7A8A"/>
                <w:sz w:val="18"/>
                <w:szCs w:val="18"/>
              </w:rPr>
              <w:t>What good looks like in practice</w:t>
            </w:r>
          </w:p>
        </w:tc>
      </w:tr>
    </w:tbl>
    <w:p w14:paraId="6870A5F8" w14:textId="77777777" w:rsidR="008155D2" w:rsidRDefault="008155D2">
      <w:pPr>
        <w:spacing w:after="70"/>
      </w:pPr>
    </w:p>
    <w:tbl>
      <w:tblPr>
        <w:tblStyle w:val="a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0"/>
        <w:gridCol w:w="5120"/>
      </w:tblGrid>
      <w:tr w:rsidR="008155D2" w14:paraId="3F209D67" w14:textId="77777777"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9F5EE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49BF6CE" w14:textId="77777777" w:rsidR="008155D2" w:rsidRDefault="00000000">
            <w:pPr>
              <w:spacing w:after="70"/>
            </w:pPr>
            <w:r>
              <w:rPr>
                <w:b/>
                <w:bCs/>
                <w:color w:val="1B6B44"/>
                <w:sz w:val="22"/>
                <w:szCs w:val="22"/>
              </w:rPr>
              <w:t>ALWAYS DO ✔</w:t>
            </w:r>
          </w:p>
          <w:p w14:paraId="2E582344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Enforce MFA everywhere — no exceptions</w:t>
            </w:r>
          </w:p>
          <w:p w14:paraId="064DA6CC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Apply least privilege to all accounts and workloads</w:t>
            </w:r>
          </w:p>
          <w:p w14:paraId="6C049156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Verify device health before granting access</w:t>
            </w:r>
          </w:p>
          <w:p w14:paraId="0648770C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Log and monitor all access — users, APIs, services</w:t>
            </w:r>
          </w:p>
          <w:p w14:paraId="250BC2EE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Classify data — you can't protect what you don't know</w:t>
            </w:r>
          </w:p>
          <w:p w14:paraId="4F41E772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Use short-lived credentials and JIT access for admins</w:t>
            </w:r>
          </w:p>
          <w:p w14:paraId="2E58E917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Encrypt data in transit and at rest — always</w:t>
            </w:r>
          </w:p>
          <w:p w14:paraId="23F2E7AE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Micro-segment networks — limit east-west blast radius</w:t>
            </w:r>
          </w:p>
          <w:p w14:paraId="38AECD43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Integrate threat intelligence into policy decisions</w:t>
            </w:r>
          </w:p>
          <w:p w14:paraId="25054F05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lastRenderedPageBreak/>
              <w:t>Continuously review access rights — remove stale accounts</w:t>
            </w:r>
          </w:p>
          <w:p w14:paraId="57B537D3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Test your controls with red team exercises and tabletops</w:t>
            </w:r>
          </w:p>
          <w:p w14:paraId="5E2B7EA7" w14:textId="77777777" w:rsidR="008155D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Treat service accounts as first-class citizens of ZT</w:t>
            </w:r>
          </w:p>
        </w:tc>
        <w:tc>
          <w:tcPr>
            <w:tcW w:w="5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DEC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5A6C72D" w14:textId="77777777" w:rsidR="008155D2" w:rsidRDefault="00000000">
            <w:pPr>
              <w:spacing w:after="70"/>
            </w:pPr>
            <w:r>
              <w:rPr>
                <w:b/>
                <w:bCs/>
                <w:color w:val="A93226"/>
                <w:sz w:val="22"/>
                <w:szCs w:val="22"/>
              </w:rPr>
              <w:lastRenderedPageBreak/>
              <w:t>NEVER DO ✗</w:t>
            </w:r>
          </w:p>
          <w:p w14:paraId="2A33E284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grant access based solely on network location</w:t>
            </w:r>
          </w:p>
          <w:p w14:paraId="23859B46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allow standing privileged access — always JIT</w:t>
            </w:r>
          </w:p>
          <w:p w14:paraId="57A2A48B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assume internal traffic is safe or trusted</w:t>
            </w:r>
          </w:p>
          <w:p w14:paraId="158F59B7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skip device posture checks for "trusted" users</w:t>
            </w:r>
          </w:p>
          <w:p w14:paraId="37718691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let ZT become a one-time project — it's continuous</w:t>
            </w:r>
          </w:p>
          <w:p w14:paraId="19442E49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allow service accounts with excessive permissions</w:t>
            </w:r>
          </w:p>
          <w:p w14:paraId="67B0768A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ignore east-west traffic in network controls</w:t>
            </w:r>
          </w:p>
          <w:p w14:paraId="77C08C08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deploy ZT without executive sponsorship</w:t>
            </w:r>
          </w:p>
          <w:p w14:paraId="30C9116F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underestimate the impact on user experience</w:t>
            </w:r>
          </w:p>
          <w:p w14:paraId="2CAE92FC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implement ZT without a clear data classification policy</w:t>
            </w:r>
          </w:p>
          <w:p w14:paraId="4049A836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lastRenderedPageBreak/>
              <w:t>Never rely on passwords alone — even for internal systems</w:t>
            </w:r>
          </w:p>
          <w:p w14:paraId="64C6F136" w14:textId="77777777" w:rsidR="008155D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after="28"/>
            </w:pPr>
            <w:r>
              <w:rPr>
                <w:color w:val="445566"/>
                <w:sz w:val="18"/>
                <w:szCs w:val="18"/>
              </w:rPr>
              <w:t>Never skip regular access reviews and recertification</w:t>
            </w:r>
          </w:p>
        </w:tc>
      </w:tr>
    </w:tbl>
    <w:p w14:paraId="61434AC3" w14:textId="77777777" w:rsidR="008155D2" w:rsidRDefault="008155D2">
      <w:pPr>
        <w:spacing w:after="100"/>
      </w:pPr>
    </w:p>
    <w:p w14:paraId="6D980C94" w14:textId="77777777" w:rsidR="008155D2" w:rsidRDefault="00000000">
      <w:pPr>
        <w:spacing w:before="80"/>
        <w:jc w:val="center"/>
      </w:pPr>
      <w:r>
        <w:rPr>
          <w:i/>
          <w:iCs/>
          <w:color w:val="7A8899"/>
          <w:sz w:val="15"/>
          <w:szCs w:val="15"/>
        </w:rPr>
        <w:t>This cheat sheet is a reference guide. Consult NIST SP 800-207, CISA Zero Trust Maturity Model, and your organisation’s specific risk profile when designing a Zero Trust architecture.</w:t>
      </w:r>
    </w:p>
    <w:sectPr w:rsidR="008155D2">
      <w:footerReference w:type="default" r:id="rId7"/>
      <w:pgSz w:w="12240" w:h="15840"/>
      <w:pgMar w:top="720" w:right="810" w:bottom="720" w:left="81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2618D" w14:textId="77777777" w:rsidR="00551BB2" w:rsidRDefault="00551BB2" w:rsidP="00BF61D1">
      <w:r>
        <w:separator/>
      </w:r>
    </w:p>
  </w:endnote>
  <w:endnote w:type="continuationSeparator" w:id="0">
    <w:p w14:paraId="3C007F1F" w14:textId="77777777" w:rsidR="00551BB2" w:rsidRDefault="00551BB2" w:rsidP="00BF6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B1259CC-B5C0-4BDD-8940-46681339B6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54D092E-0779-4FAB-94A9-9A719942C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D40721-E09B-4201-94CF-59B1F0AD8D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88A95" w14:textId="1246488D" w:rsidR="00BF61D1" w:rsidRDefault="00BF61D1" w:rsidP="00BF61D1">
    <w:pPr>
      <w:pStyle w:val="Footer"/>
    </w:pPr>
    <w:r>
      <w:ptab w:relativeTo="margin" w:alignment="center" w:leader="none"/>
    </w:r>
    <w:proofErr w:type="spellStart"/>
    <w:r>
      <w:t>Accredian</w:t>
    </w:r>
    <w:proofErr w:type="spellEnd"/>
    <w:r>
      <w:t xml:space="preserve"> is a leading Indian institution specializing in AI, Data Science, and Management research and education.</w:t>
    </w:r>
    <w:r>
      <w:t xml:space="preserve"> </w:t>
    </w:r>
    <w:r>
      <w:t>Visit us at: https://accredian.com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5033" w14:textId="77777777" w:rsidR="00551BB2" w:rsidRDefault="00551BB2" w:rsidP="00BF61D1">
      <w:r>
        <w:separator/>
      </w:r>
    </w:p>
  </w:footnote>
  <w:footnote w:type="continuationSeparator" w:id="0">
    <w:p w14:paraId="65535DA2" w14:textId="77777777" w:rsidR="00551BB2" w:rsidRDefault="00551BB2" w:rsidP="00BF61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4F8B"/>
    <w:multiLevelType w:val="multilevel"/>
    <w:tmpl w:val="9E0A84D2"/>
    <w:lvl w:ilvl="0">
      <w:start w:val="1"/>
      <w:numFmt w:val="bullet"/>
      <w:lvlText w:val="◦"/>
      <w:lvlJc w:val="left"/>
      <w:pPr>
        <w:ind w:left="5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7E42003"/>
    <w:multiLevelType w:val="multilevel"/>
    <w:tmpl w:val="7C902ECC"/>
    <w:lvl w:ilvl="0">
      <w:start w:val="1"/>
      <w:numFmt w:val="bullet"/>
      <w:lvlText w:val="▸"/>
      <w:lvlJc w:val="left"/>
      <w:pPr>
        <w:ind w:left="5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663224D"/>
    <w:multiLevelType w:val="multilevel"/>
    <w:tmpl w:val="D602A156"/>
    <w:lvl w:ilvl="0">
      <w:start w:val="1"/>
      <w:numFmt w:val="bullet"/>
      <w:lvlText w:val="•"/>
      <w:lvlJc w:val="left"/>
      <w:pPr>
        <w:ind w:left="5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6582432">
    <w:abstractNumId w:val="2"/>
  </w:num>
  <w:num w:numId="2" w16cid:durableId="268584865">
    <w:abstractNumId w:val="0"/>
  </w:num>
  <w:num w:numId="3" w16cid:durableId="60714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D2"/>
    <w:rsid w:val="00266515"/>
    <w:rsid w:val="00551BB2"/>
    <w:rsid w:val="008155D2"/>
    <w:rsid w:val="00BF61D1"/>
    <w:rsid w:val="00DF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BB4D"/>
  <w15:docId w15:val="{6427DE8A-F855-4D96-AD70-894F59EA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43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61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61D1"/>
  </w:style>
  <w:style w:type="paragraph" w:styleId="Footer">
    <w:name w:val="footer"/>
    <w:basedOn w:val="Normal"/>
    <w:link w:val="FooterChar"/>
    <w:uiPriority w:val="99"/>
    <w:unhideWhenUsed/>
    <w:rsid w:val="00BF61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6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1895</Words>
  <Characters>10807</Characters>
  <Application>Microsoft Office Word</Application>
  <DocSecurity>0</DocSecurity>
  <Lines>90</Lines>
  <Paragraphs>25</Paragraphs>
  <ScaleCrop>false</ScaleCrop>
  <Company/>
  <LinksUpToDate>false</LinksUpToDate>
  <CharactersWithSpaces>12677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</dc:creator>
  <cp:lastModifiedBy>Aastha Ghosh</cp:lastModifiedBy>
  <cp:revision>2</cp:revision>
  <dcterms:created xsi:type="dcterms:W3CDTF">2026-03-21T13:28:00Z</dcterms:created>
  <dcterms:modified xsi:type="dcterms:W3CDTF">2026-03-21T13:28:00Z</dcterms:modified>
</cp:coreProperties>
</file>