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Body text</w:t>
      </w:r>
    </w:p>
    <w:sectPr/>
  </w:body>
</w:document>
</file>

<file path=word/footer1.xml><?xml version="1.0" encoding="utf-8"?>
<w:ftr xmlns:w="http://schemas.openxmlformats.org/wordprocessingml/2006/main">
  <w:p>
    <w:r>
      <w:t>Footer</w:t>
    </w:r>
  </w:p>
</w:ftr>
</file>

<file path=word/footer2.xml><?xml version="1.0" encoding="utf-8"?>
<w:ftr xmlns:w="http://schemas.openxmlformats.org/wordprocessingml/2006/main">
  <w:p>
    <w:r>
      <w:t>Footer</w:t>
    </w:r>
  </w:p>
</w:ftr>
</file>

<file path=word/header1.xml><?xml version="1.0" encoding="utf-8"?>
<w:hdr xmlns:w="http://schemas.openxmlformats.org/wordprocessingml/2006/main">
  <w:p>
    <w:r>
      <w:t>Header</w:t>
    </w:r>
  </w:p>
</w:hdr>
</file>

<file path=word/header2.xml><?xml version="1.0" encoding="utf-8"?>
<w:hdr xmlns:w="http://schemas.openxmlformats.org/wordprocessingml/2006/main">
  <w:p>
    <w:r>
      <w:t>Header</w:t>
    </w:r>
  </w:p>
</w:hdr>
</file>