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LẬP KẾ HOẠCH SPRINT</w:t>
        <w:br/>
        <w:t>CHO HỆ THỐNG ĐẶT LỊCH SẠC XE MÁY ĐIỆN</w:t>
      </w:r>
    </w:p>
    <w:p>
      <w:pPr>
        <w:jc w:val="center"/>
      </w:pPr>
      <w:r>
        <w:rPr>
          <w:i/>
        </w:rPr>
        <w:t>Bài làm tham khảo – RikkeiCharge</w:t>
      </w:r>
    </w:p>
    <w:p>
      <w:pPr>
        <w:pStyle w:val="Heading1"/>
      </w:pPr>
      <w:r>
        <w:t>Nhiệm vụ 1 – Phân tích Velocity và Capacity</w:t>
      </w:r>
    </w:p>
    <w:p>
      <w:r>
        <w:t>Velocity tham khảo = (15 + 16 + 17) / 3 = 16 SP. Chỉ tính SP của PBI đã Done; dùng mức này để dự báo phạm vi Sprint, không xem là cam kết.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16"/>
            <w:vAlign w:val="center"/>
            <w:shd w:fill="D9EAF7"/>
          </w:tcPr>
          <w:p>
            <w:pPr>
              <w:spacing w:after="0" w:before="0"/>
            </w:pPr>
            <w:r/>
            <w:r>
              <w:rPr>
                <w:rFonts w:ascii="Arial" w:hAnsi="Arial" w:eastAsia="Arial"/>
                <w:b/>
                <w:sz w:val="18"/>
              </w:rPr>
              <w:t>Sprint</w:t>
            </w:r>
          </w:p>
        </w:tc>
        <w:tc>
          <w:tcPr>
            <w:tcW w:type="dxa" w:w="2304"/>
            <w:vAlign w:val="center"/>
            <w:shd w:fill="D9EAF7"/>
          </w:tcPr>
          <w:p>
            <w:pPr>
              <w:spacing w:after="0" w:before="0"/>
            </w:pPr>
            <w:r/>
            <w:r>
              <w:rPr>
                <w:rFonts w:ascii="Arial" w:hAnsi="Arial" w:eastAsia="Arial"/>
                <w:b/>
                <w:sz w:val="18"/>
              </w:rPr>
              <w:t>SP hoàn thành (Done)</w:t>
            </w:r>
          </w:p>
        </w:tc>
        <w:tc>
          <w:tcPr>
            <w:tcW w:type="dxa" w:w="6336"/>
            <w:vAlign w:val="center"/>
            <w:shd w:fill="D9EAF7"/>
          </w:tcPr>
          <w:p>
            <w:pPr>
              <w:spacing w:after="0" w:before="0"/>
            </w:pPr>
            <w:r/>
            <w:r>
              <w:rPr>
                <w:rFonts w:ascii="Arial" w:hAnsi="Arial" w:eastAsia="Arial"/>
                <w:b/>
                <w:sz w:val="18"/>
              </w:rPr>
              <w:t>Ghi chú</w:t>
            </w:r>
          </w:p>
        </w:tc>
      </w:tr>
      <w:tr>
        <w:tc>
          <w:tcPr>
            <w:tcW w:type="dxa" w:w="2016"/>
            <w:vAlign w:val="center"/>
          </w:tcPr>
          <w:p>
            <w:pPr>
              <w:spacing w:after="0" w:before="0"/>
            </w:pPr>
            <w:r/>
            <w:r>
              <w:rPr>
                <w:rFonts w:ascii="Arial" w:hAnsi="Arial" w:eastAsia="Arial"/>
                <w:b/>
                <w:sz w:val="18"/>
              </w:rPr>
              <w:t>Sprint -3</w:t>
            </w:r>
          </w:p>
        </w:tc>
        <w:tc>
          <w:tcPr>
            <w:tcW w:type="dxa" w:w="2304"/>
            <w:vAlign w:val="center"/>
          </w:tcPr>
          <w:p>
            <w:pPr>
              <w:spacing w:after="0" w:before="0"/>
            </w:pPr>
            <w:r/>
            <w:r>
              <w:rPr>
                <w:rFonts w:ascii="Arial" w:hAnsi="Arial" w:eastAsia="Arial"/>
                <w:b w:val="0"/>
                <w:sz w:val="18"/>
              </w:rPr>
              <w:t>15</w:t>
            </w:r>
          </w:p>
        </w:tc>
        <w:tc>
          <w:tcPr>
            <w:tcW w:type="dxa" w:w="6336"/>
            <w:vAlign w:val="center"/>
          </w:tcPr>
          <w:p>
            <w:pPr>
              <w:spacing w:after="0" w:before="0"/>
            </w:pPr>
            <w:r/>
            <w:r>
              <w:rPr>
                <w:rFonts w:ascii="Arial" w:hAnsi="Arial" w:eastAsia="Arial"/>
                <w:b w:val="0"/>
                <w:sz w:val="18"/>
              </w:rPr>
              <w:t>Không có biến động lớn</w:t>
            </w:r>
          </w:p>
        </w:tc>
      </w:tr>
      <w:tr>
        <w:tc>
          <w:tcPr>
            <w:tcW w:type="dxa" w:w="2016"/>
            <w:vAlign w:val="center"/>
          </w:tcPr>
          <w:p>
            <w:pPr>
              <w:spacing w:after="0" w:before="0"/>
            </w:pPr>
            <w:r/>
            <w:r>
              <w:rPr>
                <w:rFonts w:ascii="Arial" w:hAnsi="Arial" w:eastAsia="Arial"/>
                <w:b/>
                <w:sz w:val="18"/>
              </w:rPr>
              <w:t>Sprint -2</w:t>
            </w:r>
          </w:p>
        </w:tc>
        <w:tc>
          <w:tcPr>
            <w:tcW w:type="dxa" w:w="2304"/>
            <w:vAlign w:val="center"/>
          </w:tcPr>
          <w:p>
            <w:pPr>
              <w:spacing w:after="0" w:before="0"/>
            </w:pPr>
            <w:r/>
            <w:r>
              <w:rPr>
                <w:rFonts w:ascii="Arial" w:hAnsi="Arial" w:eastAsia="Arial"/>
                <w:b w:val="0"/>
                <w:sz w:val="18"/>
              </w:rPr>
              <w:t>16</w:t>
            </w:r>
          </w:p>
        </w:tc>
        <w:tc>
          <w:tcPr>
            <w:tcW w:type="dxa" w:w="6336"/>
            <w:vAlign w:val="center"/>
          </w:tcPr>
          <w:p>
            <w:pPr>
              <w:spacing w:after="0" w:before="0"/>
            </w:pPr>
            <w:r/>
            <w:r>
              <w:rPr>
                <w:rFonts w:ascii="Arial" w:hAnsi="Arial" w:eastAsia="Arial"/>
                <w:b w:val="0"/>
                <w:sz w:val="18"/>
              </w:rPr>
              <w:t>Capacity bình thường</w:t>
            </w:r>
          </w:p>
        </w:tc>
      </w:tr>
      <w:tr>
        <w:tc>
          <w:tcPr>
            <w:tcW w:type="dxa" w:w="2016"/>
            <w:vAlign w:val="center"/>
          </w:tcPr>
          <w:p>
            <w:pPr>
              <w:spacing w:after="0" w:before="0"/>
            </w:pPr>
            <w:r/>
            <w:r>
              <w:rPr>
                <w:rFonts w:ascii="Arial" w:hAnsi="Arial" w:eastAsia="Arial"/>
                <w:b/>
                <w:sz w:val="18"/>
              </w:rPr>
              <w:t>Sprint -1</w:t>
            </w:r>
          </w:p>
        </w:tc>
        <w:tc>
          <w:tcPr>
            <w:tcW w:type="dxa" w:w="2304"/>
            <w:vAlign w:val="center"/>
          </w:tcPr>
          <w:p>
            <w:pPr>
              <w:spacing w:after="0" w:before="0"/>
            </w:pPr>
            <w:r/>
            <w:r>
              <w:rPr>
                <w:rFonts w:ascii="Arial" w:hAnsi="Arial" w:eastAsia="Arial"/>
                <w:b w:val="0"/>
                <w:sz w:val="18"/>
              </w:rPr>
              <w:t>17</w:t>
            </w:r>
          </w:p>
        </w:tc>
        <w:tc>
          <w:tcPr>
            <w:tcW w:type="dxa" w:w="6336"/>
            <w:vAlign w:val="center"/>
          </w:tcPr>
          <w:p>
            <w:pPr>
              <w:spacing w:after="0" w:before="0"/>
            </w:pPr>
            <w:r/>
            <w:r>
              <w:rPr>
                <w:rFonts w:ascii="Arial" w:hAnsi="Arial" w:eastAsia="Arial"/>
                <w:b w:val="0"/>
                <w:sz w:val="18"/>
              </w:rPr>
              <w:t>Tất cả PBI đã chọn đều Done</w:t>
            </w:r>
          </w:p>
        </w:tc>
      </w:tr>
      <w:tr>
        <w:tc>
          <w:tcPr>
            <w:tcW w:type="dxa" w:w="2016"/>
            <w:vAlign w:val="center"/>
          </w:tcPr>
          <w:p>
            <w:pPr>
              <w:spacing w:after="0" w:before="0"/>
            </w:pPr>
            <w:r/>
            <w:r>
              <w:rPr>
                <w:rFonts w:ascii="Arial" w:hAnsi="Arial" w:eastAsia="Arial"/>
                <w:b/>
                <w:sz w:val="18"/>
              </w:rPr>
              <w:t>Velocity tham khảo</w:t>
            </w:r>
          </w:p>
        </w:tc>
        <w:tc>
          <w:tcPr>
            <w:tcW w:type="dxa" w:w="2304"/>
            <w:vAlign w:val="center"/>
          </w:tcPr>
          <w:p>
            <w:pPr>
              <w:spacing w:after="0" w:before="0"/>
            </w:pPr>
            <w:r/>
            <w:r>
              <w:rPr>
                <w:rFonts w:ascii="Arial" w:hAnsi="Arial" w:eastAsia="Arial"/>
                <w:b w:val="0"/>
                <w:sz w:val="18"/>
              </w:rPr>
              <w:t>16 SP</w:t>
            </w:r>
          </w:p>
        </w:tc>
        <w:tc>
          <w:tcPr>
            <w:tcW w:type="dxa" w:w="6336"/>
            <w:vAlign w:val="center"/>
          </w:tcPr>
          <w:p>
            <w:pPr>
              <w:spacing w:after="0" w:before="0"/>
            </w:pPr>
            <w:r/>
            <w:r>
              <w:rPr>
                <w:rFonts w:ascii="Arial" w:hAnsi="Arial" w:eastAsia="Arial"/>
                <w:b w:val="0"/>
                <w:sz w:val="18"/>
              </w:rPr>
              <w:t>(15 + 16 + 17) / 3 = 16 SP; dùng để dự báo, không phải cam kết</w:t>
            </w:r>
          </w:p>
        </w:tc>
      </w:tr>
    </w:tbl>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872"/>
            <w:vAlign w:val="center"/>
            <w:shd w:fill="D9EAF7"/>
          </w:tcPr>
          <w:p>
            <w:pPr>
              <w:spacing w:after="0" w:before="0"/>
            </w:pPr>
            <w:r/>
            <w:r>
              <w:rPr>
                <w:rFonts w:ascii="Arial" w:hAnsi="Arial" w:eastAsia="Arial"/>
                <w:b/>
                <w:sz w:val="18"/>
              </w:rPr>
              <w:t>Developers</w:t>
            </w:r>
          </w:p>
        </w:tc>
        <w:tc>
          <w:tcPr>
            <w:tcW w:type="dxa" w:w="1872"/>
            <w:vAlign w:val="center"/>
            <w:shd w:fill="D9EAF7"/>
          </w:tcPr>
          <w:p>
            <w:pPr>
              <w:spacing w:after="0" w:before="0"/>
            </w:pPr>
            <w:r/>
            <w:r>
              <w:rPr>
                <w:rFonts w:ascii="Arial" w:hAnsi="Arial" w:eastAsia="Arial"/>
                <w:b/>
                <w:sz w:val="18"/>
              </w:rPr>
              <w:t>Ngày Sprint</w:t>
            </w:r>
          </w:p>
        </w:tc>
        <w:tc>
          <w:tcPr>
            <w:tcW w:type="dxa" w:w="2448"/>
            <w:vAlign w:val="center"/>
            <w:shd w:fill="D9EAF7"/>
          </w:tcPr>
          <w:p>
            <w:pPr>
              <w:spacing w:after="0" w:before="0"/>
            </w:pPr>
            <w:r/>
            <w:r>
              <w:rPr>
                <w:rFonts w:ascii="Arial" w:hAnsi="Arial" w:eastAsia="Arial"/>
                <w:b/>
                <w:sz w:val="18"/>
              </w:rPr>
              <w:t>Ngày không tham gia</w:t>
            </w:r>
          </w:p>
        </w:tc>
        <w:tc>
          <w:tcPr>
            <w:tcW w:type="dxa" w:w="2448"/>
            <w:vAlign w:val="center"/>
            <w:shd w:fill="D9EAF7"/>
          </w:tcPr>
          <w:p>
            <w:pPr>
              <w:spacing w:after="0" w:before="0"/>
            </w:pPr>
            <w:r/>
            <w:r>
              <w:rPr>
                <w:rFonts w:ascii="Arial" w:hAnsi="Arial" w:eastAsia="Arial"/>
                <w:b/>
                <w:sz w:val="18"/>
              </w:rPr>
              <w:t>Ngày khả dụng</w:t>
            </w:r>
          </w:p>
        </w:tc>
      </w:tr>
      <w:tr>
        <w:tc>
          <w:tcPr>
            <w:tcW w:type="dxa" w:w="1872"/>
            <w:vAlign w:val="center"/>
          </w:tcPr>
          <w:p>
            <w:pPr>
              <w:spacing w:after="0" w:before="0"/>
            </w:pPr>
            <w:r/>
            <w:r>
              <w:rPr>
                <w:rFonts w:ascii="Arial" w:hAnsi="Arial" w:eastAsia="Arial"/>
                <w:b/>
                <w:sz w:val="18"/>
              </w:rPr>
              <w:t>Dev A</w:t>
            </w:r>
          </w:p>
        </w:tc>
        <w:tc>
          <w:tcPr>
            <w:tcW w:type="dxa" w:w="1872"/>
            <w:vAlign w:val="center"/>
          </w:tcPr>
          <w:p>
            <w:pPr>
              <w:spacing w:after="0" w:before="0"/>
            </w:pPr>
            <w:r/>
            <w:r>
              <w:rPr>
                <w:rFonts w:ascii="Arial" w:hAnsi="Arial" w:eastAsia="Arial"/>
                <w:b w:val="0"/>
                <w:sz w:val="18"/>
              </w:rPr>
              <w:t>10</w:t>
            </w:r>
          </w:p>
        </w:tc>
        <w:tc>
          <w:tcPr>
            <w:tcW w:type="dxa" w:w="2448"/>
            <w:vAlign w:val="center"/>
          </w:tcPr>
          <w:p>
            <w:pPr>
              <w:spacing w:after="0" w:before="0"/>
            </w:pPr>
            <w:r/>
            <w:r>
              <w:rPr>
                <w:rFonts w:ascii="Arial" w:hAnsi="Arial" w:eastAsia="Arial"/>
                <w:b w:val="0"/>
                <w:sz w:val="18"/>
              </w:rPr>
              <w:t>0</w:t>
            </w:r>
          </w:p>
        </w:tc>
        <w:tc>
          <w:tcPr>
            <w:tcW w:type="dxa" w:w="2448"/>
            <w:vAlign w:val="center"/>
          </w:tcPr>
          <w:p>
            <w:pPr>
              <w:spacing w:after="0" w:before="0"/>
            </w:pPr>
            <w:r/>
            <w:r>
              <w:rPr>
                <w:rFonts w:ascii="Arial" w:hAnsi="Arial" w:eastAsia="Arial"/>
                <w:b w:val="0"/>
                <w:sz w:val="18"/>
              </w:rPr>
              <w:t>10</w:t>
            </w:r>
          </w:p>
        </w:tc>
      </w:tr>
      <w:tr>
        <w:tc>
          <w:tcPr>
            <w:tcW w:type="dxa" w:w="1872"/>
            <w:vAlign w:val="center"/>
          </w:tcPr>
          <w:p>
            <w:pPr>
              <w:spacing w:after="0" w:before="0"/>
            </w:pPr>
            <w:r/>
            <w:r>
              <w:rPr>
                <w:rFonts w:ascii="Arial" w:hAnsi="Arial" w:eastAsia="Arial"/>
                <w:b/>
                <w:sz w:val="18"/>
              </w:rPr>
              <w:t>Dev B</w:t>
            </w:r>
          </w:p>
        </w:tc>
        <w:tc>
          <w:tcPr>
            <w:tcW w:type="dxa" w:w="1872"/>
            <w:vAlign w:val="center"/>
          </w:tcPr>
          <w:p>
            <w:pPr>
              <w:spacing w:after="0" w:before="0"/>
            </w:pPr>
            <w:r/>
            <w:r>
              <w:rPr>
                <w:rFonts w:ascii="Arial" w:hAnsi="Arial" w:eastAsia="Arial"/>
                <w:b w:val="0"/>
                <w:sz w:val="18"/>
              </w:rPr>
              <w:t>10</w:t>
            </w:r>
          </w:p>
        </w:tc>
        <w:tc>
          <w:tcPr>
            <w:tcW w:type="dxa" w:w="2448"/>
            <w:vAlign w:val="center"/>
          </w:tcPr>
          <w:p>
            <w:pPr>
              <w:spacing w:after="0" w:before="0"/>
            </w:pPr>
            <w:r/>
            <w:r>
              <w:rPr>
                <w:rFonts w:ascii="Arial" w:hAnsi="Arial" w:eastAsia="Arial"/>
                <w:b w:val="0"/>
                <w:sz w:val="18"/>
              </w:rPr>
              <w:t>0</w:t>
            </w:r>
          </w:p>
        </w:tc>
        <w:tc>
          <w:tcPr>
            <w:tcW w:type="dxa" w:w="2448"/>
            <w:vAlign w:val="center"/>
          </w:tcPr>
          <w:p>
            <w:pPr>
              <w:spacing w:after="0" w:before="0"/>
            </w:pPr>
            <w:r/>
            <w:r>
              <w:rPr>
                <w:rFonts w:ascii="Arial" w:hAnsi="Arial" w:eastAsia="Arial"/>
                <w:b w:val="0"/>
                <w:sz w:val="18"/>
              </w:rPr>
              <w:t>10</w:t>
            </w:r>
          </w:p>
        </w:tc>
      </w:tr>
      <w:tr>
        <w:tc>
          <w:tcPr>
            <w:tcW w:type="dxa" w:w="1872"/>
            <w:vAlign w:val="center"/>
          </w:tcPr>
          <w:p>
            <w:pPr>
              <w:spacing w:after="0" w:before="0"/>
            </w:pPr>
            <w:r/>
            <w:r>
              <w:rPr>
                <w:rFonts w:ascii="Arial" w:hAnsi="Arial" w:eastAsia="Arial"/>
                <w:b/>
                <w:sz w:val="18"/>
              </w:rPr>
              <w:t>Dev C</w:t>
            </w:r>
          </w:p>
        </w:tc>
        <w:tc>
          <w:tcPr>
            <w:tcW w:type="dxa" w:w="1872"/>
            <w:vAlign w:val="center"/>
          </w:tcPr>
          <w:p>
            <w:pPr>
              <w:spacing w:after="0" w:before="0"/>
            </w:pPr>
            <w:r/>
            <w:r>
              <w:rPr>
                <w:rFonts w:ascii="Arial" w:hAnsi="Arial" w:eastAsia="Arial"/>
                <w:b w:val="0"/>
                <w:sz w:val="18"/>
              </w:rPr>
              <w:t>10</w:t>
            </w:r>
          </w:p>
        </w:tc>
        <w:tc>
          <w:tcPr>
            <w:tcW w:type="dxa" w:w="2448"/>
            <w:vAlign w:val="center"/>
          </w:tcPr>
          <w:p>
            <w:pPr>
              <w:spacing w:after="0" w:before="0"/>
            </w:pPr>
            <w:r/>
            <w:r>
              <w:rPr>
                <w:rFonts w:ascii="Arial" w:hAnsi="Arial" w:eastAsia="Arial"/>
                <w:b w:val="0"/>
                <w:sz w:val="18"/>
              </w:rPr>
              <w:t>2</w:t>
            </w:r>
          </w:p>
        </w:tc>
        <w:tc>
          <w:tcPr>
            <w:tcW w:type="dxa" w:w="2448"/>
            <w:vAlign w:val="center"/>
          </w:tcPr>
          <w:p>
            <w:pPr>
              <w:spacing w:after="0" w:before="0"/>
            </w:pPr>
            <w:r/>
            <w:r>
              <w:rPr>
                <w:rFonts w:ascii="Arial" w:hAnsi="Arial" w:eastAsia="Arial"/>
                <w:b w:val="0"/>
                <w:sz w:val="18"/>
              </w:rPr>
              <w:t>8</w:t>
            </w:r>
          </w:p>
        </w:tc>
      </w:tr>
      <w:tr>
        <w:tc>
          <w:tcPr>
            <w:tcW w:type="dxa" w:w="1872"/>
            <w:vAlign w:val="center"/>
          </w:tcPr>
          <w:p>
            <w:pPr>
              <w:spacing w:after="0" w:before="0"/>
            </w:pPr>
            <w:r/>
            <w:r>
              <w:rPr>
                <w:rFonts w:ascii="Arial" w:hAnsi="Arial" w:eastAsia="Arial"/>
                <w:b/>
                <w:sz w:val="18"/>
              </w:rPr>
              <w:t>Dev D</w:t>
            </w:r>
          </w:p>
        </w:tc>
        <w:tc>
          <w:tcPr>
            <w:tcW w:type="dxa" w:w="1872"/>
            <w:vAlign w:val="center"/>
          </w:tcPr>
          <w:p>
            <w:pPr>
              <w:spacing w:after="0" w:before="0"/>
            </w:pPr>
            <w:r/>
            <w:r>
              <w:rPr>
                <w:rFonts w:ascii="Arial" w:hAnsi="Arial" w:eastAsia="Arial"/>
                <w:b w:val="0"/>
                <w:sz w:val="18"/>
              </w:rPr>
              <w:t>10</w:t>
            </w:r>
          </w:p>
        </w:tc>
        <w:tc>
          <w:tcPr>
            <w:tcW w:type="dxa" w:w="2448"/>
            <w:vAlign w:val="center"/>
          </w:tcPr>
          <w:p>
            <w:pPr>
              <w:spacing w:after="0" w:before="0"/>
            </w:pPr>
            <w:r/>
            <w:r>
              <w:rPr>
                <w:rFonts w:ascii="Arial" w:hAnsi="Arial" w:eastAsia="Arial"/>
                <w:b w:val="0"/>
                <w:sz w:val="18"/>
              </w:rPr>
              <w:t>0</w:t>
            </w:r>
          </w:p>
        </w:tc>
        <w:tc>
          <w:tcPr>
            <w:tcW w:type="dxa" w:w="2448"/>
            <w:vAlign w:val="center"/>
          </w:tcPr>
          <w:p>
            <w:pPr>
              <w:spacing w:after="0" w:before="0"/>
            </w:pPr>
            <w:r/>
            <w:r>
              <w:rPr>
                <w:rFonts w:ascii="Arial" w:hAnsi="Arial" w:eastAsia="Arial"/>
                <w:b w:val="0"/>
                <w:sz w:val="18"/>
              </w:rPr>
              <w:t>10</w:t>
            </w:r>
          </w:p>
        </w:tc>
      </w:tr>
      <w:tr>
        <w:tc>
          <w:tcPr>
            <w:tcW w:type="dxa" w:w="1872"/>
            <w:vAlign w:val="center"/>
          </w:tcPr>
          <w:p>
            <w:pPr>
              <w:spacing w:after="0" w:before="0"/>
            </w:pPr>
            <w:r/>
            <w:r>
              <w:rPr>
                <w:rFonts w:ascii="Arial" w:hAnsi="Arial" w:eastAsia="Arial"/>
                <w:b/>
                <w:sz w:val="18"/>
              </w:rPr>
              <w:t>Tổng</w:t>
            </w:r>
          </w:p>
        </w:tc>
        <w:tc>
          <w:tcPr>
            <w:tcW w:type="dxa" w:w="1872"/>
            <w:vAlign w:val="center"/>
          </w:tcPr>
          <w:p>
            <w:pPr>
              <w:spacing w:after="0" w:before="0"/>
            </w:pPr>
            <w:r/>
            <w:r>
              <w:rPr>
                <w:rFonts w:ascii="Arial" w:hAnsi="Arial" w:eastAsia="Arial"/>
                <w:b w:val="0"/>
                <w:sz w:val="18"/>
              </w:rPr>
              <w:t>40</w:t>
            </w:r>
          </w:p>
        </w:tc>
        <w:tc>
          <w:tcPr>
            <w:tcW w:type="dxa" w:w="2448"/>
            <w:vAlign w:val="center"/>
          </w:tcPr>
          <w:p>
            <w:pPr>
              <w:spacing w:after="0" w:before="0"/>
            </w:pPr>
            <w:r/>
            <w:r>
              <w:rPr>
                <w:rFonts w:ascii="Arial" w:hAnsi="Arial" w:eastAsia="Arial"/>
                <w:b w:val="0"/>
                <w:sz w:val="18"/>
              </w:rPr>
              <w:t>2</w:t>
            </w:r>
          </w:p>
        </w:tc>
        <w:tc>
          <w:tcPr>
            <w:tcW w:type="dxa" w:w="2448"/>
            <w:vAlign w:val="center"/>
          </w:tcPr>
          <w:p>
            <w:pPr>
              <w:spacing w:after="0" w:before="0"/>
            </w:pPr>
            <w:r/>
            <w:r>
              <w:rPr>
                <w:rFonts w:ascii="Arial" w:hAnsi="Arial" w:eastAsia="Arial"/>
                <w:b w:val="0"/>
                <w:sz w:val="18"/>
              </w:rPr>
              <w:t>38 ngày-người</w:t>
            </w:r>
          </w:p>
        </w:tc>
      </w:tr>
    </w:tbl>
    <w:p>
      <w:r>
        <w:rPr>
          <w:b/>
        </w:rPr>
        <w:t xml:space="preserve">Nhận xét: </w:t>
      </w:r>
      <w:r>
        <w:t>Capacity Sprint này là 38 ngày-người, thấp hơn mức bình thường 40 ngày-người do Dev C nghỉ 2 ngày; nhóm dùng Velocity 16 SP cùng Capacity thực tế để chọn phạm vi vừa sức, rồi theo dõi tiến độ trong Sprint.</w:t>
      </w:r>
    </w:p>
    <w:p>
      <w:pPr>
        <w:pStyle w:val="Heading1"/>
      </w:pPr>
      <w:r>
        <w:t>Nhiệm vụ 2 – Chuẩn hóa Sprint Goal</w:t>
      </w:r>
    </w:p>
    <w:p>
      <w:r>
        <w:rPr>
          <w:b/>
        </w:rPr>
        <w:t xml:space="preserve">Sprint Goal đã chỉnh sửa: </w:t>
      </w:r>
      <w:r>
        <w:t>Giúp người đi xe máy điện tìm được trạm sạc đang hoạt động và xem khung giờ còn chỗ, để chọn nơi sạc và thời gian phù hợp trước khi đến trạm.</w:t>
      </w:r>
    </w:p>
    <w:p>
      <w:pPr>
        <w:pStyle w:val="Heading1"/>
      </w:pPr>
      <w:r>
        <w:t>Nhiệm vụ 3 – Lập Sprint Backlog</w:t>
      </w:r>
    </w:p>
    <w:p>
      <w:r>
        <w:t>Chọn CS01 và CS02 làm nền tảng cho Sprint Goal. Chọn thêm CS03 để người dùng đặt chỗ; tổng 11 SP vẫn dưới Velocity tham khảo 16 SP. Chưa chọn CS04 vì quy tắc hủy sát giờ còn chưa rõ.</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1224"/>
            <w:vAlign w:val="center"/>
            <w:shd w:fill="D9EAF7"/>
          </w:tcPr>
          <w:p>
            <w:pPr>
              <w:spacing w:after="0" w:before="0"/>
            </w:pPr>
            <w:r/>
            <w:r>
              <w:rPr>
                <w:rFonts w:ascii="Arial" w:hAnsi="Arial" w:eastAsia="Arial"/>
                <w:b/>
                <w:sz w:val="17"/>
              </w:rPr>
              <w:t>Mã Story</w:t>
            </w:r>
          </w:p>
        </w:tc>
        <w:tc>
          <w:tcPr>
            <w:tcW w:type="dxa" w:w="1080"/>
            <w:vAlign w:val="center"/>
            <w:shd w:fill="D9EAF7"/>
          </w:tcPr>
          <w:p>
            <w:pPr>
              <w:spacing w:after="0" w:before="0"/>
            </w:pPr>
            <w:r/>
            <w:r>
              <w:rPr>
                <w:rFonts w:ascii="Arial" w:hAnsi="Arial" w:eastAsia="Arial"/>
                <w:b/>
                <w:sz w:val="17"/>
              </w:rPr>
              <w:t>Ưu tiên</w:t>
            </w:r>
          </w:p>
        </w:tc>
        <w:tc>
          <w:tcPr>
            <w:tcW w:type="dxa" w:w="720"/>
            <w:vAlign w:val="center"/>
            <w:shd w:fill="D9EAF7"/>
          </w:tcPr>
          <w:p>
            <w:pPr>
              <w:spacing w:after="0" w:before="0"/>
            </w:pPr>
            <w:r/>
            <w:r>
              <w:rPr>
                <w:rFonts w:ascii="Arial" w:hAnsi="Arial" w:eastAsia="Arial"/>
                <w:b/>
                <w:sz w:val="17"/>
              </w:rPr>
              <w:t>SP</w:t>
            </w:r>
          </w:p>
        </w:tc>
        <w:tc>
          <w:tcPr>
            <w:tcW w:type="dxa" w:w="1512"/>
            <w:vAlign w:val="center"/>
            <w:shd w:fill="D9EAF7"/>
          </w:tcPr>
          <w:p>
            <w:pPr>
              <w:spacing w:after="0" w:before="0"/>
            </w:pPr>
            <w:r/>
            <w:r>
              <w:rPr>
                <w:rFonts w:ascii="Arial" w:hAnsi="Arial" w:eastAsia="Arial"/>
                <w:b/>
                <w:sz w:val="17"/>
              </w:rPr>
              <w:t>Chọn/Chưa chọn</w:t>
            </w:r>
          </w:p>
        </w:tc>
        <w:tc>
          <w:tcPr>
            <w:tcW w:type="dxa" w:w="5616"/>
            <w:vAlign w:val="center"/>
            <w:shd w:fill="D9EAF7"/>
          </w:tcPr>
          <w:p>
            <w:pPr>
              <w:spacing w:after="0" w:before="0"/>
            </w:pPr>
            <w:r/>
            <w:r>
              <w:rPr>
                <w:rFonts w:ascii="Arial" w:hAnsi="Arial" w:eastAsia="Arial"/>
                <w:b/>
                <w:sz w:val="17"/>
              </w:rPr>
              <w:t>Lý do</w:t>
            </w:r>
          </w:p>
        </w:tc>
      </w:tr>
      <w:tr>
        <w:tc>
          <w:tcPr>
            <w:tcW w:type="dxa" w:w="1224"/>
            <w:vAlign w:val="center"/>
          </w:tcPr>
          <w:p>
            <w:pPr>
              <w:spacing w:after="0" w:before="0"/>
            </w:pPr>
            <w:r/>
            <w:r>
              <w:rPr>
                <w:rFonts w:ascii="Arial" w:hAnsi="Arial" w:eastAsia="Arial"/>
                <w:b/>
                <w:sz w:val="17"/>
              </w:rPr>
              <w:t>CS01</w:t>
            </w:r>
          </w:p>
        </w:tc>
        <w:tc>
          <w:tcPr>
            <w:tcW w:type="dxa" w:w="1080"/>
            <w:vAlign w:val="center"/>
          </w:tcPr>
          <w:p>
            <w:pPr>
              <w:spacing w:after="0" w:before="0"/>
            </w:pPr>
            <w:r/>
            <w:r>
              <w:rPr>
                <w:rFonts w:ascii="Arial" w:hAnsi="Arial" w:eastAsia="Arial"/>
                <w:b w:val="0"/>
                <w:sz w:val="17"/>
              </w:rPr>
              <w:t>1</w:t>
            </w:r>
          </w:p>
        </w:tc>
        <w:tc>
          <w:tcPr>
            <w:tcW w:type="dxa" w:w="720"/>
            <w:vAlign w:val="center"/>
          </w:tcPr>
          <w:p>
            <w:pPr>
              <w:spacing w:after="0" w:before="0"/>
            </w:pPr>
            <w:r/>
            <w:r>
              <w:rPr>
                <w:rFonts w:ascii="Arial" w:hAnsi="Arial" w:eastAsia="Arial"/>
                <w:b w:val="0"/>
                <w:sz w:val="17"/>
              </w:rPr>
              <w:t>3</w:t>
            </w:r>
          </w:p>
        </w:tc>
        <w:tc>
          <w:tcPr>
            <w:tcW w:type="dxa" w:w="1512"/>
            <w:vAlign w:val="center"/>
          </w:tcPr>
          <w:p>
            <w:pPr>
              <w:spacing w:after="0" w:before="0"/>
            </w:pPr>
            <w:r/>
            <w:r>
              <w:rPr>
                <w:rFonts w:ascii="Arial" w:hAnsi="Arial" w:eastAsia="Arial"/>
                <w:b w:val="0"/>
                <w:sz w:val="17"/>
              </w:rPr>
              <w:t>☑ Chọn</w:t>
            </w:r>
          </w:p>
        </w:tc>
        <w:tc>
          <w:tcPr>
            <w:tcW w:type="dxa" w:w="5616"/>
            <w:vAlign w:val="center"/>
          </w:tcPr>
          <w:p>
            <w:pPr>
              <w:spacing w:after="0" w:before="0"/>
            </w:pPr>
            <w:r/>
            <w:r>
              <w:rPr>
                <w:rFonts w:ascii="Arial" w:hAnsi="Arial" w:eastAsia="Arial"/>
                <w:b w:val="0"/>
                <w:sz w:val="17"/>
              </w:rPr>
              <w:t>Ưu tiên 1; bước đầu để người dùng tìm trạm.</w:t>
            </w:r>
          </w:p>
        </w:tc>
      </w:tr>
      <w:tr>
        <w:tc>
          <w:tcPr>
            <w:tcW w:type="dxa" w:w="1224"/>
            <w:vAlign w:val="center"/>
          </w:tcPr>
          <w:p>
            <w:pPr>
              <w:spacing w:after="0" w:before="0"/>
            </w:pPr>
            <w:r/>
            <w:r>
              <w:rPr>
                <w:rFonts w:ascii="Arial" w:hAnsi="Arial" w:eastAsia="Arial"/>
                <w:b/>
                <w:sz w:val="17"/>
              </w:rPr>
              <w:t>CS02</w:t>
            </w:r>
          </w:p>
        </w:tc>
        <w:tc>
          <w:tcPr>
            <w:tcW w:type="dxa" w:w="1080"/>
            <w:vAlign w:val="center"/>
          </w:tcPr>
          <w:p>
            <w:pPr>
              <w:spacing w:after="0" w:before="0"/>
            </w:pPr>
            <w:r/>
            <w:r>
              <w:rPr>
                <w:rFonts w:ascii="Arial" w:hAnsi="Arial" w:eastAsia="Arial"/>
                <w:b w:val="0"/>
                <w:sz w:val="17"/>
              </w:rPr>
              <w:t>2</w:t>
            </w:r>
          </w:p>
        </w:tc>
        <w:tc>
          <w:tcPr>
            <w:tcW w:type="dxa" w:w="720"/>
            <w:vAlign w:val="center"/>
          </w:tcPr>
          <w:p>
            <w:pPr>
              <w:spacing w:after="0" w:before="0"/>
            </w:pPr>
            <w:r/>
            <w:r>
              <w:rPr>
                <w:rFonts w:ascii="Arial" w:hAnsi="Arial" w:eastAsia="Arial"/>
                <w:b w:val="0"/>
                <w:sz w:val="17"/>
              </w:rPr>
              <w:t>3</w:t>
            </w:r>
          </w:p>
        </w:tc>
        <w:tc>
          <w:tcPr>
            <w:tcW w:type="dxa" w:w="1512"/>
            <w:vAlign w:val="center"/>
          </w:tcPr>
          <w:p>
            <w:pPr>
              <w:spacing w:after="0" w:before="0"/>
            </w:pPr>
            <w:r/>
            <w:r>
              <w:rPr>
                <w:rFonts w:ascii="Arial" w:hAnsi="Arial" w:eastAsia="Arial"/>
                <w:b w:val="0"/>
                <w:sz w:val="17"/>
              </w:rPr>
              <w:t>☑ Chọn</w:t>
            </w:r>
          </w:p>
        </w:tc>
        <w:tc>
          <w:tcPr>
            <w:tcW w:type="dxa" w:w="5616"/>
            <w:vAlign w:val="center"/>
          </w:tcPr>
          <w:p>
            <w:pPr>
              <w:spacing w:after="0" w:before="0"/>
            </w:pPr>
            <w:r/>
            <w:r>
              <w:rPr>
                <w:rFonts w:ascii="Arial" w:hAnsi="Arial" w:eastAsia="Arial"/>
                <w:b w:val="0"/>
                <w:sz w:val="17"/>
              </w:rPr>
              <w:t>Ưu tiên 2; cần biết giờ còn trống trước khi đặt.</w:t>
            </w:r>
          </w:p>
        </w:tc>
      </w:tr>
      <w:tr>
        <w:tc>
          <w:tcPr>
            <w:tcW w:type="dxa" w:w="1224"/>
            <w:vAlign w:val="center"/>
          </w:tcPr>
          <w:p>
            <w:pPr>
              <w:spacing w:after="0" w:before="0"/>
            </w:pPr>
            <w:r/>
            <w:r>
              <w:rPr>
                <w:rFonts w:ascii="Arial" w:hAnsi="Arial" w:eastAsia="Arial"/>
                <w:b/>
                <w:sz w:val="17"/>
              </w:rPr>
              <w:t>CS03</w:t>
            </w:r>
          </w:p>
        </w:tc>
        <w:tc>
          <w:tcPr>
            <w:tcW w:type="dxa" w:w="1080"/>
            <w:vAlign w:val="center"/>
          </w:tcPr>
          <w:p>
            <w:pPr>
              <w:spacing w:after="0" w:before="0"/>
            </w:pPr>
            <w:r/>
            <w:r>
              <w:rPr>
                <w:rFonts w:ascii="Arial" w:hAnsi="Arial" w:eastAsia="Arial"/>
                <w:b w:val="0"/>
                <w:sz w:val="17"/>
              </w:rPr>
              <w:t>3</w:t>
            </w:r>
          </w:p>
        </w:tc>
        <w:tc>
          <w:tcPr>
            <w:tcW w:type="dxa" w:w="720"/>
            <w:vAlign w:val="center"/>
          </w:tcPr>
          <w:p>
            <w:pPr>
              <w:spacing w:after="0" w:before="0"/>
            </w:pPr>
            <w:r/>
            <w:r>
              <w:rPr>
                <w:rFonts w:ascii="Arial" w:hAnsi="Arial" w:eastAsia="Arial"/>
                <w:b w:val="0"/>
                <w:sz w:val="17"/>
              </w:rPr>
              <w:t>5</w:t>
            </w:r>
          </w:p>
        </w:tc>
        <w:tc>
          <w:tcPr>
            <w:tcW w:type="dxa" w:w="1512"/>
            <w:vAlign w:val="center"/>
          </w:tcPr>
          <w:p>
            <w:pPr>
              <w:spacing w:after="0" w:before="0"/>
            </w:pPr>
            <w:r/>
            <w:r>
              <w:rPr>
                <w:rFonts w:ascii="Arial" w:hAnsi="Arial" w:eastAsia="Arial"/>
                <w:b w:val="0"/>
                <w:sz w:val="17"/>
              </w:rPr>
              <w:t>☑ Chọn</w:t>
            </w:r>
          </w:p>
        </w:tc>
        <w:tc>
          <w:tcPr>
            <w:tcW w:type="dxa" w:w="5616"/>
            <w:vAlign w:val="center"/>
          </w:tcPr>
          <w:p>
            <w:pPr>
              <w:spacing w:after="0" w:before="0"/>
            </w:pPr>
            <w:r/>
            <w:r>
              <w:rPr>
                <w:rFonts w:ascii="Arial" w:hAnsi="Arial" w:eastAsia="Arial"/>
                <w:b w:val="0"/>
                <w:sz w:val="17"/>
              </w:rPr>
              <w:t>Tạo được giá trị đặt chỗ; tổng 11 SP dưới Velocity tham khảo 16 SP.</w:t>
            </w:r>
          </w:p>
        </w:tc>
      </w:tr>
      <w:tr>
        <w:tc>
          <w:tcPr>
            <w:tcW w:type="dxa" w:w="1224"/>
            <w:vAlign w:val="center"/>
          </w:tcPr>
          <w:p>
            <w:pPr>
              <w:spacing w:after="0" w:before="0"/>
            </w:pPr>
            <w:r/>
            <w:r>
              <w:rPr>
                <w:rFonts w:ascii="Arial" w:hAnsi="Arial" w:eastAsia="Arial"/>
                <w:b/>
                <w:sz w:val="17"/>
              </w:rPr>
              <w:t>CS04</w:t>
            </w:r>
          </w:p>
        </w:tc>
        <w:tc>
          <w:tcPr>
            <w:tcW w:type="dxa" w:w="1080"/>
            <w:vAlign w:val="center"/>
          </w:tcPr>
          <w:p>
            <w:pPr>
              <w:spacing w:after="0" w:before="0"/>
            </w:pPr>
            <w:r/>
            <w:r>
              <w:rPr>
                <w:rFonts w:ascii="Arial" w:hAnsi="Arial" w:eastAsia="Arial"/>
                <w:b w:val="0"/>
                <w:sz w:val="17"/>
              </w:rPr>
              <w:t>4</w:t>
            </w:r>
          </w:p>
        </w:tc>
        <w:tc>
          <w:tcPr>
            <w:tcW w:type="dxa" w:w="720"/>
            <w:vAlign w:val="center"/>
          </w:tcPr>
          <w:p>
            <w:pPr>
              <w:spacing w:after="0" w:before="0"/>
            </w:pPr>
            <w:r/>
            <w:r>
              <w:rPr>
                <w:rFonts w:ascii="Arial" w:hAnsi="Arial" w:eastAsia="Arial"/>
                <w:b w:val="0"/>
                <w:sz w:val="17"/>
              </w:rPr>
              <w:t>5</w:t>
            </w:r>
          </w:p>
        </w:tc>
        <w:tc>
          <w:tcPr>
            <w:tcW w:type="dxa" w:w="1512"/>
            <w:vAlign w:val="center"/>
          </w:tcPr>
          <w:p>
            <w:pPr>
              <w:spacing w:after="0" w:before="0"/>
            </w:pPr>
            <w:r/>
            <w:r>
              <w:rPr>
                <w:rFonts w:ascii="Arial" w:hAnsi="Arial" w:eastAsia="Arial"/>
                <w:b w:val="0"/>
                <w:sz w:val="17"/>
              </w:rPr>
              <w:t>☐ Chưa chọn</w:t>
            </w:r>
          </w:p>
        </w:tc>
        <w:tc>
          <w:tcPr>
            <w:tcW w:type="dxa" w:w="5616"/>
            <w:vAlign w:val="center"/>
          </w:tcPr>
          <w:p>
            <w:pPr>
              <w:spacing w:after="0" w:before="0"/>
            </w:pPr>
            <w:r/>
            <w:r>
              <w:rPr>
                <w:rFonts w:ascii="Arial" w:hAnsi="Arial" w:eastAsia="Arial"/>
                <w:b w:val="0"/>
                <w:sz w:val="17"/>
              </w:rPr>
              <w:t>Ưu tiên thấp hơn; quy tắc hủy sát giờ còn chưa rõ.</w:t>
            </w:r>
          </w:p>
        </w:tc>
      </w:tr>
      <w:tr>
        <w:tc>
          <w:tcPr>
            <w:tcW w:type="dxa" w:w="1224"/>
            <w:vAlign w:val="center"/>
          </w:tcPr>
          <w:p>
            <w:pPr>
              <w:spacing w:after="0" w:before="0"/>
            </w:pPr>
            <w:r/>
            <w:r>
              <w:rPr>
                <w:rFonts w:ascii="Arial" w:hAnsi="Arial" w:eastAsia="Arial"/>
                <w:b/>
                <w:sz w:val="17"/>
              </w:rPr>
              <w:t>Tổng SP đã chọn</w:t>
            </w:r>
          </w:p>
        </w:tc>
        <w:tc>
          <w:tcPr>
            <w:tcW w:type="dxa" w:w="1080"/>
            <w:vAlign w:val="center"/>
          </w:tcPr>
          <w:p>
            <w:pPr>
              <w:spacing w:after="0" w:before="0"/>
            </w:pPr>
            <w:r/>
            <w:r>
              <w:rPr>
                <w:rFonts w:ascii="Arial" w:hAnsi="Arial" w:eastAsia="Arial"/>
                <w:b w:val="0"/>
                <w:sz w:val="17"/>
              </w:rPr>
            </w:r>
          </w:p>
        </w:tc>
        <w:tc>
          <w:tcPr>
            <w:tcW w:type="dxa" w:w="720"/>
            <w:vAlign w:val="center"/>
          </w:tcPr>
          <w:p>
            <w:pPr>
              <w:spacing w:after="0" w:before="0"/>
            </w:pPr>
            <w:r/>
            <w:r>
              <w:rPr>
                <w:rFonts w:ascii="Arial" w:hAnsi="Arial" w:eastAsia="Arial"/>
                <w:b w:val="0"/>
                <w:sz w:val="17"/>
              </w:rPr>
              <w:t>11 SP</w:t>
            </w:r>
          </w:p>
        </w:tc>
        <w:tc>
          <w:tcPr>
            <w:tcW w:type="dxa" w:w="1512"/>
            <w:vAlign w:val="center"/>
          </w:tcPr>
          <w:p>
            <w:pPr>
              <w:spacing w:after="0" w:before="0"/>
            </w:pPr>
            <w:r/>
            <w:r>
              <w:rPr>
                <w:rFonts w:ascii="Arial" w:hAnsi="Arial" w:eastAsia="Arial"/>
                <w:b w:val="0"/>
                <w:sz w:val="17"/>
              </w:rPr>
            </w:r>
          </w:p>
        </w:tc>
        <w:tc>
          <w:tcPr>
            <w:tcW w:type="dxa" w:w="5616"/>
            <w:vAlign w:val="center"/>
          </w:tcPr>
          <w:p>
            <w:pPr>
              <w:spacing w:after="0" w:before="0"/>
            </w:pPr>
            <w:r/>
            <w:r>
              <w:rPr>
                <w:rFonts w:ascii="Arial" w:hAnsi="Arial" w:eastAsia="Arial"/>
                <w:b w:val="0"/>
                <w:sz w:val="17"/>
              </w:rPr>
              <w:t>3 + 3 + 5 = 11 SP; dự báo phạm vi, không phải cam kết.</w:t>
            </w:r>
          </w:p>
        </w:tc>
      </w:tr>
    </w:tbl>
    <w:p/>
    <w:p>
      <w:r>
        <w:t>Task Breakdown cho CS03</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648"/>
            <w:vAlign w:val="center"/>
            <w:shd w:fill="D9EAF7"/>
          </w:tcPr>
          <w:p>
            <w:pPr>
              <w:spacing w:after="0" w:before="0"/>
            </w:pPr>
            <w:r/>
            <w:r>
              <w:rPr>
                <w:rFonts w:ascii="Arial" w:hAnsi="Arial" w:eastAsia="Arial"/>
                <w:b/>
                <w:sz w:val="17"/>
              </w:rPr>
              <w:t>STT</w:t>
            </w:r>
          </w:p>
        </w:tc>
        <w:tc>
          <w:tcPr>
            <w:tcW w:type="dxa" w:w="3600"/>
            <w:vAlign w:val="center"/>
            <w:shd w:fill="D9EAF7"/>
          </w:tcPr>
          <w:p>
            <w:pPr>
              <w:spacing w:after="0" w:before="0"/>
            </w:pPr>
            <w:r/>
            <w:r>
              <w:rPr>
                <w:rFonts w:ascii="Arial" w:hAnsi="Arial" w:eastAsia="Arial"/>
                <w:b/>
                <w:sz w:val="17"/>
              </w:rPr>
              <w:t>Task</w:t>
            </w:r>
          </w:p>
        </w:tc>
        <w:tc>
          <w:tcPr>
            <w:tcW w:type="dxa" w:w="4320"/>
            <w:vAlign w:val="center"/>
            <w:shd w:fill="D9EAF7"/>
          </w:tcPr>
          <w:p>
            <w:pPr>
              <w:spacing w:after="0" w:before="0"/>
            </w:pPr>
            <w:r/>
            <w:r>
              <w:rPr>
                <w:rFonts w:ascii="Arial" w:hAnsi="Arial" w:eastAsia="Arial"/>
                <w:b/>
                <w:sz w:val="17"/>
              </w:rPr>
              <w:t>Đầu ra</w:t>
            </w:r>
          </w:p>
        </w:tc>
        <w:tc>
          <w:tcPr>
            <w:tcW w:type="dxa" w:w="1296"/>
            <w:vAlign w:val="center"/>
            <w:shd w:fill="D9EAF7"/>
          </w:tcPr>
          <w:p>
            <w:pPr>
              <w:spacing w:after="0" w:before="0"/>
            </w:pPr>
            <w:r/>
            <w:r>
              <w:rPr>
                <w:rFonts w:ascii="Arial" w:hAnsi="Arial" w:eastAsia="Arial"/>
                <w:b/>
                <w:sz w:val="17"/>
              </w:rPr>
              <w:t>Ước lượng</w:t>
            </w:r>
          </w:p>
        </w:tc>
      </w:tr>
      <w:tr>
        <w:tc>
          <w:tcPr>
            <w:tcW w:type="dxa" w:w="648"/>
            <w:vAlign w:val="center"/>
          </w:tcPr>
          <w:p>
            <w:pPr>
              <w:spacing w:after="0" w:before="0"/>
            </w:pPr>
            <w:r/>
            <w:r>
              <w:rPr>
                <w:rFonts w:ascii="Arial" w:hAnsi="Arial" w:eastAsia="Arial"/>
                <w:b/>
                <w:sz w:val="17"/>
              </w:rPr>
              <w:t>1</w:t>
            </w:r>
          </w:p>
        </w:tc>
        <w:tc>
          <w:tcPr>
            <w:tcW w:type="dxa" w:w="3600"/>
            <w:vAlign w:val="center"/>
          </w:tcPr>
          <w:p>
            <w:pPr>
              <w:spacing w:after="0" w:before="0"/>
            </w:pPr>
            <w:r/>
            <w:r>
              <w:rPr>
                <w:rFonts w:ascii="Arial" w:hAnsi="Arial" w:eastAsia="Arial"/>
                <w:b w:val="0"/>
                <w:sz w:val="17"/>
              </w:rPr>
              <w:t>Xây dựng xử lý đặt chỗ: kiểm tra trạm, giờ và xe; ngăn hai lịch trùng vị trí.</w:t>
            </w:r>
          </w:p>
        </w:tc>
        <w:tc>
          <w:tcPr>
            <w:tcW w:type="dxa" w:w="4320"/>
            <w:vAlign w:val="center"/>
          </w:tcPr>
          <w:p>
            <w:pPr>
              <w:spacing w:after="0" w:before="0"/>
            </w:pPr>
            <w:r/>
            <w:r>
              <w:rPr>
                <w:rFonts w:ascii="Arial" w:hAnsi="Arial" w:eastAsia="Arial"/>
                <w:b w:val="0"/>
                <w:sz w:val="17"/>
              </w:rPr>
              <w:t>Yêu cầu đặt hợp lệ được kiểm tra; không tạo hai lịch trùng nhau.</w:t>
            </w:r>
          </w:p>
        </w:tc>
        <w:tc>
          <w:tcPr>
            <w:tcW w:type="dxa" w:w="1296"/>
            <w:vAlign w:val="center"/>
          </w:tcPr>
          <w:p>
            <w:pPr>
              <w:spacing w:after="0" w:before="0"/>
            </w:pPr>
            <w:r/>
            <w:r>
              <w:rPr>
                <w:rFonts w:ascii="Arial" w:hAnsi="Arial" w:eastAsia="Arial"/>
                <w:b w:val="0"/>
                <w:sz w:val="17"/>
              </w:rPr>
              <w:t>6 giờ</w:t>
            </w:r>
          </w:p>
        </w:tc>
      </w:tr>
      <w:tr>
        <w:tc>
          <w:tcPr>
            <w:tcW w:type="dxa" w:w="648"/>
            <w:vAlign w:val="center"/>
          </w:tcPr>
          <w:p>
            <w:pPr>
              <w:spacing w:after="0" w:before="0"/>
            </w:pPr>
            <w:r/>
            <w:r>
              <w:rPr>
                <w:rFonts w:ascii="Arial" w:hAnsi="Arial" w:eastAsia="Arial"/>
                <w:b/>
                <w:sz w:val="17"/>
              </w:rPr>
              <w:t>2</w:t>
            </w:r>
          </w:p>
        </w:tc>
        <w:tc>
          <w:tcPr>
            <w:tcW w:type="dxa" w:w="3600"/>
            <w:vAlign w:val="center"/>
          </w:tcPr>
          <w:p>
            <w:pPr>
              <w:spacing w:after="0" w:before="0"/>
            </w:pPr>
            <w:r/>
            <w:r>
              <w:rPr>
                <w:rFonts w:ascii="Arial" w:hAnsi="Arial" w:eastAsia="Arial"/>
                <w:b w:val="0"/>
                <w:sz w:val="17"/>
              </w:rPr>
              <w:t>Lưu lịch đặt và tạo mã xác nhận; kiểm thử trường hợp đặt thành công và bị trùng.</w:t>
            </w:r>
          </w:p>
        </w:tc>
        <w:tc>
          <w:tcPr>
            <w:tcW w:type="dxa" w:w="4320"/>
            <w:vAlign w:val="center"/>
          </w:tcPr>
          <w:p>
            <w:pPr>
              <w:spacing w:after="0" w:before="0"/>
            </w:pPr>
            <w:r/>
            <w:r>
              <w:rPr>
                <w:rFonts w:ascii="Arial" w:hAnsi="Arial" w:eastAsia="Arial"/>
                <w:b w:val="0"/>
                <w:sz w:val="17"/>
              </w:rPr>
              <w:t>Lịch được lưu kèm mã xác nhận; có kết quả kiểm thử.</w:t>
            </w:r>
          </w:p>
        </w:tc>
        <w:tc>
          <w:tcPr>
            <w:tcW w:type="dxa" w:w="1296"/>
            <w:vAlign w:val="center"/>
          </w:tcPr>
          <w:p>
            <w:pPr>
              <w:spacing w:after="0" w:before="0"/>
            </w:pPr>
            <w:r/>
            <w:r>
              <w:rPr>
                <w:rFonts w:ascii="Arial" w:hAnsi="Arial" w:eastAsia="Arial"/>
                <w:b w:val="0"/>
                <w:sz w:val="17"/>
              </w:rPr>
              <w:t>6 giờ</w:t>
            </w:r>
          </w:p>
        </w:tc>
      </w:tr>
    </w:tbl>
    <w:p>
      <w:pPr>
        <w:pStyle w:val="Heading1"/>
      </w:pPr>
      <w:r>
        <w:t>Nhiệm vụ 4 – Phân tích Burndown Chart</w:t>
      </w:r>
    </w:p>
    <w:p>
      <w:r>
        <w:rPr>
          <w:b/>
        </w:rPr>
        <w:t xml:space="preserve">1. </w:t>
      </w:r>
      <w:r>
        <w:t>Đường thực tế cao hơn đường lý tưởng ở giữa Sprint: ngày 3 còn 25 giờ so với lý tưởng 21 giờ; ngày 4 tăng lên 26 giờ trong khi lý tưởng còn 18 giờ. Điều này cho thấy tiến độ chậm hơn kế hoạch hoặc có thêm việc được phát hiện, tạo rủi ro không đạt Sprint Goal nếu không xử lý.</w:t>
      </w:r>
    </w:p>
    <w:p>
      <w:r>
        <w:rPr>
          <w:b/>
        </w:rPr>
        <w:t xml:space="preserve">2. </w:t>
      </w:r>
      <w:r>
        <w:t>Tại Daily Scrum, Developers nên tìm nguyên nhân giờ còn lại tăng ở ngày 3–4, nêu trở ngại và thống nhất cách phối hợp để ưu tiên hoàn thành công việc phục vụ Sprint Goal. Nhóm cập nhật giờ Task còn lại theo thực tế, không tự ý đổi Story Point.</w:t>
      </w:r>
    </w:p>
    <w:p>
      <w:pPr>
        <w:pStyle w:val="Heading1"/>
      </w:pPr>
      <w:r>
        <w:t>Ghi nhớ nhanh</w:t>
      </w:r>
    </w:p>
    <w:p>
      <w:pPr>
        <w:pStyle w:val="ListBullet"/>
        <w:spacing w:after="20"/>
      </w:pPr>
      <w:r>
        <w:t>Velocity = trung bình SP đã Done của các Sprint trước: (15 + 16 + 17) / 3 = 16 SP.</w:t>
      </w:r>
    </w:p>
    <w:p>
      <w:pPr>
        <w:pStyle w:val="ListBullet"/>
        <w:spacing w:after="20"/>
      </w:pPr>
      <w:r>
        <w:t>Capacity = ngày Developers thực sự tham gia: 10 + 10 + 8 + 10 = 38 ngày-người.</w:t>
      </w:r>
    </w:p>
    <w:p>
      <w:pPr>
        <w:pStyle w:val="ListBullet"/>
        <w:spacing w:after="20"/>
      </w:pPr>
      <w:r>
        <w:t>Sprint Goal nói giá trị người dùng nhận được, không chỉ liệt kê mã PBI.</w:t>
      </w:r>
    </w:p>
    <w:p>
      <w:pPr>
        <w:pStyle w:val="ListBullet"/>
        <w:spacing w:after="20"/>
      </w:pPr>
      <w:r>
        <w:t>Burndown theo dõi giờ Task còn lại; không dùng để đổi Story Point sang giờ.</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Lập kế hoạch Sprint – RikkeiCharge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