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sz w:val="30"/>
          <w:szCs w:val="30"/>
        </w:rPr>
      </w:pPr>
      <w:bookmarkStart w:colFirst="0" w:colLast="0" w:name="_u1kts7dhix2n" w:id="0"/>
      <w:bookmarkEnd w:id="0"/>
      <w:r w:rsidDel="00000000" w:rsidR="00000000" w:rsidRPr="00000000">
        <w:rPr>
          <w:rFonts w:ascii="Times New Roman" w:cs="Times New Roman" w:eastAsia="Times New Roman" w:hAnsi="Times New Roman"/>
          <w:sz w:val="30"/>
          <w:szCs w:val="30"/>
          <w:rtl w:val="0"/>
        </w:rPr>
        <w:t xml:space="preserve">Phần 1: Bảng đối soát lỗi vi phạm cấu trúc và tiêu chuẩn SRS (IEEE 830-1998)</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230"/>
        <w:gridCol w:w="1260"/>
        <w:gridCol w:w="3870"/>
        <w:tblGridChange w:id="0">
          <w:tblGrid>
            <w:gridCol w:w="2415"/>
            <w:gridCol w:w="1230"/>
            <w:gridCol w:w="1260"/>
            <w:gridCol w:w="3870"/>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Lỗi Vi Phạm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Tiêu chuẩn IEEE 830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Vị trí vi phạm trong bản thảo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Phân tích chi tiết</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Sai vị trí chương mục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Cấu trúc chuẩn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Mục 2.4 (Ràng buộc thiết kế)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Bản thảo đặt các định nghĩa (COD, Bưu kiện hỏa tốc) vào phần Ràng buộc thiết kế. Theo chuẩn IEEE 830, bảng thuật ngữ và định nghĩa phải được đặt ở Chương 1 (1.3 Definitions).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Vi phạm tính Không mơ hồ (Unambiguous)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Đặc tính yêu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REQ-01, REQ-02, REQ-04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Sử dụng các tính từ cảm tính, đa nghĩa như "cực kỳ đẹp mắt", "hài hòa", "làm khách hài lòng", "nếu thấy cần thiết". Mỗi lập trình viên hoặc tester sẽ có cách hiểu khác nhau về các từ khóa này, dẫn đến không thể nghiệm thu.</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Vi phạm tính Có thể kiểm chứng (Verifiable)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Đặc tính yêu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REQ-02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Yêu cầu hệ thống "phản hồi siêu nhanh" nhưng không cung cấp bất kỳ chỉ số định lượng nào để đo lường. Một yêu cầu không có tham số kỹ thuật (ví dụ: ms/giây) sẽ không thể viết được kịch bản test (Test Case).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Vi phạm tính Đầy đủ (Complete)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Đặc tính yêu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REQ-03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Bỏ qua hoàn toàn các kịch bản ngoại lệ (Negative cases) và ràng buộc hệ thống. Không định nghĩa phản hồi của hệ thống khi dữ liệu đầu vào sai (số âm, vượt tải trọng) hoặc khi môi trường mạng lỗi (thiếu cơ chế Idempotency).</w:t>
            </w:r>
          </w:p>
        </w:tc>
      </w:tr>
    </w:tbl>
    <w:p w:rsidR="00000000" w:rsidDel="00000000" w:rsidP="00000000" w:rsidRDefault="00000000" w:rsidRPr="00000000" w14:paraId="00000016">
      <w:pPr>
        <w:pStyle w:val="Heading2"/>
        <w:keepNext w:val="0"/>
        <w:keepLines w:val="0"/>
        <w:spacing w:after="80" w:before="0" w:lineRule="auto"/>
        <w:rPr>
          <w:rFonts w:ascii="Times New Roman" w:cs="Times New Roman" w:eastAsia="Times New Roman" w:hAnsi="Times New Roman"/>
          <w:sz w:val="30"/>
          <w:szCs w:val="30"/>
        </w:rPr>
      </w:pPr>
      <w:bookmarkStart w:colFirst="0" w:colLast="0" w:name="_5z9v0id62ey2" w:id="1"/>
      <w:bookmarkEnd w:id="1"/>
      <w:r w:rsidDel="00000000" w:rsidR="00000000" w:rsidRPr="00000000">
        <w:rPr>
          <w:rFonts w:ascii="Times New Roman" w:cs="Times New Roman" w:eastAsia="Times New Roman" w:hAnsi="Times New Roman"/>
          <w:sz w:val="30"/>
          <w:szCs w:val="30"/>
          <w:rtl w:val="0"/>
        </w:rPr>
        <w:t xml:space="preserve">Phần 2: Biên tập đặc tả theo tiêu chuẩn định lượng</w:t>
      </w:r>
    </w:p>
    <w:p w:rsidR="00000000" w:rsidDel="00000000" w:rsidP="00000000" w:rsidRDefault="00000000" w:rsidRPr="00000000" w14:paraId="00000017">
      <w:pPr>
        <w:spacing w:after="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REQ-USA-01 (Thay thế REQ-01): Yêu cầu tính khả dụng</w:t>
      </w:r>
    </w:p>
    <w:p w:rsidR="00000000" w:rsidDel="00000000" w:rsidP="00000000" w:rsidRDefault="00000000" w:rsidRPr="00000000" w14:paraId="00000018">
      <w:pPr>
        <w:numPr>
          <w:ilvl w:val="0"/>
          <w:numId w:val="2"/>
        </w:numPr>
        <w:spacing w:after="0" w:after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Mô tả: Giao diện tạo đơn hàng phải cho phép nhân viên hoàn tất nghiệp vụ thông qua tối đa 3 thao tác click chuột và hỗ trợ phím tắt (Tab/Enter) chuyển đổi qua toàn bộ 100% các trường nhập liệu.</w:t>
      </w:r>
    </w:p>
    <w:p w:rsidR="00000000" w:rsidDel="00000000" w:rsidP="00000000" w:rsidRDefault="00000000" w:rsidRPr="00000000" w14:paraId="00000019">
      <w:pPr>
        <w:numPr>
          <w:ilvl w:val="0"/>
          <w:numId w:val="2"/>
        </w:numPr>
        <w:spacing w:after="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Tiêu chí kiểm chứng: Tester thực hiện nhập một đơn hàng mới chỉ bằng bàn phím (không dùng chuột); đếm số lượng click chuột tối đa cho quy trình chuẩn xác nhận là ≤ 3.</w:t>
      </w:r>
    </w:p>
    <w:p w:rsidR="00000000" w:rsidDel="00000000" w:rsidP="00000000" w:rsidRDefault="00000000" w:rsidRPr="00000000" w14:paraId="0000001A">
      <w:pPr>
        <w:spacing w:after="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REQ-PER-01 (Thay thế REQ-02): Yêu cầu hiệu năng</w:t>
      </w:r>
    </w:p>
    <w:p w:rsidR="00000000" w:rsidDel="00000000" w:rsidP="00000000" w:rsidRDefault="00000000" w:rsidRPr="00000000" w14:paraId="0000001B">
      <w:pPr>
        <w:numPr>
          <w:ilvl w:val="0"/>
          <w:numId w:val="3"/>
        </w:numPr>
        <w:spacing w:after="0" w:after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Mô tả: Chức năng tra cứu trạng thái bưu kiện phải trả về kết quả trong thời gian tối đa 500ms (p95) khi hệ thống chịu tải 10,000 lượt truy cập đồng thời.</w:t>
      </w:r>
    </w:p>
    <w:p w:rsidR="00000000" w:rsidDel="00000000" w:rsidP="00000000" w:rsidRDefault="00000000" w:rsidRPr="00000000" w14:paraId="0000001C">
      <w:pPr>
        <w:numPr>
          <w:ilvl w:val="0"/>
          <w:numId w:val="3"/>
        </w:numPr>
        <w:spacing w:after="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Tiêu chí kiểm chứng: Sử dụng JMeter giả lập 10,000 concurrent users gọi API tra cứu; báo cáo Performance Test phải ghi nhận 95% số request có response time &lt; 500ms.</w:t>
      </w:r>
    </w:p>
    <w:p w:rsidR="00000000" w:rsidDel="00000000" w:rsidP="00000000" w:rsidRDefault="00000000" w:rsidRPr="00000000" w14:paraId="0000001D">
      <w:pPr>
        <w:spacing w:after="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REQ-INTAKE-01 (Thay thế REQ-03): Yêu cầu chức năng tiếp nhận &amp; Xử lý ngoại lệ</w:t>
      </w:r>
    </w:p>
    <w:p w:rsidR="00000000" w:rsidDel="00000000" w:rsidP="00000000" w:rsidRDefault="00000000" w:rsidRPr="00000000" w14:paraId="0000001E">
      <w:pPr>
        <w:numPr>
          <w:ilvl w:val="0"/>
          <w:numId w:val="1"/>
        </w:numPr>
        <w:spacing w:after="0" w:after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Mô tả: Khi nhân viên bấm "Tạo đơn", hệ thống phải thực thi hai quy tắc:</w:t>
      </w:r>
    </w:p>
    <w:p w:rsidR="00000000" w:rsidDel="00000000" w:rsidP="00000000" w:rsidRDefault="00000000" w:rsidRPr="00000000" w14:paraId="0000001F">
      <w:pPr>
        <w:numPr>
          <w:ilvl w:val="1"/>
          <w:numId w:val="1"/>
        </w:numPr>
        <w:spacing w:after="0" w:afterAutospacing="0" w:lineRule="auto"/>
        <w:ind w:left="144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Kiểm tra tính hợp lệ dữ liệu: Trọng lượng và kích thước phải &gt; 0. Nếu phương tiện là "Xe máy", trọng lượng tối đa ≤ 50kg. Nếu "Xe tải", trọng lượng tối đa ≤ 500kg. Bất kỳ giá trị nào vi phạm phải hiển thị thông báo lỗi cụ thể tương ứng (vd: "Vượt quá tải trọng 50kg của xe máy").</w:t>
      </w:r>
    </w:p>
    <w:p w:rsidR="00000000" w:rsidDel="00000000" w:rsidP="00000000" w:rsidRDefault="00000000" w:rsidRPr="00000000" w14:paraId="00000020">
      <w:pPr>
        <w:numPr>
          <w:ilvl w:val="1"/>
          <w:numId w:val="1"/>
        </w:numPr>
        <w:spacing w:after="0" w:afterAutospacing="0" w:lineRule="auto"/>
        <w:ind w:left="144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Cơ chế Idempotency: API tạo đơn phải đính kèm Idempotency Key (dựa trên DeviceID và Timestamp). Nếu đường truyền chập chờn gây ra các request lặp lại với cùng một Key, hệ thống chỉ tạo duy nhất 01 mã vận đơn.</w:t>
      </w:r>
    </w:p>
    <w:p w:rsidR="00000000" w:rsidDel="00000000" w:rsidP="00000000" w:rsidRDefault="00000000" w:rsidRPr="00000000" w14:paraId="00000021">
      <w:pPr>
        <w:numPr>
          <w:ilvl w:val="0"/>
          <w:numId w:val="1"/>
        </w:numPr>
        <w:spacing w:after="0" w:after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Tiêu chí kiểm chứng:</w:t>
      </w:r>
    </w:p>
    <w:p w:rsidR="00000000" w:rsidDel="00000000" w:rsidP="00000000" w:rsidRDefault="00000000" w:rsidRPr="00000000" w14:paraId="00000022">
      <w:pPr>
        <w:numPr>
          <w:ilvl w:val="1"/>
          <w:numId w:val="1"/>
        </w:numPr>
        <w:spacing w:after="0" w:afterAutospacing="0" w:lineRule="auto"/>
        <w:ind w:left="144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Test Data:</w:t>
      </w:r>
      <w:r w:rsidDel="00000000" w:rsidR="00000000" w:rsidRPr="00000000">
        <w:rPr>
          <w:rFonts w:ascii="Times New Roman" w:cs="Times New Roman" w:eastAsia="Times New Roman" w:hAnsi="Times New Roman"/>
          <w:sz w:val="25"/>
          <w:szCs w:val="25"/>
          <w:rtl w:val="0"/>
        </w:rPr>
        <w:t xml:space="preserve"> Nhập trọng lượng = -5kg hoặc 51kg (chọn xe máy) -&gt; Hệ thống phải chặn lại và hiển thị mã lỗi tương ứng.</w:t>
      </w:r>
    </w:p>
    <w:p w:rsidR="00000000" w:rsidDel="00000000" w:rsidP="00000000" w:rsidRDefault="00000000" w:rsidRPr="00000000" w14:paraId="00000023">
      <w:pPr>
        <w:numPr>
          <w:ilvl w:val="1"/>
          <w:numId w:val="1"/>
        </w:numPr>
        <w:spacing w:after="240" w:lineRule="auto"/>
        <w:ind w:left="144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Test Network:</w:t>
      </w:r>
      <w:r w:rsidDel="00000000" w:rsidR="00000000" w:rsidRPr="00000000">
        <w:rPr>
          <w:rFonts w:ascii="Times New Roman" w:cs="Times New Roman" w:eastAsia="Times New Roman" w:hAnsi="Times New Roman"/>
          <w:sz w:val="25"/>
          <w:szCs w:val="25"/>
          <w:rtl w:val="0"/>
        </w:rPr>
        <w:t xml:space="preserve"> Gửi 3 request tạo đơn liên tiếp (spam click) với cùng 1 Idempotency Key -&gt; Database chỉ ghi nhận 1 bản ghi vận đơn duy nhất.</w:t>
      </w:r>
    </w:p>
    <w:p w:rsidR="00000000" w:rsidDel="00000000" w:rsidP="00000000" w:rsidRDefault="00000000" w:rsidRPr="00000000" w14:paraId="00000024">
      <w:pPr>
        <w:spacing w:after="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REQ-SEC-01 (Thay thế REQ-04): Yêu cầu kiểm toán và bảo mật</w:t>
      </w:r>
    </w:p>
    <w:p w:rsidR="00000000" w:rsidDel="00000000" w:rsidP="00000000" w:rsidRDefault="00000000" w:rsidRPr="00000000" w14:paraId="00000025">
      <w:pPr>
        <w:numPr>
          <w:ilvl w:val="0"/>
          <w:numId w:val="4"/>
        </w:numPr>
        <w:spacing w:after="0" w:after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Mô tả: Hệ thống phải tự động lưu nhật ký (Audit Log) cho 100% các thao tác thay đổi dữ liệu bưu kiện (Tạo mới, Cập nhật trạng thái, Hủy). Mỗi bản ghi log phải chứa bắt buộc 4 trường thông tin: </w:t>
      </w:r>
      <w:r w:rsidDel="00000000" w:rsidR="00000000" w:rsidRPr="00000000">
        <w:rPr>
          <w:rFonts w:ascii="Times New Roman" w:cs="Times New Roman" w:eastAsia="Times New Roman" w:hAnsi="Times New Roman"/>
          <w:sz w:val="25"/>
          <w:szCs w:val="25"/>
          <w:rtl w:val="0"/>
        </w:rPr>
        <w:t xml:space="preserve">Mã nhân viên (UserID)</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tl w:val="0"/>
        </w:rPr>
        <w:t xml:space="preserve">Hành động (Action)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tl w:val="0"/>
        </w:rPr>
        <w:t xml:space="preserve">Mã bưu kiện (ParcelID)</w:t>
      </w:r>
      <w:r w:rsidDel="00000000" w:rsidR="00000000" w:rsidRPr="00000000">
        <w:rPr>
          <w:rFonts w:ascii="Times New Roman" w:cs="Times New Roman" w:eastAsia="Times New Roman" w:hAnsi="Times New Roman"/>
          <w:sz w:val="25"/>
          <w:szCs w:val="25"/>
          <w:rtl w:val="0"/>
        </w:rPr>
        <w:t xml:space="preserve">, và </w:t>
      </w:r>
      <w:r w:rsidDel="00000000" w:rsidR="00000000" w:rsidRPr="00000000">
        <w:rPr>
          <w:rFonts w:ascii="Times New Roman" w:cs="Times New Roman" w:eastAsia="Times New Roman" w:hAnsi="Times New Roman"/>
          <w:sz w:val="25"/>
          <w:szCs w:val="25"/>
          <w:rtl w:val="0"/>
        </w:rPr>
        <w:t xml:space="preserve">Thời gian thực thi (Timestamp)</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6">
      <w:pPr>
        <w:numPr>
          <w:ilvl w:val="0"/>
          <w:numId w:val="4"/>
        </w:numPr>
        <w:spacing w:after="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Tiêu chí kiểm chứng: Thực hiện 1 chu trình tạo và hủy đơn; truy vấn bảng </w:t>
      </w:r>
      <w:r w:rsidDel="00000000" w:rsidR="00000000" w:rsidRPr="00000000">
        <w:rPr>
          <w:rFonts w:ascii="Times New Roman" w:cs="Times New Roman" w:eastAsia="Times New Roman" w:hAnsi="Times New Roman"/>
          <w:sz w:val="25"/>
          <w:szCs w:val="25"/>
          <w:rtl w:val="0"/>
        </w:rPr>
        <w:t xml:space="preserve">Audit_Log</w:t>
      </w:r>
      <w:r w:rsidDel="00000000" w:rsidR="00000000" w:rsidRPr="00000000">
        <w:rPr>
          <w:rFonts w:ascii="Times New Roman" w:cs="Times New Roman" w:eastAsia="Times New Roman" w:hAnsi="Times New Roman"/>
          <w:sz w:val="25"/>
          <w:szCs w:val="25"/>
          <w:rtl w:val="0"/>
        </w:rPr>
        <w:t xml:space="preserve"> trong cơ sở dữ liệu để xác minh có sinh ra đúng 2 bản ghi log với đầy đủ 4 trường dữ liệu trên.</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