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782C" w14:textId="5384E33D" w:rsidR="00E5396A" w:rsidRPr="00E5396A" w:rsidRDefault="00E5396A">
      <w:pPr>
        <w:rPr>
          <w:rFonts w:ascii="Segoe UI" w:hAnsi="Segoe UI" w:cs="Segoe UI"/>
          <w:color w:val="EE0000"/>
          <w:sz w:val="48"/>
          <w:szCs w:val="48"/>
          <w:shd w:val="clear" w:color="auto" w:fill="1A1A1A"/>
        </w:rPr>
      </w:pPr>
      <w:r w:rsidRPr="00E5396A">
        <w:rPr>
          <w:rFonts w:ascii="Segoe UI" w:hAnsi="Segoe UI" w:cs="Segoe UI"/>
          <w:color w:val="E6E6E6"/>
          <w:sz w:val="48"/>
          <w:szCs w:val="48"/>
          <w:shd w:val="clear" w:color="auto" w:fill="1A1A1A"/>
        </w:rPr>
        <w:t>Attributes</w:t>
      </w:r>
    </w:p>
    <w:p w14:paraId="3F7CED5D" w14:textId="5A9E020C" w:rsidR="001479DD" w:rsidRDefault="00E5396A">
      <w:pPr>
        <w:rPr>
          <w:rFonts w:ascii="Segoe UI" w:hAnsi="Segoe UI" w:cs="Segoe UI"/>
          <w:color w:val="E6E6E6"/>
          <w:shd w:val="clear" w:color="auto" w:fill="1A1A1A"/>
        </w:rPr>
      </w:pPr>
      <w:r>
        <w:rPr>
          <w:rFonts w:ascii="Segoe UI" w:hAnsi="Segoe UI" w:cs="Segoe UI"/>
          <w:color w:val="E6E6E6"/>
          <w:shd w:val="clear" w:color="auto" w:fill="1A1A1A"/>
        </w:rPr>
        <w:t>Attributes provide a powerful way to associate metadata, or declarative information, with code (assemblies, types, methods, properties, and so on). After you associate an attribute with a program entity, you can query the attribute at run time by using a technique called </w:t>
      </w:r>
      <w:r>
        <w:rPr>
          <w:rStyle w:val="Emphasis"/>
          <w:rFonts w:ascii="Segoe UI" w:hAnsi="Segoe UI" w:cs="Segoe UI"/>
          <w:color w:val="E6E6E6"/>
          <w:shd w:val="clear" w:color="auto" w:fill="1A1A1A"/>
        </w:rPr>
        <w:t>reflection</w:t>
      </w:r>
      <w:r>
        <w:rPr>
          <w:rFonts w:ascii="Segoe UI" w:hAnsi="Segoe UI" w:cs="Segoe UI"/>
          <w:color w:val="E6E6E6"/>
          <w:shd w:val="clear" w:color="auto" w:fill="1A1A1A"/>
        </w:rPr>
        <w:t>.</w:t>
      </w:r>
    </w:p>
    <w:p w14:paraId="7D2F4869" w14:textId="29189862" w:rsidR="00E5396A" w:rsidRDefault="00E5396A">
      <w:r w:rsidRPr="00E5396A">
        <w:rPr>
          <w:noProof/>
        </w:rPr>
        <w:drawing>
          <wp:inline distT="0" distB="0" distL="0" distR="0" wp14:anchorId="2F9AB05C" wp14:editId="5236D2FE">
            <wp:extent cx="4854736" cy="1662546"/>
            <wp:effectExtent l="0" t="0" r="3175" b="0"/>
            <wp:docPr id="129106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7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2908" cy="168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46D3" w14:textId="77777777" w:rsidR="00E5396A" w:rsidRDefault="00E5396A"/>
    <w:p w14:paraId="316E6ADD" w14:textId="301B0EA4" w:rsidR="00E5396A" w:rsidRDefault="00E5396A">
      <w:r w:rsidRPr="00E5396A">
        <w:rPr>
          <w:noProof/>
        </w:rPr>
        <w:drawing>
          <wp:inline distT="0" distB="0" distL="0" distR="0" wp14:anchorId="190D6440" wp14:editId="0F6AEB06">
            <wp:extent cx="4298868" cy="2711593"/>
            <wp:effectExtent l="0" t="0" r="6985" b="0"/>
            <wp:docPr id="441171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7127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351" cy="272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000A" w14:textId="514A83FE" w:rsidR="00E5396A" w:rsidRDefault="00E5396A">
      <w:r w:rsidRPr="00E5396A">
        <w:rPr>
          <w:noProof/>
        </w:rPr>
        <w:drawing>
          <wp:inline distT="0" distB="0" distL="0" distR="0" wp14:anchorId="32B677BF" wp14:editId="763ADF6C">
            <wp:extent cx="5050282" cy="1282535"/>
            <wp:effectExtent l="0" t="0" r="0" b="0"/>
            <wp:docPr id="1921901201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01201" name="Picture 1" descr="A white box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118" cy="129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0FC4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 xml:space="preserve">// Get the "Type" of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CoolClass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as a variable by using </w:t>
      </w:r>
      <w:proofErr w:type="spellStart"/>
      <w:proofErr w:type="gram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typeof</w:t>
      </w:r>
      <w:proofErr w:type="spellEnd"/>
      <w:proofErr w:type="gram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()</w:t>
      </w:r>
    </w:p>
    <w:p w14:paraId="53DE9D21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// Note: this does not create an instance of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CoolClass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. It instead gets its Type as a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System.Type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object.</w:t>
      </w:r>
    </w:p>
    <w:p w14:paraId="1E3EED68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var t =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typeof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(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CoolClass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); </w:t>
      </w:r>
    </w:p>
    <w:p w14:paraId="6F267044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</w:p>
    <w:p w14:paraId="30ADD777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// After you have the Type information of a class, you can get the attributes attached to the class by calling code like this:</w:t>
      </w:r>
    </w:p>
    <w:p w14:paraId="182FC653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System.Attribute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[]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attrs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=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System.Attribute.GetCustomAttributes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(t);</w:t>
      </w:r>
    </w:p>
    <w:p w14:paraId="7BD82CAD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// Note here as well that I'm getting the attributes of the class, not its fields/methods.</w:t>
      </w:r>
    </w:p>
    <w:p w14:paraId="2F36D07A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// I show examples of getting attributes from those in later examples</w:t>
      </w:r>
    </w:p>
    <w:p w14:paraId="64E893E3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</w:p>
    <w:p w14:paraId="497E54D0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//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attrs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is now an array filled with all the attributes attached to the class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CoolClass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.</w:t>
      </w:r>
    </w:p>
    <w:p w14:paraId="0E88983E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// To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retreive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the information stored in that attribute, we can loop over all the attributes in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attrs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(because there may be more than just the </w:t>
      </w:r>
      <w:proofErr w:type="gram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one</w:t>
      </w:r>
      <w:proofErr w:type="gram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we attached), and find our custom attribute:  </w:t>
      </w:r>
    </w:p>
    <w:p w14:paraId="29452C7C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foreach (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System.Attribute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attr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in </w:t>
      </w:r>
      <w:proofErr w:type="spellStart"/>
      <w:proofErr w:type="gram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attrs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) { </w:t>
      </w:r>
      <w:proofErr w:type="gram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 // loop through the attribute array</w:t>
      </w:r>
    </w:p>
    <w:p w14:paraId="5DC86018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 if (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attr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is 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CoolAttribute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) {  // if the attribute is the type we're looking for</w:t>
      </w:r>
    </w:p>
    <w:p w14:paraId="6B1B6AC2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   // We need to </w:t>
      </w:r>
      <w:proofErr w:type="gram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cast to</w:t>
      </w:r>
      <w:proofErr w:type="gram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our attribute type to the target type</w:t>
      </w:r>
    </w:p>
    <w:p w14:paraId="15DB7FDA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   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CoolAttribute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a = (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CoolAttribute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)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attr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; </w:t>
      </w:r>
    </w:p>
    <w:p w14:paraId="20C48CEA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   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Debug.Log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(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a.Value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); // Would log "</w:t>
      </w:r>
      <w:proofErr w:type="spellStart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foobar</w:t>
      </w:r>
      <w:proofErr w:type="spellEnd"/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"</w:t>
      </w:r>
    </w:p>
    <w:p w14:paraId="2F5EA1C2" w14:textId="77777777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5" w:lineRule="atLeast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 xml:space="preserve">  }  </w:t>
      </w:r>
    </w:p>
    <w:p w14:paraId="7EAC9177" w14:textId="3D558535" w:rsidR="00E5396A" w:rsidRPr="00E5396A" w:rsidRDefault="00E5396A" w:rsidP="00E5396A">
      <w:pPr>
        <w:pBdr>
          <w:top w:val="single" w:sz="6" w:space="12" w:color="000000"/>
          <w:left w:val="single" w:sz="6" w:space="12" w:color="000000"/>
          <w:bottom w:val="single" w:sz="6" w:space="1" w:color="000000"/>
          <w:right w:val="single" w:sz="6" w:space="12" w:color="00000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</w:pPr>
      <w:r w:rsidRPr="00E5396A">
        <w:rPr>
          <w:rFonts w:ascii="Consolas" w:eastAsia="Times New Roman" w:hAnsi="Consolas" w:cs="Poppins"/>
          <w:color w:val="000000"/>
          <w:kern w:val="0"/>
          <w:sz w:val="27"/>
          <w:szCs w:val="27"/>
          <w:bdr w:val="single" w:sz="2" w:space="0" w:color="auto" w:frame="1"/>
          <w14:ligatures w14:val="none"/>
        </w:rPr>
        <w:t>}</w:t>
      </w:r>
    </w:p>
    <w:p w14:paraId="7AE6F370" w14:textId="77777777" w:rsidR="00E5396A" w:rsidRDefault="00E5396A" w:rsidP="00E5396A">
      <w:pPr>
        <w:pStyle w:val="content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Poppins" w:hAnsi="Poppins" w:cs="Poppins"/>
          <w:color w:val="000000"/>
          <w:sz w:val="27"/>
          <w:szCs w:val="27"/>
        </w:rPr>
      </w:pPr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lastRenderedPageBreak/>
        <w:t>Working with attributes for more advance cases still starts with some version of the above code:</w:t>
      </w:r>
    </w:p>
    <w:p w14:paraId="09160C39" w14:textId="77777777" w:rsidR="00E5396A" w:rsidRDefault="00E5396A" w:rsidP="00E5396A">
      <w:pPr>
        <w:pStyle w:val="contentparagraph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before="0" w:beforeAutospacing="0" w:after="0" w:afterAutospacing="0" w:line="405" w:lineRule="atLeast"/>
        <w:rPr>
          <w:rFonts w:ascii="Poppins" w:hAnsi="Poppins" w:cs="Poppins"/>
          <w:color w:val="333333"/>
          <w:sz w:val="27"/>
          <w:szCs w:val="27"/>
        </w:rPr>
      </w:pPr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>Get a Type</w:t>
      </w:r>
    </w:p>
    <w:p w14:paraId="2DDF95FD" w14:textId="77777777" w:rsidR="00E5396A" w:rsidRDefault="00E5396A" w:rsidP="00E5396A">
      <w:pPr>
        <w:pStyle w:val="contentparagraph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before="0" w:beforeAutospacing="0" w:after="0" w:afterAutospacing="0" w:line="405" w:lineRule="atLeast"/>
        <w:rPr>
          <w:rFonts w:ascii="Poppins" w:hAnsi="Poppins" w:cs="Poppins"/>
          <w:color w:val="333333"/>
          <w:sz w:val="27"/>
          <w:szCs w:val="27"/>
        </w:rPr>
      </w:pPr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>Get which </w:t>
      </w:r>
      <w:r>
        <w:rPr>
          <w:rStyle w:val="contenttext-bodytextchunk"/>
          <w:rFonts w:ascii="Poppins" w:eastAsiaTheme="majorEastAsia" w:hAnsi="Poppins" w:cs="Poppins"/>
          <w:i/>
          <w:iCs/>
          <w:color w:val="333333"/>
          <w:sz w:val="27"/>
          <w:szCs w:val="27"/>
          <w:bdr w:val="single" w:sz="2" w:space="0" w:color="auto" w:frame="1"/>
        </w:rPr>
        <w:t>parts</w:t>
      </w:r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 xml:space="preserve"> of that type you want to look for attributes on (the class itself, methods, fields, </w:t>
      </w:r>
      <w:proofErr w:type="gramStart"/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>structs</w:t>
      </w:r>
      <w:proofErr w:type="gramEnd"/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>, etc.)</w:t>
      </w:r>
    </w:p>
    <w:p w14:paraId="7589D5FC" w14:textId="77777777" w:rsidR="00E5396A" w:rsidRDefault="00E5396A" w:rsidP="00E5396A">
      <w:pPr>
        <w:pStyle w:val="contentparagraph"/>
        <w:numPr>
          <w:ilvl w:val="0"/>
          <w:numId w:val="1"/>
        </w:num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FFFFF"/>
        <w:spacing w:before="0" w:beforeAutospacing="0" w:after="0" w:afterAutospacing="0" w:line="405" w:lineRule="atLeast"/>
        <w:rPr>
          <w:rFonts w:ascii="Poppins" w:hAnsi="Poppins" w:cs="Poppins"/>
          <w:color w:val="333333"/>
          <w:sz w:val="27"/>
          <w:szCs w:val="27"/>
        </w:rPr>
      </w:pPr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 xml:space="preserve">Use some version of </w:t>
      </w:r>
      <w:proofErr w:type="spellStart"/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>System.Attribute.GetCustomAttributes</w:t>
      </w:r>
      <w:proofErr w:type="spellEnd"/>
      <w:r>
        <w:rPr>
          <w:rStyle w:val="contenttext"/>
          <w:rFonts w:ascii="Poppins" w:eastAsiaTheme="majorEastAsia" w:hAnsi="Poppins" w:cs="Poppins"/>
          <w:color w:val="333333"/>
          <w:sz w:val="27"/>
          <w:szCs w:val="27"/>
          <w:bdr w:val="single" w:sz="2" w:space="0" w:color="auto" w:frame="1"/>
        </w:rPr>
        <w:t>() to fetch the attributes you want.</w:t>
      </w:r>
    </w:p>
    <w:p w14:paraId="2ED7115F" w14:textId="77777777" w:rsidR="00DC4073" w:rsidRDefault="00DC4073"/>
    <w:p w14:paraId="58B99DF2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public void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SetupTranslations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(object </w:t>
      </w:r>
      <w:proofErr w:type="gram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obj) {</w:t>
      </w:r>
      <w:proofErr w:type="gramEnd"/>
    </w:p>
    <w:p w14:paraId="63ED3BA8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// Get the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FieldInfo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info from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AnotherTextClass</w:t>
      </w:r>
      <w:proofErr w:type="spellEnd"/>
    </w:p>
    <w:p w14:paraId="1F1687B5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var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fieldInfo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=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typeof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(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AnotherTextClass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).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GetFields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();</w:t>
      </w:r>
    </w:p>
    <w:p w14:paraId="3E60DEE8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// Iterate through each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FieldInfo</w:t>
      </w:r>
      <w:proofErr w:type="spellEnd"/>
    </w:p>
    <w:p w14:paraId="25542DF2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foreach (var item in </w:t>
      </w:r>
      <w:proofErr w:type="spellStart"/>
      <w:proofErr w:type="gram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fieldInfo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) {</w:t>
      </w:r>
      <w:proofErr w:type="gramEnd"/>
    </w:p>
    <w:p w14:paraId="29735137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// Try to find a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ReplaceableText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attribute on the field</w:t>
      </w:r>
    </w:p>
    <w:p w14:paraId="47FF7C94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var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attr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=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System.Attribute.GetCustomAttribute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(item, </w:t>
      </w:r>
      <w:proofErr w:type="spellStart"/>
      <w:proofErr w:type="gram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typeof</w:t>
      </w:r>
      <w:proofErr w:type="spellEnd"/>
      <w:proofErr w:type="gram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(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ReplaceableText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));</w:t>
      </w:r>
    </w:p>
    <w:p w14:paraId="2F5B0C30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// If the attribute is not null, the attribute was found</w:t>
      </w:r>
    </w:p>
    <w:p w14:paraId="52EF5FC8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if(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attr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!= </w:t>
      </w:r>
      <w:proofErr w:type="gram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null) {</w:t>
      </w:r>
      <w:proofErr w:type="gramEnd"/>
    </w:p>
    <w:p w14:paraId="443A6D66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  // Get the value of the field using our object reference and cast as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TextMeshProUGUI</w:t>
      </w:r>
      <w:proofErr w:type="spellEnd"/>
    </w:p>
    <w:p w14:paraId="1083B18F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  var c =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item.GetValue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(obj) as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TextMeshProUGUI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;</w:t>
      </w:r>
    </w:p>
    <w:p w14:paraId="273F63B6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  // Assign the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TextMeshProUGUI.text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value to the Key var of the attribute we created</w:t>
      </w:r>
    </w:p>
    <w:p w14:paraId="45E10FC3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  // If we used [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ReplaceableText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("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forest_name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")], the equivalent call would be:</w:t>
      </w:r>
    </w:p>
    <w:p w14:paraId="66269317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  //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c.text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=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GetTranslationValueForKey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("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forest_name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");</w:t>
      </w:r>
    </w:p>
    <w:p w14:paraId="70E5BEBB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  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c.text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=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GetTranslationValueForKey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(((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ReplaceableText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)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attr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).Key);</w:t>
      </w:r>
    </w:p>
    <w:p w14:paraId="38D302EC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   // </w:t>
      </w:r>
      <w:proofErr w:type="spell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GetTranslationValueForKey</w:t>
      </w:r>
      <w:proofErr w:type="spell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() is a fake function, but presumably </w:t>
      </w:r>
      <w:proofErr w:type="gramStart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looks into</w:t>
      </w:r>
      <w:proofErr w:type="gramEnd"/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a csv of translations and picks the </w:t>
      </w: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lastRenderedPageBreak/>
        <w:t>value for a given key based on the language a player has selected</w:t>
      </w:r>
    </w:p>
    <w:p w14:paraId="1223DC4C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   }</w:t>
      </w:r>
    </w:p>
    <w:p w14:paraId="04C70ACF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spacing w:line="405" w:lineRule="atLeast"/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 xml:space="preserve">  }</w:t>
      </w:r>
    </w:p>
    <w:p w14:paraId="62F64757" w14:textId="77777777" w:rsidR="00DC4073" w:rsidRDefault="00DC4073" w:rsidP="00DC4073">
      <w:pPr>
        <w:pStyle w:val="HTMLPreformatted"/>
        <w:pBdr>
          <w:top w:val="single" w:sz="6" w:space="12" w:color="000000"/>
          <w:left w:val="single" w:sz="6" w:space="12" w:color="000000"/>
          <w:bottom w:val="single" w:sz="6" w:space="12" w:color="000000"/>
          <w:right w:val="single" w:sz="6" w:space="12" w:color="000000"/>
        </w:pBdr>
        <w:shd w:val="clear" w:color="auto" w:fill="F7F7F7"/>
        <w:rPr>
          <w:rFonts w:ascii="Poppins" w:hAnsi="Poppins" w:cs="Poppins"/>
          <w:color w:val="000000"/>
          <w:sz w:val="27"/>
          <w:szCs w:val="27"/>
        </w:rPr>
      </w:pPr>
      <w:r>
        <w:rPr>
          <w:rStyle w:val="contenttext"/>
          <w:rFonts w:ascii="Consolas" w:eastAsiaTheme="majorEastAsia" w:hAnsi="Consolas" w:cs="Poppins"/>
          <w:color w:val="000000"/>
          <w:sz w:val="27"/>
          <w:szCs w:val="27"/>
          <w:bdr w:val="single" w:sz="2" w:space="0" w:color="auto" w:frame="1"/>
        </w:rPr>
        <w:t>}</w:t>
      </w:r>
    </w:p>
    <w:p w14:paraId="72DA3678" w14:textId="77777777" w:rsidR="00DC4073" w:rsidRDefault="00DC4073"/>
    <w:p w14:paraId="25744251" w14:textId="26C9CF8D" w:rsidR="007427F3" w:rsidRPr="00523F2E" w:rsidRDefault="007427F3">
      <w:pPr>
        <w:rPr>
          <w:color w:val="000000" w:themeColor="text1"/>
          <w:sz w:val="44"/>
          <w:szCs w:val="44"/>
        </w:rPr>
      </w:pPr>
      <w:proofErr w:type="spellStart"/>
      <w:r w:rsidRPr="00523F2E">
        <w:rPr>
          <w:color w:val="000000" w:themeColor="text1"/>
          <w:sz w:val="44"/>
          <w:szCs w:val="44"/>
        </w:rPr>
        <w:t>GetField</w:t>
      </w:r>
      <w:proofErr w:type="spellEnd"/>
      <w:r w:rsidRPr="00523F2E">
        <w:rPr>
          <w:color w:val="000000" w:themeColor="text1"/>
          <w:sz w:val="44"/>
          <w:szCs w:val="44"/>
        </w:rPr>
        <w:t>() use case:</w:t>
      </w:r>
    </w:p>
    <w:p w14:paraId="2A38C131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FieldInfo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[] 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myField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= 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myType.GetFields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();</w:t>
      </w:r>
    </w:p>
    <w:p w14:paraId="5E584460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7B43ECF7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Console.WriteLine(</w:t>
      </w:r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>"\</w:t>
      </w:r>
      <w:proofErr w:type="spellStart"/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>nDisplaying</w:t>
      </w:r>
      <w:proofErr w:type="spellEnd"/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 xml:space="preserve"> fields that have </w:t>
      </w:r>
      <w:proofErr w:type="spellStart"/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>SpecialName</w:t>
      </w:r>
      <w:proofErr w:type="spellEnd"/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 xml:space="preserve"> attributes:\n"</w:t>
      </w: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);</w:t>
      </w:r>
    </w:p>
    <w:p w14:paraId="77E6B49E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</w:t>
      </w:r>
      <w:r w:rsidRPr="007427F3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2F2F2F"/>
          <w14:ligatures w14:val="none"/>
        </w:rPr>
        <w:t>for</w:t>
      </w: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(</w:t>
      </w:r>
      <w:r w:rsidRPr="007427F3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2F2F2F"/>
          <w14:ligatures w14:val="none"/>
        </w:rPr>
        <w:t>int</w:t>
      </w: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i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= </w:t>
      </w:r>
      <w:r w:rsidRPr="007427F3">
        <w:rPr>
          <w:rFonts w:ascii="Consolas" w:eastAsia="Times New Roman" w:hAnsi="Consolas" w:cs="Times New Roman"/>
          <w:color w:val="B5CEA8"/>
          <w:kern w:val="0"/>
          <w:sz w:val="21"/>
          <w:szCs w:val="21"/>
          <w:shd w:val="clear" w:color="auto" w:fill="2F2F2F"/>
          <w14:ligatures w14:val="none"/>
        </w:rPr>
        <w:t>0</w:t>
      </w: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; 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i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&lt; 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myField.Length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; i++)</w:t>
      </w:r>
    </w:p>
    <w:p w14:paraId="68ABF906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{</w:t>
      </w:r>
    </w:p>
    <w:p w14:paraId="287D3D1D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    </w:t>
      </w:r>
      <w:r w:rsidRPr="007427F3">
        <w:rPr>
          <w:rFonts w:ascii="Consolas" w:eastAsia="Times New Roman" w:hAnsi="Consolas" w:cs="Times New Roman"/>
          <w:color w:val="63B456"/>
          <w:kern w:val="0"/>
          <w:sz w:val="21"/>
          <w:szCs w:val="21"/>
          <w:shd w:val="clear" w:color="auto" w:fill="2F2F2F"/>
          <w14:ligatures w14:val="none"/>
        </w:rPr>
        <w:t xml:space="preserve">// Determine </w:t>
      </w:r>
      <w:proofErr w:type="gramStart"/>
      <w:r w:rsidRPr="007427F3">
        <w:rPr>
          <w:rFonts w:ascii="Consolas" w:eastAsia="Times New Roman" w:hAnsi="Consolas" w:cs="Times New Roman"/>
          <w:color w:val="63B456"/>
          <w:kern w:val="0"/>
          <w:sz w:val="21"/>
          <w:szCs w:val="21"/>
          <w:shd w:val="clear" w:color="auto" w:fill="2F2F2F"/>
          <w14:ligatures w14:val="none"/>
        </w:rPr>
        <w:t>whether or not</w:t>
      </w:r>
      <w:proofErr w:type="gramEnd"/>
      <w:r w:rsidRPr="007427F3">
        <w:rPr>
          <w:rFonts w:ascii="Consolas" w:eastAsia="Times New Roman" w:hAnsi="Consolas" w:cs="Times New Roman"/>
          <w:color w:val="63B456"/>
          <w:kern w:val="0"/>
          <w:sz w:val="21"/>
          <w:szCs w:val="21"/>
          <w:shd w:val="clear" w:color="auto" w:fill="2F2F2F"/>
          <w14:ligatures w14:val="none"/>
        </w:rPr>
        <w:t xml:space="preserve"> each field is a special name.</w:t>
      </w:r>
    </w:p>
    <w:p w14:paraId="679E4485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    </w:t>
      </w:r>
      <w:r w:rsidRPr="007427F3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2F2F2F"/>
          <w14:ligatures w14:val="none"/>
        </w:rPr>
        <w:t>if</w:t>
      </w: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(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myField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[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i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].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IsSpecialName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)</w:t>
      </w:r>
    </w:p>
    <w:p w14:paraId="3DB78AFE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    {</w:t>
      </w:r>
    </w:p>
    <w:p w14:paraId="75DC76A1" w14:textId="761072F0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        Console.WriteLine(</w:t>
      </w:r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 xml:space="preserve">"The field {0} has a </w:t>
      </w:r>
      <w:proofErr w:type="spellStart"/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>SpecialName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 xml:space="preserve"> </w:t>
      </w:r>
      <w:r w:rsidRPr="007427F3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2F2F2F"/>
          <w14:ligatures w14:val="none"/>
        </w:rPr>
        <w:t>attribute."</w:t>
      </w: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, </w:t>
      </w:r>
      <w:proofErr w:type="spell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myField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[</w:t>
      </w:r>
      <w:proofErr w:type="spellStart"/>
      <w:proofErr w:type="gramStart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i</w:t>
      </w:r>
      <w:proofErr w:type="spell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].</w:t>
      </w:r>
      <w:proofErr w:type="gramEnd"/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Name);</w:t>
      </w:r>
    </w:p>
    <w:p w14:paraId="25BFF088" w14:textId="77777777" w:rsidR="007427F3" w:rsidRPr="007427F3" w:rsidRDefault="007427F3" w:rsidP="007427F3">
      <w:pPr>
        <w:spacing w:after="0" w:line="240" w:lineRule="auto"/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    }</w:t>
      </w:r>
    </w:p>
    <w:p w14:paraId="3B82BA2A" w14:textId="75894193" w:rsidR="007427F3" w:rsidRDefault="007427F3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           }</w:t>
      </w:r>
    </w:p>
    <w:p w14:paraId="79401864" w14:textId="721E8B10" w:rsidR="00523F2E" w:rsidRDefault="00E41CA3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.</w:t>
      </w:r>
      <w:r w:rsid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GetCustomAttribute() </w:t>
      </w:r>
      <w:proofErr w:type="spellStart"/>
      <w:r w:rsid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retrives</w:t>
      </w:r>
      <w:proofErr w:type="spellEnd"/>
      <w:r w:rsidR="007427F3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a custom attribute applied to </w:t>
      </w:r>
    </w:p>
    <w:p w14:paraId="48DAD376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2CE35A78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4541B1C0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139C2B5F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397EF555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6ADF98A9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091A8D18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4EFA382C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589CE329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09515EE6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02DB1A90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729ED4D9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7D1B0E7B" w14:textId="77777777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429F0B86" w14:textId="5DC43AC6" w:rsidR="00523F2E" w:rsidRP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44"/>
          <w:szCs w:val="44"/>
          <w:shd w:val="clear" w:color="auto" w:fill="2F2F2F"/>
          <w14:ligatures w14:val="none"/>
        </w:rPr>
      </w:pPr>
      <w:r w:rsidRPr="00523F2E">
        <w:rPr>
          <w:rFonts w:ascii="Consolas" w:eastAsia="Times New Roman" w:hAnsi="Consolas" w:cs="Times New Roman"/>
          <w:color w:val="E6E6E6"/>
          <w:kern w:val="0"/>
          <w:sz w:val="44"/>
          <w:szCs w:val="44"/>
          <w:shd w:val="clear" w:color="auto" w:fill="2F2F2F"/>
          <w14:ligatures w14:val="none"/>
        </w:rPr>
        <w:lastRenderedPageBreak/>
        <w:t>GetValue</w:t>
      </w:r>
      <w:r w:rsidR="00E41CA3">
        <w:rPr>
          <w:rFonts w:ascii="Consolas" w:eastAsia="Times New Roman" w:hAnsi="Consolas" w:cs="Times New Roman"/>
          <w:color w:val="E6E6E6"/>
          <w:kern w:val="0"/>
          <w:sz w:val="44"/>
          <w:szCs w:val="44"/>
          <w:shd w:val="clear" w:color="auto" w:fill="2F2F2F"/>
          <w14:ligatures w14:val="none"/>
        </w:rPr>
        <w:t>()</w:t>
      </w:r>
      <w:r w:rsidRPr="00523F2E">
        <w:rPr>
          <w:rFonts w:ascii="Consolas" w:eastAsia="Times New Roman" w:hAnsi="Consolas" w:cs="Times New Roman"/>
          <w:color w:val="E6E6E6"/>
          <w:kern w:val="0"/>
          <w:sz w:val="44"/>
          <w:szCs w:val="44"/>
          <w:shd w:val="clear" w:color="auto" w:fill="2F2F2F"/>
          <w14:ligatures w14:val="none"/>
        </w:rPr>
        <w:t xml:space="preserve"> example use case</w:t>
      </w:r>
      <w:r w:rsidR="00E41CA3">
        <w:rPr>
          <w:rFonts w:ascii="Consolas" w:eastAsia="Times New Roman" w:hAnsi="Consolas" w:cs="Times New Roman"/>
          <w:color w:val="E6E6E6"/>
          <w:kern w:val="0"/>
          <w:sz w:val="44"/>
          <w:szCs w:val="44"/>
          <w:shd w:val="clear" w:color="auto" w:fill="2F2F2F"/>
          <w14:ligatures w14:val="none"/>
        </w:rPr>
        <w:t xml:space="preserve"> for easier understanding</w:t>
      </w:r>
      <w:r>
        <w:rPr>
          <w:rFonts w:ascii="Consolas" w:eastAsia="Times New Roman" w:hAnsi="Consolas" w:cs="Times New Roman"/>
          <w:color w:val="E6E6E6"/>
          <w:kern w:val="0"/>
          <w:sz w:val="44"/>
          <w:szCs w:val="44"/>
          <w:shd w:val="clear" w:color="auto" w:fill="2F2F2F"/>
          <w14:ligatures w14:val="none"/>
        </w:rPr>
        <w:t>:</w:t>
      </w:r>
    </w:p>
    <w:p w14:paraId="059132C2" w14:textId="37A31588" w:rsidR="00523F2E" w:rsidRDefault="00523F2E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523F2E">
        <w:rPr>
          <w:rFonts w:ascii="Consolas" w:eastAsia="Times New Roman" w:hAnsi="Consolas" w:cs="Times New Roman"/>
          <w:noProof/>
          <w:color w:val="E6E6E6"/>
          <w:kern w:val="0"/>
          <w:sz w:val="21"/>
          <w:szCs w:val="21"/>
          <w:shd w:val="clear" w:color="auto" w:fill="2F2F2F"/>
          <w14:ligatures w14:val="none"/>
        </w:rPr>
        <w:drawing>
          <wp:inline distT="0" distB="0" distL="0" distR="0" wp14:anchorId="4A5DF41C" wp14:editId="2E8ECEDF">
            <wp:extent cx="3895106" cy="6818014"/>
            <wp:effectExtent l="0" t="0" r="0" b="1905"/>
            <wp:docPr id="7664848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483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384" cy="68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2410" w14:textId="77777777" w:rsidR="00497A0F" w:rsidRDefault="00497A0F" w:rsidP="007427F3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5FAE9C7E" w14:textId="77777777" w:rsidR="00497A0F" w:rsidRPr="00497A0F" w:rsidRDefault="00497A0F" w:rsidP="00497A0F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497A0F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lastRenderedPageBreak/>
        <w:t>[Range(0, 100)]</w:t>
      </w:r>
    </w:p>
    <w:p w14:paraId="48B67D31" w14:textId="77777777" w:rsidR="00497A0F" w:rsidRPr="00497A0F" w:rsidRDefault="00497A0F" w:rsidP="00497A0F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497A0F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public int </w:t>
      </w:r>
      <w:proofErr w:type="spellStart"/>
      <w:r w:rsidRPr="00497A0F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EnemySpawnChance</w:t>
      </w:r>
      <w:proofErr w:type="spellEnd"/>
      <w:r w:rsidRPr="00497A0F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 xml:space="preserve"> { get; set; }</w:t>
      </w:r>
    </w:p>
    <w:p w14:paraId="3948A9F3" w14:textId="1BED9E77" w:rsidR="00497A0F" w:rsidRDefault="00497A0F" w:rsidP="00497A0F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  <w:r w:rsidRPr="00497A0F"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  <w:t>// A tool or an in-game validator can check if the value is within range.</w:t>
      </w:r>
    </w:p>
    <w:p w14:paraId="5F127268" w14:textId="77777777" w:rsidR="00497A0F" w:rsidRDefault="00497A0F" w:rsidP="00497A0F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p w14:paraId="0002AA25" w14:textId="77777777" w:rsidR="00497A0F" w:rsidRPr="007427F3" w:rsidRDefault="00497A0F" w:rsidP="00497A0F">
      <w:pPr>
        <w:rPr>
          <w:rFonts w:ascii="Consolas" w:eastAsia="Times New Roman" w:hAnsi="Consolas" w:cs="Times New Roman"/>
          <w:color w:val="E6E6E6"/>
          <w:kern w:val="0"/>
          <w:sz w:val="21"/>
          <w:szCs w:val="21"/>
          <w:shd w:val="clear" w:color="auto" w:fill="2F2F2F"/>
          <w14:ligatures w14:val="none"/>
        </w:rPr>
      </w:pPr>
    </w:p>
    <w:sectPr w:rsidR="00497A0F" w:rsidRPr="00742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D3C"/>
    <w:multiLevelType w:val="multilevel"/>
    <w:tmpl w:val="7D10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17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6A"/>
    <w:rsid w:val="001104B2"/>
    <w:rsid w:val="001479DD"/>
    <w:rsid w:val="002651F1"/>
    <w:rsid w:val="00464CAA"/>
    <w:rsid w:val="00497A0F"/>
    <w:rsid w:val="00523F2E"/>
    <w:rsid w:val="005379F5"/>
    <w:rsid w:val="005D0AFA"/>
    <w:rsid w:val="007427F3"/>
    <w:rsid w:val="00AB6A07"/>
    <w:rsid w:val="00B17859"/>
    <w:rsid w:val="00D212B6"/>
    <w:rsid w:val="00DA6D3B"/>
    <w:rsid w:val="00DC4073"/>
    <w:rsid w:val="00E41CA3"/>
    <w:rsid w:val="00E5396A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A12F"/>
  <w15:chartTrackingRefBased/>
  <w15:docId w15:val="{05DFFE54-F47C-4068-9C86-6969BBAC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96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539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9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ntenttext">
    <w:name w:val="contenttext"/>
    <w:basedOn w:val="DefaultParagraphFont"/>
    <w:rsid w:val="00E5396A"/>
  </w:style>
  <w:style w:type="paragraph" w:customStyle="1" w:styleId="contentparagraph">
    <w:name w:val="contentparagraph"/>
    <w:basedOn w:val="Normal"/>
    <w:rsid w:val="00E53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ntenttext-bodytextchunk">
    <w:name w:val="contenttext-bodytextchunk"/>
    <w:basedOn w:val="DefaultParagraphFont"/>
    <w:rsid w:val="00E5396A"/>
  </w:style>
  <w:style w:type="character" w:customStyle="1" w:styleId="hljs-string">
    <w:name w:val="hljs-string"/>
    <w:basedOn w:val="DefaultParagraphFont"/>
    <w:rsid w:val="007427F3"/>
  </w:style>
  <w:style w:type="character" w:customStyle="1" w:styleId="hljs-keyword">
    <w:name w:val="hljs-keyword"/>
    <w:basedOn w:val="DefaultParagraphFont"/>
    <w:rsid w:val="007427F3"/>
  </w:style>
  <w:style w:type="character" w:customStyle="1" w:styleId="hljs-builtin">
    <w:name w:val="hljs-built_in"/>
    <w:basedOn w:val="DefaultParagraphFont"/>
    <w:rsid w:val="007427F3"/>
  </w:style>
  <w:style w:type="character" w:customStyle="1" w:styleId="hljs-number">
    <w:name w:val="hljs-number"/>
    <w:basedOn w:val="DefaultParagraphFont"/>
    <w:rsid w:val="007427F3"/>
  </w:style>
  <w:style w:type="character" w:customStyle="1" w:styleId="hljs-comment">
    <w:name w:val="hljs-comment"/>
    <w:basedOn w:val="DefaultParagraphFont"/>
    <w:rsid w:val="00742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68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24" w:color="auto"/>
            <w:bottom w:val="single" w:sz="2" w:space="0" w:color="auto"/>
            <w:right w:val="single" w:sz="2" w:space="0" w:color="auto"/>
          </w:divBdr>
          <w:divsChild>
            <w:div w:id="3096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2" w:space="0" w:color="auto"/>
                <w:right w:val="single" w:sz="2" w:space="0" w:color="auto"/>
              </w:divBdr>
              <w:divsChild>
                <w:div w:id="925380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1405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2" w:space="0" w:color="auto"/>
                <w:right w:val="single" w:sz="2" w:space="0" w:color="auto"/>
              </w:divBdr>
              <w:divsChild>
                <w:div w:id="1836065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6585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2" w:space="0" w:color="auto"/>
                <w:right w:val="single" w:sz="2" w:space="0" w:color="auto"/>
              </w:divBdr>
              <w:divsChild>
                <w:div w:id="10301059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395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2</cp:revision>
  <dcterms:created xsi:type="dcterms:W3CDTF">2025-05-30T14:53:00Z</dcterms:created>
  <dcterms:modified xsi:type="dcterms:W3CDTF">2025-05-30T14:53:00Z</dcterms:modified>
</cp:coreProperties>
</file>