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EAF" w:rsidRPr="00030023" w:rsidRDefault="00E6107E" w:rsidP="00030023">
      <w:pPr>
        <w:spacing w:line="360" w:lineRule="auto"/>
        <w:rPr>
          <w:rFonts w:asciiTheme="minorBidi" w:hAnsiTheme="minorBidi" w:cstheme="minorBidi"/>
          <w:sz w:val="24"/>
          <w:szCs w:val="24"/>
          <w:lang w:val="en-GB"/>
        </w:rPr>
      </w:pPr>
      <w:r w:rsidRPr="00030023">
        <w:rPr>
          <w:rFonts w:asciiTheme="minorBidi" w:hAnsiTheme="minorBidi" w:cstheme="minorBidi"/>
          <w:sz w:val="24"/>
          <w:szCs w:val="24"/>
          <w:lang w:val="en-GB"/>
        </w:rPr>
        <w:t>Please fill in the following form. We will convert it into TEI conformant data to put it on the VICAV website. Have a look at previously published examples on the VICAV website.</w:t>
      </w:r>
    </w:p>
    <w:tbl>
      <w:tblPr>
        <w:tblW w:w="9062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8"/>
        <w:gridCol w:w="6374"/>
      </w:tblGrid>
      <w:tr w:rsidR="00EE4EAF" w:rsidRPr="00030023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EAF" w:rsidRPr="00030023" w:rsidRDefault="00E6107E" w:rsidP="00030023">
            <w:pPr>
              <w:spacing w:after="0" w:line="36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030023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ID</w:t>
            </w:r>
          </w:p>
        </w:tc>
        <w:tc>
          <w:tcPr>
            <w:tcW w:w="637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EAF" w:rsidRPr="00030023" w:rsidRDefault="00B132F2" w:rsidP="00030023">
            <w:pPr>
              <w:pStyle w:val="xmlID"/>
              <w:spacing w:line="360" w:lineRule="auto"/>
              <w:rPr>
                <w:rFonts w:asciiTheme="minorBidi" w:hAnsiTheme="minorBidi" w:cstheme="minorBidi"/>
                <w:color w:val="FFFFFF"/>
              </w:rPr>
            </w:pPr>
            <w:r w:rsidRPr="00030023">
              <w:rPr>
                <w:rFonts w:asciiTheme="minorBidi" w:hAnsiTheme="minorBidi" w:cstheme="minorBidi"/>
              </w:rPr>
              <w:t>profile_{location}_01</w:t>
            </w:r>
            <w:r w:rsidR="00E6107E" w:rsidRPr="00030023">
              <w:rPr>
                <w:rFonts w:asciiTheme="minorBidi" w:hAnsiTheme="minorBidi" w:cstheme="minorBidi"/>
                <w:color w:val="FFFFFF"/>
              </w:rPr>
              <w:t>profile_{location}_01</w:t>
            </w:r>
          </w:p>
        </w:tc>
      </w:tr>
      <w:tr w:rsidR="00EE4EAF" w:rsidRPr="00030023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EAF" w:rsidRPr="00030023" w:rsidRDefault="00E6107E" w:rsidP="00030023">
            <w:pPr>
              <w:spacing w:after="0" w:line="36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030023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Author of this profile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EAF" w:rsidRPr="00030023" w:rsidRDefault="00E6107E" w:rsidP="00030023">
            <w:pPr>
              <w:pStyle w:val="author"/>
              <w:spacing w:line="360" w:lineRule="auto"/>
              <w:rPr>
                <w:rFonts w:asciiTheme="minorBidi" w:hAnsiTheme="minorBidi" w:cstheme="minorBidi"/>
              </w:rPr>
            </w:pPr>
            <w:r w:rsidRPr="00030023">
              <w:rPr>
                <w:rFonts w:asciiTheme="minorBidi" w:hAnsiTheme="minorBidi" w:cstheme="minorBidi"/>
              </w:rPr>
              <w:t xml:space="preserve">Aleksandra </w:t>
            </w:r>
            <w:proofErr w:type="spellStart"/>
            <w:r w:rsidRPr="00030023">
              <w:rPr>
                <w:rFonts w:asciiTheme="minorBidi" w:hAnsiTheme="minorBidi" w:cstheme="minorBidi"/>
              </w:rPr>
              <w:t>Ercegovčević</w:t>
            </w:r>
            <w:proofErr w:type="spellEnd"/>
          </w:p>
        </w:tc>
      </w:tr>
      <w:tr w:rsidR="00EE4EAF" w:rsidRPr="00030023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EAF" w:rsidRPr="00030023" w:rsidRDefault="00E6107E" w:rsidP="00030023">
            <w:pPr>
              <w:spacing w:after="0" w:line="36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030023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Image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EAF" w:rsidRPr="00030023" w:rsidRDefault="00B132F2" w:rsidP="00030023">
            <w:pPr>
              <w:pStyle w:val="image"/>
              <w:spacing w:line="360" w:lineRule="auto"/>
              <w:rPr>
                <w:rFonts w:asciiTheme="minorBidi" w:hAnsiTheme="minorBidi" w:cstheme="minorBidi"/>
                <w:color w:val="000000"/>
              </w:rPr>
            </w:pPr>
            <w:r w:rsidRPr="00030023">
              <w:rPr>
                <w:rFonts w:asciiTheme="minorBidi" w:hAnsiTheme="minorBidi" w:cstheme="minorBidi"/>
                <w:noProof/>
                <w:lang w:val="de-AT" w:eastAsia="de-AT"/>
              </w:rPr>
              <w:drawing>
                <wp:inline distT="0" distB="0" distL="0" distR="0" wp14:anchorId="140A6457" wp14:editId="6DB80EFB">
                  <wp:extent cx="4026254" cy="2237645"/>
                  <wp:effectExtent l="0" t="0" r="0" b="0"/>
                  <wp:docPr id="2" name="Grafik 2" descr="Aden. Steamer Point. Aug 2013 (9727325813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en. Steamer Point. Aug 2013 (9727325813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0744" cy="2245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4EAF" w:rsidRPr="00030023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EAF" w:rsidRPr="00030023" w:rsidRDefault="00E6107E" w:rsidP="00030023">
            <w:pPr>
              <w:spacing w:after="0" w:line="36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030023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Copyright of image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EAF" w:rsidRPr="00030023" w:rsidRDefault="00B132F2" w:rsidP="00030023">
            <w:pPr>
              <w:pStyle w:val="imageCopyright"/>
              <w:spacing w:line="360" w:lineRule="auto"/>
              <w:rPr>
                <w:rFonts w:asciiTheme="minorBidi" w:hAnsiTheme="minorBidi" w:cstheme="minorBidi"/>
              </w:rPr>
            </w:pPr>
            <w:hyperlink r:id="rId7" w:anchor="/media/File:Aden._Steamer_Point._Aug_2013_(9727325813).jpg" w:history="1">
              <w:r w:rsidRPr="00030023">
                <w:rPr>
                  <w:rStyle w:val="Hyperlink"/>
                  <w:rFonts w:asciiTheme="minorBidi" w:hAnsiTheme="minorBidi" w:cstheme="minorBidi"/>
                </w:rPr>
                <w:t>https://en.wikipedia.org/wiki/Aden#/media/File:Aden._Steamer_Point._Aug_2013_(9727325813).jpg</w:t>
              </w:r>
            </w:hyperlink>
          </w:p>
        </w:tc>
      </w:tr>
      <w:tr w:rsidR="00EE4EAF" w:rsidRPr="00030023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EAF" w:rsidRPr="00030023" w:rsidRDefault="00E6107E" w:rsidP="00030023">
            <w:pPr>
              <w:spacing w:after="0" w:line="36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030023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Name of location (English)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EAF" w:rsidRPr="00030023" w:rsidRDefault="00E6107E" w:rsidP="00030023">
            <w:pPr>
              <w:pStyle w:val="locNameEng"/>
              <w:spacing w:line="360" w:lineRule="auto"/>
              <w:rPr>
                <w:rFonts w:asciiTheme="minorBidi" w:hAnsiTheme="minorBidi" w:cstheme="minorBidi"/>
              </w:rPr>
            </w:pPr>
            <w:r w:rsidRPr="00030023">
              <w:rPr>
                <w:rFonts w:asciiTheme="minorBidi" w:hAnsiTheme="minorBidi" w:cstheme="minorBidi"/>
              </w:rPr>
              <w:t>Aden</w:t>
            </w:r>
          </w:p>
        </w:tc>
      </w:tr>
      <w:tr w:rsidR="00EE4EAF" w:rsidRPr="00030023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EAF" w:rsidRPr="00030023" w:rsidRDefault="00E6107E" w:rsidP="00030023">
            <w:pPr>
              <w:spacing w:after="0" w:line="36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030023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Name of location (</w:t>
            </w:r>
            <w:proofErr w:type="spellStart"/>
            <w:r w:rsidRPr="00030023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Fu</w:t>
            </w:r>
            <w:r w:rsidRPr="00030023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ṣḥ</w:t>
            </w:r>
            <w:r w:rsidRPr="00030023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ā</w:t>
            </w:r>
            <w:proofErr w:type="spellEnd"/>
            <w:r w:rsidRPr="00030023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, transcription)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EAF" w:rsidRPr="00030023" w:rsidRDefault="00E6107E" w:rsidP="00030023">
            <w:pPr>
              <w:pStyle w:val="locNameFusha"/>
              <w:spacing w:line="360" w:lineRule="auto"/>
              <w:rPr>
                <w:rFonts w:asciiTheme="minorBidi" w:hAnsiTheme="minorBidi" w:cstheme="minorBidi"/>
              </w:rPr>
            </w:pPr>
            <w:proofErr w:type="spellStart"/>
            <w:r w:rsidRPr="00030023">
              <w:rPr>
                <w:rFonts w:asciiTheme="minorBidi" w:hAnsiTheme="minorBidi" w:cstheme="minorBidi"/>
              </w:rPr>
              <w:t>ʕ</w:t>
            </w:r>
            <w:r w:rsidRPr="00030023">
              <w:rPr>
                <w:rFonts w:asciiTheme="minorBidi" w:hAnsiTheme="minorBidi" w:cstheme="minorBidi"/>
              </w:rPr>
              <w:t>Adan</w:t>
            </w:r>
            <w:proofErr w:type="spellEnd"/>
          </w:p>
        </w:tc>
      </w:tr>
      <w:tr w:rsidR="00EE4EAF" w:rsidRPr="00030023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EAF" w:rsidRPr="00030023" w:rsidRDefault="00E6107E" w:rsidP="00030023">
            <w:pPr>
              <w:spacing w:after="0" w:line="36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030023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Name of location (</w:t>
            </w:r>
            <w:proofErr w:type="spellStart"/>
            <w:r w:rsidRPr="00030023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Fu</w:t>
            </w:r>
            <w:r w:rsidRPr="00030023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ṣḥ</w:t>
            </w:r>
            <w:r w:rsidRPr="00030023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ā</w:t>
            </w:r>
            <w:proofErr w:type="spellEnd"/>
            <w:r w:rsidRPr="00030023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, Arabic)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EAF" w:rsidRPr="00030023" w:rsidRDefault="00E6107E" w:rsidP="00030023">
            <w:pPr>
              <w:pStyle w:val="locNameFushaAr"/>
              <w:spacing w:after="0" w:line="360" w:lineRule="auto"/>
              <w:rPr>
                <w:rFonts w:asciiTheme="minorBidi" w:hAnsiTheme="minorBidi" w:cstheme="minorBidi"/>
                <w:lang w:val="en-US"/>
              </w:rPr>
            </w:pPr>
            <w:r w:rsidRPr="00030023">
              <w:rPr>
                <w:rFonts w:asciiTheme="minorBidi" w:hAnsiTheme="minorBidi" w:cstheme="minorBidi"/>
                <w:rtl/>
                <w:lang w:val="en-US"/>
              </w:rPr>
              <w:t>عدن</w:t>
            </w:r>
          </w:p>
        </w:tc>
      </w:tr>
      <w:tr w:rsidR="00EE4EAF" w:rsidRPr="00030023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EAF" w:rsidRPr="00030023" w:rsidRDefault="00E6107E" w:rsidP="00030023">
            <w:pPr>
              <w:spacing w:after="0" w:line="36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030023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 xml:space="preserve">Name in local variety (in </w:t>
            </w:r>
            <w:r w:rsidRPr="00030023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transcription)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EAF" w:rsidRPr="00030023" w:rsidRDefault="00E6107E" w:rsidP="00030023">
            <w:pPr>
              <w:pStyle w:val="locNameLoc"/>
              <w:spacing w:line="360" w:lineRule="auto"/>
              <w:rPr>
                <w:rFonts w:asciiTheme="minorBidi" w:hAnsiTheme="minorBidi" w:cstheme="minorBidi"/>
                <w:color w:val="000000"/>
              </w:rPr>
            </w:pPr>
            <w:proofErr w:type="spellStart"/>
            <w:r w:rsidRPr="00030023">
              <w:rPr>
                <w:rFonts w:asciiTheme="minorBidi" w:hAnsiTheme="minorBidi" w:cstheme="minorBidi"/>
                <w:color w:val="000000"/>
              </w:rPr>
              <w:t>ʕ</w:t>
            </w:r>
            <w:r w:rsidRPr="00030023">
              <w:rPr>
                <w:rFonts w:asciiTheme="minorBidi" w:hAnsiTheme="minorBidi" w:cstheme="minorBidi"/>
                <w:color w:val="000000"/>
              </w:rPr>
              <w:t>Adan</w:t>
            </w:r>
            <w:proofErr w:type="spellEnd"/>
          </w:p>
        </w:tc>
      </w:tr>
      <w:tr w:rsidR="00EE4EAF" w:rsidRPr="00030023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EAF" w:rsidRPr="00030023" w:rsidRDefault="00E6107E" w:rsidP="00030023">
            <w:pPr>
              <w:spacing w:after="0" w:line="36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030023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Geo location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EAF" w:rsidRPr="00030023" w:rsidRDefault="00E6107E" w:rsidP="00030023">
            <w:pPr>
              <w:pStyle w:val="geo"/>
              <w:spacing w:line="360" w:lineRule="auto"/>
              <w:rPr>
                <w:rFonts w:asciiTheme="minorBidi" w:hAnsiTheme="minorBidi" w:cstheme="minorBidi"/>
              </w:rPr>
            </w:pPr>
            <w:r w:rsidRPr="00030023">
              <w:rPr>
                <w:rFonts w:asciiTheme="minorBidi" w:hAnsiTheme="minorBidi" w:cstheme="minorBidi"/>
              </w:rPr>
              <w:t>12.77 N, 45.01 E</w:t>
            </w:r>
          </w:p>
        </w:tc>
      </w:tr>
      <w:tr w:rsidR="00EE4EAF" w:rsidRPr="00030023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EAF" w:rsidRPr="00030023" w:rsidRDefault="00E6107E" w:rsidP="00030023">
            <w:pPr>
              <w:spacing w:after="0" w:line="36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030023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Typology (Local)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EAF" w:rsidRPr="00E6107E" w:rsidRDefault="00E6107E" w:rsidP="00E6107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</w:tabs>
              <w:spacing w:line="360" w:lineRule="auto"/>
              <w:rPr>
                <w:rFonts w:asciiTheme="minorBidi" w:hAnsiTheme="minorBidi" w:cstheme="minorBidi"/>
                <w:sz w:val="24"/>
                <w:szCs w:val="24"/>
                <w:lang w:val="en-GB"/>
              </w:rPr>
            </w:pPr>
            <w:r w:rsidRPr="00030023">
              <w:rPr>
                <w:rFonts w:asciiTheme="minorBidi" w:hAnsiTheme="minorBidi" w:cstheme="minorBidi"/>
                <w:sz w:val="24"/>
                <w:szCs w:val="24"/>
                <w:lang w:val="en-GB"/>
              </w:rPr>
              <w:t>East (Mashreq) › Arabia › Yemen › Aden</w:t>
            </w:r>
          </w:p>
        </w:tc>
      </w:tr>
      <w:tr w:rsidR="00EE4EAF" w:rsidRPr="00030023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EAF" w:rsidRPr="00030023" w:rsidRDefault="00E6107E" w:rsidP="00030023">
            <w:pPr>
              <w:spacing w:after="0" w:line="36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030023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Typology (General)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EAF" w:rsidRPr="00030023" w:rsidRDefault="00E6107E" w:rsidP="00030023">
            <w:pPr>
              <w:pStyle w:val="typologyGen"/>
              <w:spacing w:line="360" w:lineRule="auto"/>
              <w:rPr>
                <w:rFonts w:asciiTheme="minorBidi" w:hAnsiTheme="minorBidi" w:cstheme="minorBidi"/>
                <w:shd w:val="clear" w:color="auto" w:fill="FFFFFF"/>
              </w:rPr>
            </w:pPr>
            <w:r w:rsidRPr="00030023">
              <w:rPr>
                <w:rFonts w:asciiTheme="minorBidi" w:hAnsiTheme="minorBidi" w:cstheme="minorBidi"/>
                <w:shd w:val="clear" w:color="auto" w:fill="FFFFFF"/>
              </w:rPr>
              <w:t>Urban dialect with many phonological peculiarities</w:t>
            </w:r>
          </w:p>
        </w:tc>
      </w:tr>
      <w:tr w:rsidR="00EE4EAF" w:rsidRPr="00030023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EAF" w:rsidRPr="00030023" w:rsidRDefault="00E6107E" w:rsidP="00030023">
            <w:pPr>
              <w:spacing w:after="0" w:line="36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030023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General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EAF" w:rsidRPr="00030023" w:rsidRDefault="00E6107E" w:rsidP="00030023">
            <w:pPr>
              <w:pStyle w:val="researchHistory"/>
              <w:spacing w:line="360" w:lineRule="auto"/>
              <w:jc w:val="both"/>
              <w:rPr>
                <w:rFonts w:asciiTheme="minorBidi" w:hAnsiTheme="minorBidi" w:cstheme="minorBidi"/>
              </w:rPr>
            </w:pPr>
            <w:r w:rsidRPr="00030023">
              <w:rPr>
                <w:rFonts w:asciiTheme="minorBidi" w:hAnsiTheme="minorBidi" w:cstheme="minorBidi"/>
              </w:rPr>
              <w:t>Aden is the most important port in Yemen with a long history and a</w:t>
            </w:r>
            <w:r w:rsidRPr="00030023">
              <w:rPr>
                <w:rFonts w:asciiTheme="minorBidi" w:hAnsiTheme="minorBidi" w:cstheme="minorBidi"/>
              </w:rPr>
              <w:t xml:space="preserve"> population of approximately 800,000 people.</w:t>
            </w:r>
            <w:r w:rsidRPr="00030023">
              <w:rPr>
                <w:rFonts w:asciiTheme="minorBidi" w:hAnsiTheme="minorBidi" w:cstheme="minorBidi"/>
                <w:color w:val="00000A"/>
              </w:rPr>
              <w:t xml:space="preserve"> Its </w:t>
            </w:r>
            <w:proofErr w:type="spellStart"/>
            <w:r w:rsidRPr="00030023">
              <w:rPr>
                <w:rFonts w:asciiTheme="minorBidi" w:hAnsiTheme="minorBidi" w:cstheme="minorBidi"/>
                <w:color w:val="00000A"/>
              </w:rPr>
              <w:t>harbor</w:t>
            </w:r>
            <w:proofErr w:type="spellEnd"/>
            <w:r w:rsidRPr="00030023">
              <w:rPr>
                <w:rFonts w:asciiTheme="minorBidi" w:hAnsiTheme="minorBidi" w:cstheme="minorBidi"/>
                <w:color w:val="00000A"/>
              </w:rPr>
              <w:t xml:space="preserve"> is formed by two volcanic peninsulas </w:t>
            </w:r>
            <w:r w:rsidRPr="00E6107E">
              <w:rPr>
                <w:rFonts w:asciiTheme="minorBidi" w:hAnsiTheme="minorBidi" w:cstheme="minorBidi"/>
                <w:color w:val="00000A"/>
              </w:rPr>
              <w:t>–</w:t>
            </w:r>
            <w:r w:rsidRPr="00030023">
              <w:rPr>
                <w:rFonts w:asciiTheme="minorBidi" w:hAnsiTheme="minorBidi" w:cstheme="minorBidi"/>
                <w:color w:val="00000A"/>
              </w:rPr>
              <w:t xml:space="preserve"> Aden (</w:t>
            </w:r>
            <w:proofErr w:type="spellStart"/>
            <w:r w:rsidRPr="00030023">
              <w:rPr>
                <w:rFonts w:asciiTheme="minorBidi" w:hAnsiTheme="minorBidi" w:cstheme="minorBidi"/>
                <w:color w:val="00000A"/>
              </w:rPr>
              <w:t>Ǧabal</w:t>
            </w:r>
            <w:proofErr w:type="spellEnd"/>
            <w:r w:rsidRPr="00030023">
              <w:rPr>
                <w:rFonts w:asciiTheme="minorBidi" w:hAnsiTheme="minorBidi" w:cstheme="minorBidi"/>
                <w:color w:val="00000A"/>
              </w:rPr>
              <w:t xml:space="preserve"> </w:t>
            </w:r>
            <w:proofErr w:type="spellStart"/>
            <w:r w:rsidRPr="00030023">
              <w:rPr>
                <w:rFonts w:asciiTheme="minorBidi" w:hAnsiTheme="minorBidi" w:cstheme="minorBidi"/>
                <w:caps/>
                <w:color w:val="00000A"/>
              </w:rPr>
              <w:t>š</w:t>
            </w:r>
            <w:r w:rsidRPr="00030023">
              <w:rPr>
                <w:rFonts w:asciiTheme="minorBidi" w:hAnsiTheme="minorBidi" w:cstheme="minorBidi"/>
                <w:color w:val="00000A"/>
              </w:rPr>
              <w:t>amsām</w:t>
            </w:r>
            <w:proofErr w:type="spellEnd"/>
            <w:r w:rsidRPr="00030023">
              <w:rPr>
                <w:rFonts w:asciiTheme="minorBidi" w:hAnsiTheme="minorBidi" w:cstheme="minorBidi"/>
                <w:color w:val="00000A"/>
              </w:rPr>
              <w:t>) and Little Aden (</w:t>
            </w:r>
            <w:proofErr w:type="spellStart"/>
            <w:r w:rsidRPr="00030023">
              <w:rPr>
                <w:rFonts w:asciiTheme="minorBidi" w:hAnsiTheme="minorBidi" w:cstheme="minorBidi"/>
                <w:caps/>
                <w:color w:val="00000A"/>
              </w:rPr>
              <w:t>ǧ</w:t>
            </w:r>
            <w:r w:rsidRPr="00030023">
              <w:rPr>
                <w:rFonts w:asciiTheme="minorBidi" w:hAnsiTheme="minorBidi" w:cstheme="minorBidi"/>
                <w:color w:val="00000A"/>
              </w:rPr>
              <w:t>abal</w:t>
            </w:r>
            <w:proofErr w:type="spellEnd"/>
            <w:r w:rsidRPr="00030023">
              <w:rPr>
                <w:rFonts w:asciiTheme="minorBidi" w:hAnsiTheme="minorBidi" w:cstheme="minorBidi"/>
                <w:color w:val="00000A"/>
              </w:rPr>
              <w:t xml:space="preserve"> </w:t>
            </w:r>
            <w:proofErr w:type="spellStart"/>
            <w:r w:rsidRPr="00030023">
              <w:rPr>
                <w:rFonts w:asciiTheme="minorBidi" w:hAnsiTheme="minorBidi" w:cstheme="minorBidi"/>
                <w:caps/>
                <w:color w:val="00000A"/>
              </w:rPr>
              <w:t>i</w:t>
            </w:r>
            <w:r w:rsidRPr="00030023">
              <w:rPr>
                <w:rFonts w:asciiTheme="minorBidi" w:hAnsiTheme="minorBidi" w:cstheme="minorBidi"/>
                <w:color w:val="00000A"/>
              </w:rPr>
              <w:t>nsān</w:t>
            </w:r>
            <w:proofErr w:type="spellEnd"/>
            <w:r w:rsidRPr="00030023">
              <w:rPr>
                <w:rFonts w:asciiTheme="minorBidi" w:hAnsiTheme="minorBidi" w:cstheme="minorBidi"/>
                <w:color w:val="00000A"/>
              </w:rPr>
              <w:t xml:space="preserve">) </w:t>
            </w:r>
            <w:r w:rsidRPr="00E6107E">
              <w:rPr>
                <w:rFonts w:asciiTheme="minorBidi" w:hAnsiTheme="minorBidi" w:cstheme="minorBidi"/>
                <w:color w:val="00000A"/>
              </w:rPr>
              <w:t>–</w:t>
            </w:r>
            <w:r w:rsidRPr="00030023">
              <w:rPr>
                <w:rFonts w:asciiTheme="minorBidi" w:hAnsiTheme="minorBidi" w:cstheme="minorBidi"/>
                <w:color w:val="00000A"/>
              </w:rPr>
              <w:t xml:space="preserve"> which are connected with the mainland to the north by short necks of sand.</w:t>
            </w:r>
            <w:bookmarkStart w:id="0" w:name="_GoBack"/>
            <w:bookmarkEnd w:id="0"/>
          </w:p>
          <w:p w:rsidR="00EE4EAF" w:rsidRPr="00030023" w:rsidRDefault="00E6107E" w:rsidP="00030023">
            <w:pPr>
              <w:pStyle w:val="researchHistory"/>
              <w:spacing w:line="360" w:lineRule="auto"/>
              <w:jc w:val="both"/>
              <w:rPr>
                <w:rFonts w:asciiTheme="minorBidi" w:hAnsiTheme="minorBidi" w:cstheme="minorBidi"/>
                <w:color w:val="00000A"/>
              </w:rPr>
            </w:pPr>
            <w:r w:rsidRPr="00030023">
              <w:rPr>
                <w:rFonts w:asciiTheme="minorBidi" w:hAnsiTheme="minorBidi" w:cstheme="minorBidi"/>
                <w:color w:val="00000A"/>
              </w:rPr>
              <w:lastRenderedPageBreak/>
              <w:t xml:space="preserve">Before British administration </w:t>
            </w:r>
            <w:proofErr w:type="gramStart"/>
            <w:r w:rsidRPr="00030023">
              <w:rPr>
                <w:rFonts w:asciiTheme="minorBidi" w:hAnsiTheme="minorBidi" w:cstheme="minorBidi"/>
                <w:color w:val="00000A"/>
              </w:rPr>
              <w:t>(18</w:t>
            </w:r>
            <w:r w:rsidRPr="00030023">
              <w:rPr>
                <w:rFonts w:asciiTheme="minorBidi" w:hAnsiTheme="minorBidi" w:cstheme="minorBidi"/>
                <w:color w:val="00000A"/>
              </w:rPr>
              <w:t>39-1967) Aden was ruled respectively by the Portuguese and the Ottoman Empire</w:t>
            </w:r>
            <w:proofErr w:type="gramEnd"/>
            <w:r w:rsidRPr="00030023">
              <w:rPr>
                <w:rFonts w:asciiTheme="minorBidi" w:hAnsiTheme="minorBidi" w:cstheme="minorBidi"/>
                <w:color w:val="00000A"/>
              </w:rPr>
              <w:t>. As a colony under British rule, it was an important transit port and coaling station for trade between Europe and British India and the Far East. The commercial and strategic im</w:t>
            </w:r>
            <w:r w:rsidRPr="00030023">
              <w:rPr>
                <w:rFonts w:asciiTheme="minorBidi" w:hAnsiTheme="minorBidi" w:cstheme="minorBidi"/>
                <w:color w:val="00000A"/>
              </w:rPr>
              <w:t>portance of Aden increased considerably when the Suez Canal opened in 1869. From then until the 1960s, the Port of Aden was one of the busiest ship-bunkering, duty-free shopping, and trading ports in the world. The city was the capital of the People's Demo</w:t>
            </w:r>
            <w:r w:rsidRPr="00030023">
              <w:rPr>
                <w:rFonts w:asciiTheme="minorBidi" w:hAnsiTheme="minorBidi" w:cstheme="minorBidi"/>
                <w:color w:val="00000A"/>
              </w:rPr>
              <w:t>cratic Republic of Yemen until that country's unification with the Yemen Arab Republic in 1990.</w:t>
            </w:r>
          </w:p>
        </w:tc>
      </w:tr>
      <w:tr w:rsidR="00EE4EAF" w:rsidRPr="00030023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EAF" w:rsidRPr="00030023" w:rsidRDefault="00E6107E" w:rsidP="00030023">
            <w:pPr>
              <w:spacing w:after="0" w:line="36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030023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lastRenderedPageBreak/>
              <w:t>Research history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EAF" w:rsidRPr="00030023" w:rsidRDefault="00E6107E" w:rsidP="00030023">
            <w:pPr>
              <w:pStyle w:val="researchHistory"/>
              <w:spacing w:line="360" w:lineRule="auto"/>
              <w:jc w:val="both"/>
              <w:rPr>
                <w:rFonts w:asciiTheme="minorBidi" w:hAnsiTheme="minorBidi" w:cstheme="minorBidi"/>
              </w:rPr>
            </w:pPr>
            <w:r w:rsidRPr="00030023">
              <w:rPr>
                <w:rFonts w:asciiTheme="minorBidi" w:hAnsiTheme="minorBidi" w:cstheme="minorBidi"/>
                <w:color w:val="00000A"/>
              </w:rPr>
              <w:t>The first studies on the dialect of Aden date back to the middle of the 20</w:t>
            </w:r>
            <w:r w:rsidRPr="00030023">
              <w:rPr>
                <w:rFonts w:asciiTheme="minorBidi" w:hAnsiTheme="minorBidi" w:cstheme="minorBidi"/>
                <w:color w:val="00000A"/>
                <w:vertAlign w:val="superscript"/>
              </w:rPr>
              <w:t>th</w:t>
            </w:r>
            <w:r w:rsidRPr="00030023">
              <w:rPr>
                <w:rFonts w:asciiTheme="minorBidi" w:hAnsiTheme="minorBidi" w:cstheme="minorBidi"/>
                <w:color w:val="00000A"/>
              </w:rPr>
              <w:t xml:space="preserve"> century. Emerson/</w:t>
            </w:r>
            <w:proofErr w:type="spellStart"/>
            <w:r w:rsidRPr="00030023">
              <w:rPr>
                <w:rFonts w:asciiTheme="minorBidi" w:hAnsiTheme="minorBidi" w:cstheme="minorBidi"/>
                <w:color w:val="00000A"/>
              </w:rPr>
              <w:t>Ghanem</w:t>
            </w:r>
            <w:proofErr w:type="spellEnd"/>
            <w:r w:rsidRPr="00030023">
              <w:rPr>
                <w:rFonts w:asciiTheme="minorBidi" w:hAnsiTheme="minorBidi" w:cstheme="minorBidi"/>
                <w:color w:val="00000A"/>
              </w:rPr>
              <w:t xml:space="preserve"> 1943 is a grammar of the dialect of Aden. </w:t>
            </w:r>
            <w:proofErr w:type="spellStart"/>
            <w:r w:rsidRPr="00030023">
              <w:rPr>
                <w:rFonts w:asciiTheme="minorBidi" w:hAnsiTheme="minorBidi" w:cstheme="minorBidi"/>
                <w:color w:val="00000A"/>
              </w:rPr>
              <w:t>Dawod</w:t>
            </w:r>
            <w:proofErr w:type="spellEnd"/>
            <w:r w:rsidRPr="00030023">
              <w:rPr>
                <w:rFonts w:asciiTheme="minorBidi" w:hAnsiTheme="minorBidi" w:cstheme="minorBidi"/>
                <w:color w:val="00000A"/>
              </w:rPr>
              <w:t xml:space="preserve"> 1952 is a comprehensive study on the phonetics and phonology of the dialect of the 'Port of Aden' or, more accurately, of the part of the port known as "The Crater". </w:t>
            </w:r>
            <w:proofErr w:type="spellStart"/>
            <w:r w:rsidRPr="00030023">
              <w:rPr>
                <w:rFonts w:asciiTheme="minorBidi" w:hAnsiTheme="minorBidi" w:cstheme="minorBidi"/>
                <w:color w:val="00000A"/>
              </w:rPr>
              <w:t>Palatography</w:t>
            </w:r>
            <w:proofErr w:type="spellEnd"/>
            <w:r w:rsidRPr="00030023">
              <w:rPr>
                <w:rFonts w:asciiTheme="minorBidi" w:hAnsiTheme="minorBidi" w:cstheme="minorBidi"/>
                <w:color w:val="00000A"/>
              </w:rPr>
              <w:t xml:space="preserve">, </w:t>
            </w:r>
            <w:proofErr w:type="spellStart"/>
            <w:r w:rsidRPr="00030023">
              <w:rPr>
                <w:rFonts w:asciiTheme="minorBidi" w:hAnsiTheme="minorBidi" w:cstheme="minorBidi"/>
                <w:color w:val="00000A"/>
              </w:rPr>
              <w:t>kym</w:t>
            </w:r>
            <w:r w:rsidRPr="00030023">
              <w:rPr>
                <w:rFonts w:asciiTheme="minorBidi" w:hAnsiTheme="minorBidi" w:cstheme="minorBidi"/>
                <w:color w:val="00000A"/>
              </w:rPr>
              <w:t>ography</w:t>
            </w:r>
            <w:proofErr w:type="spellEnd"/>
            <w:r w:rsidRPr="00030023">
              <w:rPr>
                <w:rFonts w:asciiTheme="minorBidi" w:hAnsiTheme="minorBidi" w:cstheme="minorBidi"/>
                <w:color w:val="00000A"/>
              </w:rPr>
              <w:t xml:space="preserve">, and radiography were utilized in this study; </w:t>
            </w:r>
            <w:proofErr w:type="gramStart"/>
            <w:r w:rsidRPr="00030023">
              <w:rPr>
                <w:rFonts w:asciiTheme="minorBidi" w:hAnsiTheme="minorBidi" w:cstheme="minorBidi"/>
                <w:color w:val="00000A"/>
              </w:rPr>
              <w:t>thus</w:t>
            </w:r>
            <w:proofErr w:type="gramEnd"/>
            <w:r w:rsidRPr="00030023">
              <w:rPr>
                <w:rFonts w:asciiTheme="minorBidi" w:hAnsiTheme="minorBidi" w:cstheme="minorBidi"/>
                <w:color w:val="00000A"/>
              </w:rPr>
              <w:t xml:space="preserve"> its appendices include tongue positions and cross-sectional views of the face upon the realisation of different sounds. </w:t>
            </w:r>
            <w:proofErr w:type="spellStart"/>
            <w:r w:rsidRPr="00030023">
              <w:rPr>
                <w:rFonts w:asciiTheme="minorBidi" w:hAnsiTheme="minorBidi" w:cstheme="minorBidi"/>
                <w:color w:val="00000A"/>
                <w:lang w:val="en-US"/>
              </w:rPr>
              <w:t>Ghanem</w:t>
            </w:r>
            <w:proofErr w:type="spellEnd"/>
            <w:r w:rsidRPr="00030023">
              <w:rPr>
                <w:rFonts w:asciiTheme="minorBidi" w:hAnsiTheme="minorBidi" w:cstheme="minorBidi"/>
                <w:color w:val="00000A"/>
                <w:lang w:val="en-US"/>
              </w:rPr>
              <w:t xml:space="preserve"> 1958 is a textbook of Aden Arabic and at the same time an essential so</w:t>
            </w:r>
            <w:r w:rsidRPr="00030023">
              <w:rPr>
                <w:rFonts w:asciiTheme="minorBidi" w:hAnsiTheme="minorBidi" w:cstheme="minorBidi"/>
                <w:color w:val="00000A"/>
                <w:lang w:val="en-US"/>
              </w:rPr>
              <w:t>urce for its morphological and syntactical structures.</w:t>
            </w:r>
          </w:p>
          <w:p w:rsidR="00EE4EAF" w:rsidRPr="00030023" w:rsidRDefault="00E6107E" w:rsidP="00030023">
            <w:pPr>
              <w:pStyle w:val="researchHistory"/>
              <w:spacing w:line="360" w:lineRule="auto"/>
              <w:jc w:val="both"/>
              <w:rPr>
                <w:rFonts w:asciiTheme="minorBidi" w:hAnsiTheme="minorBidi" w:cstheme="minorBidi"/>
                <w:color w:val="00000A"/>
                <w:lang w:val="en-US"/>
              </w:rPr>
            </w:pPr>
            <w:proofErr w:type="spellStart"/>
            <w:r w:rsidRPr="00030023">
              <w:rPr>
                <w:rFonts w:asciiTheme="minorBidi" w:hAnsiTheme="minorBidi" w:cstheme="minorBidi"/>
                <w:color w:val="00000A"/>
                <w:lang w:val="en-US"/>
              </w:rPr>
              <w:t>Feghali</w:t>
            </w:r>
            <w:proofErr w:type="spellEnd"/>
            <w:r w:rsidRPr="00030023">
              <w:rPr>
                <w:rFonts w:asciiTheme="minorBidi" w:hAnsiTheme="minorBidi" w:cstheme="minorBidi"/>
                <w:color w:val="00000A"/>
                <w:lang w:val="en-US"/>
              </w:rPr>
              <w:t xml:space="preserve"> 1990 is a collection of 45 texts, each followed by a list of the most important vocabulary plus linguistic notes, with English translation in the second part of the monograph. Al </w:t>
            </w:r>
            <w:proofErr w:type="spellStart"/>
            <w:r w:rsidRPr="00030023">
              <w:rPr>
                <w:rFonts w:asciiTheme="minorBidi" w:hAnsiTheme="minorBidi" w:cstheme="minorBidi"/>
                <w:color w:val="00000A"/>
                <w:lang w:val="en-US"/>
              </w:rPr>
              <w:t>Yaari</w:t>
            </w:r>
            <w:proofErr w:type="spellEnd"/>
            <w:r w:rsidRPr="00030023">
              <w:rPr>
                <w:rFonts w:asciiTheme="minorBidi" w:hAnsiTheme="minorBidi" w:cstheme="minorBidi"/>
                <w:color w:val="00000A"/>
                <w:lang w:val="en-US"/>
              </w:rPr>
              <w:t xml:space="preserve"> et al. </w:t>
            </w:r>
            <w:r w:rsidRPr="00030023">
              <w:rPr>
                <w:rFonts w:asciiTheme="minorBidi" w:hAnsiTheme="minorBidi" w:cstheme="minorBidi"/>
                <w:color w:val="00000A"/>
                <w:lang w:val="en-US"/>
              </w:rPr>
              <w:t>2012 is a concise article treating vowel deletion in various Yemeni dialects, including that of Aden.</w:t>
            </w:r>
          </w:p>
        </w:tc>
      </w:tr>
      <w:tr w:rsidR="00EE4EAF" w:rsidRPr="00030023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EAF" w:rsidRPr="00030023" w:rsidRDefault="00E6107E" w:rsidP="00030023">
            <w:pPr>
              <w:spacing w:after="0" w:line="36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030023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Dictionaries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EAF" w:rsidRPr="00030023" w:rsidRDefault="00E6107E" w:rsidP="00030023">
            <w:pPr>
              <w:pStyle w:val="researchHistory"/>
              <w:spacing w:line="360" w:lineRule="auto"/>
              <w:jc w:val="both"/>
              <w:rPr>
                <w:rFonts w:asciiTheme="minorBidi" w:hAnsiTheme="minorBidi" w:cstheme="minorBidi"/>
                <w:color w:val="00000A"/>
                <w:lang w:val="en-US"/>
              </w:rPr>
            </w:pPr>
            <w:proofErr w:type="spellStart"/>
            <w:r w:rsidRPr="00030023">
              <w:rPr>
                <w:rFonts w:asciiTheme="minorBidi" w:hAnsiTheme="minorBidi" w:cstheme="minorBidi"/>
                <w:color w:val="00000A"/>
                <w:lang w:val="en-US"/>
              </w:rPr>
              <w:t>Stace</w:t>
            </w:r>
            <w:proofErr w:type="spellEnd"/>
            <w:r w:rsidRPr="00030023">
              <w:rPr>
                <w:rFonts w:asciiTheme="minorBidi" w:hAnsiTheme="minorBidi" w:cstheme="minorBidi"/>
                <w:color w:val="00000A"/>
                <w:lang w:val="en-US"/>
              </w:rPr>
              <w:t xml:space="preserve"> 1893 is an English-Arabic dictionary of the dialect of Aden. </w:t>
            </w:r>
            <w:proofErr w:type="spellStart"/>
            <w:r w:rsidRPr="00030023">
              <w:rPr>
                <w:rFonts w:asciiTheme="minorBidi" w:hAnsiTheme="minorBidi" w:cstheme="minorBidi"/>
                <w:color w:val="00000A"/>
                <w:lang w:val="en-US"/>
              </w:rPr>
              <w:t>Ghanem</w:t>
            </w:r>
            <w:proofErr w:type="spellEnd"/>
            <w:r w:rsidRPr="00030023">
              <w:rPr>
                <w:rFonts w:asciiTheme="minorBidi" w:hAnsiTheme="minorBidi" w:cstheme="minorBidi"/>
                <w:color w:val="00000A"/>
                <w:lang w:val="en-US"/>
              </w:rPr>
              <w:t xml:space="preserve"> 1958 includes an Arabic-English/English-Arabic glossary.</w:t>
            </w:r>
          </w:p>
        </w:tc>
      </w:tr>
      <w:tr w:rsidR="00EE4EAF" w:rsidRPr="00030023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EAF" w:rsidRPr="00030023" w:rsidRDefault="00E6107E" w:rsidP="00030023">
            <w:pPr>
              <w:spacing w:after="0" w:line="36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030023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lastRenderedPageBreak/>
              <w:t>Text bo</w:t>
            </w:r>
            <w:r w:rsidRPr="00030023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oks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EAF" w:rsidRPr="00030023" w:rsidRDefault="00E6107E" w:rsidP="00030023">
            <w:pPr>
              <w:pStyle w:val="researchHistory"/>
              <w:spacing w:line="360" w:lineRule="auto"/>
              <w:jc w:val="both"/>
              <w:rPr>
                <w:rFonts w:asciiTheme="minorBidi" w:hAnsiTheme="minorBidi" w:cstheme="minorBidi"/>
                <w:color w:val="00000A"/>
                <w:lang w:val="en-US"/>
              </w:rPr>
            </w:pPr>
            <w:proofErr w:type="spellStart"/>
            <w:r w:rsidRPr="00030023">
              <w:rPr>
                <w:rFonts w:asciiTheme="minorBidi" w:hAnsiTheme="minorBidi" w:cstheme="minorBidi"/>
                <w:color w:val="00000A"/>
                <w:lang w:val="en-US"/>
              </w:rPr>
              <w:t>Ghanem</w:t>
            </w:r>
            <w:proofErr w:type="spellEnd"/>
            <w:r w:rsidRPr="00030023">
              <w:rPr>
                <w:rFonts w:asciiTheme="minorBidi" w:hAnsiTheme="minorBidi" w:cstheme="minorBidi"/>
                <w:color w:val="00000A"/>
                <w:lang w:val="en-US"/>
              </w:rPr>
              <w:t xml:space="preserve"> 1958 is an 18-lesson textbook of Aden Arabic. Each lesson includes a dialogue, notes on grammar and idioms, a grammar chapter, a vocabulary list, and exercises.</w:t>
            </w:r>
          </w:p>
        </w:tc>
      </w:tr>
      <w:tr w:rsidR="00EE4EAF" w:rsidRPr="00030023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EAF" w:rsidRPr="00030023" w:rsidRDefault="00E6107E" w:rsidP="00030023">
            <w:pPr>
              <w:spacing w:after="0" w:line="36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030023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Audio data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EAF" w:rsidRPr="00030023" w:rsidRDefault="00EE4EAF" w:rsidP="00030023">
            <w:pPr>
              <w:pStyle w:val="audio"/>
              <w:spacing w:line="360" w:lineRule="auto"/>
              <w:rPr>
                <w:rFonts w:asciiTheme="minorBidi" w:hAnsiTheme="minorBidi" w:cstheme="minorBidi"/>
                <w:sz w:val="24"/>
                <w:szCs w:val="24"/>
                <w:shd w:val="clear" w:color="auto" w:fill="FFFFFF"/>
              </w:rPr>
            </w:pPr>
          </w:p>
        </w:tc>
      </w:tr>
      <w:tr w:rsidR="00EE4EAF" w:rsidRPr="00030023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EAF" w:rsidRPr="00030023" w:rsidRDefault="00E6107E" w:rsidP="00030023">
            <w:pPr>
              <w:spacing w:after="0" w:line="36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030023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Bibliography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EAF" w:rsidRPr="00030023" w:rsidRDefault="00E6107E" w:rsidP="00030023">
            <w:pPr>
              <w:shd w:val="clear" w:color="auto" w:fill="FFFFFF"/>
              <w:spacing w:after="0" w:line="360" w:lineRule="auto"/>
              <w:rPr>
                <w:rFonts w:asciiTheme="minorBidi" w:hAnsiTheme="minorBidi" w:cstheme="minorBidi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 w:rsidRPr="00030023">
              <w:rPr>
                <w:rFonts w:asciiTheme="minorBidi" w:hAnsiTheme="minorBidi" w:cstheme="minorBidi"/>
                <w:color w:val="000000"/>
                <w:sz w:val="24"/>
                <w:szCs w:val="24"/>
                <w:shd w:val="clear" w:color="auto" w:fill="FFFFFF"/>
                <w:lang w:val="en-GB"/>
              </w:rPr>
              <w:t>{leave empty}</w:t>
            </w:r>
          </w:p>
        </w:tc>
      </w:tr>
      <w:tr w:rsidR="00EE4EAF" w:rsidRPr="00030023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EAF" w:rsidRPr="00030023" w:rsidRDefault="00E6107E" w:rsidP="00030023">
            <w:pPr>
              <w:spacing w:after="0" w:line="36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030023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Sample text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EAF" w:rsidRPr="00030023" w:rsidRDefault="00E6107E" w:rsidP="00030023">
            <w:pPr>
              <w:shd w:val="clear" w:color="auto" w:fill="FFFFFF"/>
              <w:spacing w:after="0" w:line="360" w:lineRule="auto"/>
              <w:rPr>
                <w:rFonts w:asciiTheme="minorBidi" w:hAnsiTheme="minorBidi" w:cstheme="minorBidi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 w:rsidRPr="00030023">
              <w:rPr>
                <w:rFonts w:asciiTheme="minorBidi" w:hAnsiTheme="minorBidi" w:cstheme="minorBidi"/>
                <w:color w:val="000000"/>
                <w:sz w:val="24"/>
                <w:szCs w:val="24"/>
                <w:shd w:val="clear" w:color="auto" w:fill="FFFFFF"/>
                <w:lang w:val="en-GB"/>
              </w:rPr>
              <w:t>{leave empty}</w:t>
            </w:r>
          </w:p>
        </w:tc>
      </w:tr>
      <w:tr w:rsidR="00EE4EAF" w:rsidRPr="00030023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EAF" w:rsidRPr="00030023" w:rsidRDefault="00E6107E" w:rsidP="00030023">
            <w:pPr>
              <w:spacing w:after="0" w:line="36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030023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 xml:space="preserve">Linguistic </w:t>
            </w:r>
            <w:r w:rsidRPr="00030023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features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EAF" w:rsidRPr="00030023" w:rsidRDefault="00E6107E" w:rsidP="00030023">
            <w:pPr>
              <w:shd w:val="clear" w:color="auto" w:fill="FFFFFF"/>
              <w:spacing w:after="0" w:line="360" w:lineRule="auto"/>
              <w:rPr>
                <w:rFonts w:asciiTheme="minorBidi" w:hAnsiTheme="minorBidi" w:cstheme="minorBidi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 w:rsidRPr="00030023">
              <w:rPr>
                <w:rFonts w:asciiTheme="minorBidi" w:hAnsiTheme="minorBidi" w:cstheme="minorBidi"/>
                <w:color w:val="000000"/>
                <w:sz w:val="24"/>
                <w:szCs w:val="24"/>
                <w:shd w:val="clear" w:color="auto" w:fill="FFFFFF"/>
                <w:lang w:val="en-GB"/>
              </w:rPr>
              <w:t>{leave empty}</w:t>
            </w:r>
          </w:p>
        </w:tc>
      </w:tr>
    </w:tbl>
    <w:p w:rsidR="00EE4EAF" w:rsidRPr="00030023" w:rsidRDefault="00EE4EAF" w:rsidP="00030023">
      <w:pPr>
        <w:spacing w:line="360" w:lineRule="auto"/>
        <w:rPr>
          <w:rFonts w:asciiTheme="minorBidi" w:hAnsiTheme="minorBidi" w:cstheme="minorBidi"/>
          <w:sz w:val="24"/>
          <w:szCs w:val="24"/>
          <w:lang w:val="en-GB"/>
        </w:rPr>
      </w:pPr>
    </w:p>
    <w:p w:rsidR="00EE4EAF" w:rsidRPr="00030023" w:rsidRDefault="00EE4EAF" w:rsidP="00030023">
      <w:pPr>
        <w:spacing w:line="360" w:lineRule="auto"/>
        <w:rPr>
          <w:rFonts w:asciiTheme="minorBidi" w:hAnsiTheme="minorBidi" w:cstheme="minorBidi"/>
          <w:sz w:val="24"/>
          <w:szCs w:val="24"/>
        </w:rPr>
      </w:pPr>
    </w:p>
    <w:sectPr w:rsidR="00EE4EAF" w:rsidRPr="00030023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E6107E">
      <w:pPr>
        <w:spacing w:after="0" w:line="240" w:lineRule="auto"/>
      </w:pPr>
      <w:r>
        <w:separator/>
      </w:r>
    </w:p>
  </w:endnote>
  <w:endnote w:type="continuationSeparator" w:id="0">
    <w:p w:rsidR="00000000" w:rsidRDefault="00E61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CC7" w:rsidRDefault="00E6107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CC7" w:rsidRDefault="00E6107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E6107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00000" w:rsidRDefault="00E61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CC7" w:rsidRDefault="00E6107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CC7" w:rsidRDefault="00E6107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EE4EAF"/>
    <w:rsid w:val="00030023"/>
    <w:rsid w:val="00B132F2"/>
    <w:rsid w:val="00E6107E"/>
    <w:rsid w:val="00EE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1C377"/>
  <w15:docId w15:val="{AC1E6365-41D2-4935-9FA4-A45E0BCAA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Lucida Sans Unicode" w:hAnsi="Calibri" w:cs="Tahoma"/>
        <w:kern w:val="3"/>
        <w:sz w:val="22"/>
        <w:szCs w:val="22"/>
        <w:lang w:val="de-DE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/>
    </w:pPr>
  </w:style>
  <w:style w:type="paragraph" w:styleId="berschrift3">
    <w:name w:val="heading 3"/>
    <w:basedOn w:val="Standard"/>
    <w:next w:val="Textbody"/>
    <w:pPr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de-AT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Kopfzeile">
    <w:name w:val="head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Literaturverzeichnis">
    <w:name w:val="Bibliography"/>
    <w:basedOn w:val="Standard"/>
  </w:style>
  <w:style w:type="paragraph" w:customStyle="1" w:styleId="xmlID">
    <w:name w:val="xmlID"/>
    <w:basedOn w:val="Standard"/>
    <w:pPr>
      <w:spacing w:after="0" w:line="240" w:lineRule="auto"/>
    </w:pPr>
    <w:rPr>
      <w:bCs/>
      <w:color w:val="000000"/>
      <w:sz w:val="24"/>
      <w:szCs w:val="24"/>
      <w:lang w:val="en-GB"/>
    </w:rPr>
  </w:style>
  <w:style w:type="paragraph" w:customStyle="1" w:styleId="author">
    <w:name w:val="author"/>
    <w:basedOn w:val="Standard"/>
    <w:pPr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imageCopyright">
    <w:name w:val="imageCopyright"/>
    <w:basedOn w:val="Standard"/>
    <w:pPr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image">
    <w:name w:val="image"/>
    <w:basedOn w:val="Standard"/>
    <w:pPr>
      <w:spacing w:after="0" w:line="240" w:lineRule="auto"/>
    </w:pPr>
    <w:rPr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pPr>
      <w:spacing w:after="0" w:line="240" w:lineRule="auto"/>
    </w:pPr>
    <w:rPr>
      <w:sz w:val="24"/>
      <w:szCs w:val="24"/>
      <w:lang w:val="en-GB"/>
    </w:rPr>
  </w:style>
  <w:style w:type="paragraph" w:customStyle="1" w:styleId="locNameFusha">
    <w:name w:val="locNameFusha"/>
    <w:basedOn w:val="Standard"/>
    <w:pPr>
      <w:spacing w:after="0" w:line="240" w:lineRule="auto"/>
    </w:pPr>
    <w:rPr>
      <w:sz w:val="24"/>
      <w:szCs w:val="24"/>
      <w:lang w:val="en-GB"/>
    </w:rPr>
  </w:style>
  <w:style w:type="paragraph" w:customStyle="1" w:styleId="locNameFushaAr">
    <w:name w:val="locNameFushaAr"/>
    <w:basedOn w:val="Standard"/>
    <w:pPr>
      <w:spacing w:before="100" w:after="100" w:line="240" w:lineRule="auto"/>
      <w:outlineLvl w:val="0"/>
    </w:pPr>
    <w:rPr>
      <w:rFonts w:eastAsia="Times New Roman"/>
      <w:bCs/>
      <w:sz w:val="24"/>
      <w:szCs w:val="24"/>
      <w:lang w:eastAsia="de-DE"/>
    </w:rPr>
  </w:style>
  <w:style w:type="paragraph" w:customStyle="1" w:styleId="locNameLoc">
    <w:name w:val="locNameLoc"/>
    <w:basedOn w:val="Standard"/>
    <w:pPr>
      <w:spacing w:after="0" w:line="240" w:lineRule="auto"/>
    </w:pPr>
    <w:rPr>
      <w:color w:val="FF0000"/>
      <w:sz w:val="24"/>
      <w:szCs w:val="24"/>
      <w:lang w:val="en-GB"/>
    </w:rPr>
  </w:style>
  <w:style w:type="paragraph" w:customStyle="1" w:styleId="geo">
    <w:name w:val="geo"/>
    <w:basedOn w:val="Standard"/>
    <w:pPr>
      <w:shd w:val="clear" w:color="auto" w:fill="FFFFFF"/>
      <w:spacing w:after="0" w:line="240" w:lineRule="auto"/>
    </w:pPr>
    <w:rPr>
      <w:sz w:val="24"/>
      <w:szCs w:val="24"/>
      <w:lang w:val="en-GB"/>
    </w:rPr>
  </w:style>
  <w:style w:type="paragraph" w:customStyle="1" w:styleId="typology">
    <w:name w:val="typology"/>
    <w:basedOn w:val="Standard"/>
    <w:pPr>
      <w:shd w:val="clear" w:color="auto" w:fill="FFFFFF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gen">
    <w:name w:val="gen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dicts">
    <w:name w:val="dicts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audio">
    <w:name w:val="audio"/>
    <w:basedOn w:val="Standard"/>
    <w:pPr>
      <w:shd w:val="clear" w:color="auto" w:fill="FFFFFF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pPr>
      <w:spacing w:after="0" w:line="240" w:lineRule="auto"/>
    </w:pPr>
    <w:rPr>
      <w:lang w:val="en-GB"/>
    </w:rPr>
  </w:style>
  <w:style w:type="paragraph" w:styleId="Sprechblasentext">
    <w:name w:val="Balloon Text"/>
    <w:basedOn w:val="Standard"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  <w:style w:type="character" w:customStyle="1" w:styleId="Internetlink">
    <w:name w:val="Internet link"/>
    <w:basedOn w:val="Absatz-Standardschriftart"/>
    <w:rPr>
      <w:color w:val="0563C1"/>
      <w:u w:val="single"/>
    </w:rPr>
  </w:style>
  <w:style w:type="character" w:customStyle="1" w:styleId="berschrift3Zchn">
    <w:name w:val="Überschrift 3 Zchn"/>
    <w:basedOn w:val="Absatz-Standardschriftart"/>
    <w:rPr>
      <w:rFonts w:ascii="Times New Roman" w:eastAsia="Times New Roman" w:hAnsi="Times New Roman" w:cs="Times New Roman"/>
      <w:b/>
      <w:bCs/>
      <w:sz w:val="27"/>
      <w:szCs w:val="27"/>
      <w:lang w:val="de-AT" w:eastAsia="de-AT"/>
    </w:rPr>
  </w:style>
  <w:style w:type="character" w:customStyle="1" w:styleId="SprechblasentextZchn">
    <w:name w:val="Sprechblasentext Zchn"/>
    <w:basedOn w:val="Absatz-Standardschriftart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B132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Ade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433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 Wien</Company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Aleksandra Ercegovcevic</dc:creator>
  <cp:lastModifiedBy>Aleksandra Ercegovcevic</cp:lastModifiedBy>
  <cp:revision>4</cp:revision>
  <dcterms:created xsi:type="dcterms:W3CDTF">2019-01-03T11:44:00Z</dcterms:created>
  <dcterms:modified xsi:type="dcterms:W3CDTF">2019-01-03T11:47:00Z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