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87109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09C">
              <w:rPr>
                <w:noProof/>
                <w:lang w:val="de-DE" w:eastAsia="de-DE"/>
              </w:rPr>
              <w:drawing>
                <wp:inline distT="0" distB="0" distL="0" distR="0">
                  <wp:extent cx="3936658" cy="2952764"/>
                  <wp:effectExtent l="0" t="0" r="6985" b="0"/>
                  <wp:docPr id="1" name="Grafik 1" descr="C:\Users\bruckneri78\Documents\TUNOCENT\TUNOCENT_Aufnahmen_ILONA_JuniJuli\Silyena\15.-16.7._Lakhwet\IMG_5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uckneri78\Documents\TUNOCENT\TUNOCENT_Aufnahmen_ILONA_JuniJuli\Silyena\15.-16.7._Lakhwet\IMG_5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9753" cy="295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531B73" w:rsidP="00DD1D7A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B73">
              <w:t>Al Akhawat</w:t>
            </w:r>
            <w:r w:rsidR="00FD4784">
              <w:t>, El Akhouat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531B73" w:rsidP="0059471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</w:t>
            </w:r>
            <w:r w:rsidRPr="00FD4784">
              <w:t>-</w:t>
            </w:r>
            <w:r w:rsidR="0059471E" w:rsidRPr="003B0E0D">
              <w:t>ʔ</w:t>
            </w:r>
            <w:r w:rsidRPr="00FD4784">
              <w:t>A</w:t>
            </w:r>
            <w:r w:rsidR="0059471E" w:rsidRPr="003B0E0D">
              <w:t>x</w:t>
            </w:r>
            <w:r w:rsidRPr="00FD4784">
              <w:t>awāt</w:t>
            </w:r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E07FC1" w:rsidRDefault="00531B73" w:rsidP="009723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الأخوات</w:t>
            </w: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531B73" w:rsidRDefault="00531B73" w:rsidP="00531B73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>
              <w:t>l-Axwǟt</w:t>
            </w:r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434E04" w:rsidRPr="00EF48DB" w:rsidRDefault="00531B73" w:rsidP="00EF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sz w:val="24"/>
                <w:szCs w:val="24"/>
                <w:lang w:val="en-GB"/>
              </w:rPr>
              <w:t>36.31, 9.24</w:t>
            </w: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3647BC" w:rsidP="00860F75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highlight w:val="white"/>
              </w:rPr>
            </w:pPr>
            <w:r w:rsidRPr="00E07FC1">
              <w:rPr>
                <w:color w:val="000000"/>
                <w:highlight w:val="white"/>
              </w:rPr>
              <w:t>West (Maghreb) &gt; Tunisia</w:t>
            </w:r>
            <w:r w:rsidR="00C64ABC" w:rsidRPr="00E07FC1">
              <w:rPr>
                <w:color w:val="000000"/>
                <w:highlight w:val="white"/>
              </w:rPr>
              <w:t xml:space="preserve"> &gt; North Western</w:t>
            </w:r>
            <w:r w:rsidR="00C169BB">
              <w:rPr>
                <w:color w:val="000000"/>
                <w:highlight w:val="white"/>
              </w:rPr>
              <w:t xml:space="preserve"> </w:t>
            </w:r>
            <w:r w:rsidR="00C64ABC" w:rsidRPr="00E07FC1">
              <w:rPr>
                <w:color w:val="000000"/>
                <w:highlight w:val="white"/>
              </w:rPr>
              <w:t>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DD1D7A" w:rsidRDefault="00D30C3F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D7A">
              <w:t>B</w:t>
            </w:r>
            <w:r w:rsidR="006F5077" w:rsidRPr="00DD1D7A">
              <w:t>edouin-type dialect</w:t>
            </w:r>
          </w:p>
        </w:tc>
      </w:tr>
      <w:tr w:rsidR="0087109C" w:rsidRPr="00DD1D7A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87109C" w:rsidRPr="00166D14" w:rsidRDefault="00DD1D7A" w:rsidP="00B36025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DD1D7A">
              <w:t>l</w:t>
            </w:r>
            <w:r w:rsidR="00D30C3F" w:rsidRPr="00DD1D7A">
              <w:t>-Axwǟt is a</w:t>
            </w:r>
            <w:r w:rsidR="0087109C" w:rsidRPr="00DD1D7A">
              <w:t xml:space="preserve"> small</w:t>
            </w:r>
            <w:r w:rsidR="0087109C">
              <w:t xml:space="preserve"> town</w:t>
            </w:r>
            <w:r>
              <w:t xml:space="preserve"> in the north of the Go</w:t>
            </w:r>
            <w:r w:rsidR="0087109C">
              <w:t>vernorate Silyǟna</w:t>
            </w:r>
            <w:r w:rsidR="00397884">
              <w:t>. Despite its smallness, it</w:t>
            </w:r>
            <w:r w:rsidR="0087109C">
              <w:t xml:space="preserve"> has </w:t>
            </w:r>
            <w:r w:rsidR="00397884">
              <w:t xml:space="preserve">some developed infrastructure and a </w:t>
            </w:r>
            <w:r w:rsidR="0087109C">
              <w:t>direct train connection to the capital</w:t>
            </w:r>
            <w:r w:rsidR="000B6C5C">
              <w:t>.</w:t>
            </w:r>
            <w:r w:rsidR="003B0E0D">
              <w:t xml:space="preserve"> </w:t>
            </w:r>
            <w:r w:rsidR="000B6C5C">
              <w:t xml:space="preserve">Due </w:t>
            </w:r>
            <w:r w:rsidR="0087109C">
              <w:t>to its</w:t>
            </w:r>
            <w:r w:rsidR="00397884">
              <w:t xml:space="preserve"> close</w:t>
            </w:r>
            <w:r w:rsidR="003B0E0D">
              <w:t>ness to Tunis</w:t>
            </w:r>
            <w:r w:rsidR="0087109C">
              <w:t xml:space="preserve">, </w:t>
            </w:r>
            <w:r w:rsidR="003B0E0D">
              <w:t xml:space="preserve">its </w:t>
            </w:r>
            <w:r w:rsidR="0087109C">
              <w:t xml:space="preserve">fertile earth and natural </w:t>
            </w:r>
            <w:r>
              <w:t>resources</w:t>
            </w:r>
            <w:r w:rsidR="0087109C">
              <w:t xml:space="preserve"> it </w:t>
            </w:r>
            <w:r w:rsidR="000B6C5C">
              <w:t>was of</w:t>
            </w:r>
            <w:r w:rsidR="0087109C">
              <w:t xml:space="preserve"> great interest </w:t>
            </w:r>
            <w:r w:rsidR="000B6C5C">
              <w:t xml:space="preserve">for </w:t>
            </w:r>
            <w:r w:rsidR="0087109C">
              <w:t xml:space="preserve">the French. </w:t>
            </w:r>
            <w:r>
              <w:t>l</w:t>
            </w:r>
            <w:r w:rsidR="0087109C">
              <w:t xml:space="preserve">-Axwǟt </w:t>
            </w:r>
            <w:r w:rsidR="00C169BB">
              <w:t>is part of the</w:t>
            </w:r>
            <w:r w:rsidR="003B0E0D">
              <w:t xml:space="preserve"> </w:t>
            </w:r>
            <w:r w:rsidR="00B36025">
              <w:t>district</w:t>
            </w:r>
            <w:bookmarkStart w:id="0" w:name="_GoBack"/>
            <w:bookmarkEnd w:id="0"/>
            <w:r w:rsidR="0087109C">
              <w:t xml:space="preserve"> </w:t>
            </w:r>
            <w:r w:rsidR="003B0E0D">
              <w:t>(</w:t>
            </w:r>
            <w:r w:rsidR="003B0E0D" w:rsidRPr="003B0E0D">
              <w:rPr>
                <w:i/>
                <w:iCs/>
              </w:rPr>
              <w:t>muʕtamadīya</w:t>
            </w:r>
            <w:r w:rsidR="003B0E0D">
              <w:t xml:space="preserve">) </w:t>
            </w:r>
            <w:r w:rsidR="0087109C">
              <w:t>of G</w:t>
            </w:r>
            <w:r w:rsidR="00D30C3F" w:rsidRPr="00DD1D7A">
              <w:t>a</w:t>
            </w:r>
            <w:r w:rsidR="0087109C" w:rsidRPr="00DD1D7A">
              <w:t>ʕ</w:t>
            </w:r>
            <w:r w:rsidR="0087109C">
              <w:t xml:space="preserve">fūr </w:t>
            </w:r>
            <w:r w:rsidR="00C169BB">
              <w:t xml:space="preserve">that </w:t>
            </w:r>
            <w:r w:rsidR="003B0E0D">
              <w:t xml:space="preserve">is inhabited </w:t>
            </w:r>
            <w:r w:rsidR="0087109C">
              <w:t xml:space="preserve">mainly </w:t>
            </w:r>
            <w:r w:rsidR="003B0E0D">
              <w:t>by</w:t>
            </w:r>
            <w:r w:rsidR="0087109C">
              <w:t xml:space="preserve"> the tribes of </w:t>
            </w:r>
            <w:r w:rsidR="0087109C" w:rsidRPr="003B0E0D">
              <w:t xml:space="preserve">Ūlǟd Žwīn, </w:t>
            </w:r>
            <w:r w:rsidRPr="003B0E0D">
              <w:t>il-</w:t>
            </w:r>
            <w:r w:rsidR="000B6C5C" w:rsidRPr="003B0E0D">
              <w:t>Wislǟtīya</w:t>
            </w:r>
            <w:r w:rsidR="0087109C" w:rsidRPr="003B0E0D">
              <w:t xml:space="preserve">, </w:t>
            </w:r>
            <w:r w:rsidRPr="003B0E0D">
              <w:t>il-</w:t>
            </w:r>
            <w:r w:rsidR="0087109C" w:rsidRPr="003B0E0D">
              <w:t xml:space="preserve">Kinǟzra and </w:t>
            </w:r>
            <w:r w:rsidRPr="003B0E0D">
              <w:t>il-</w:t>
            </w:r>
            <w:r w:rsidR="0087109C" w:rsidRPr="003B0E0D">
              <w:t>Brākta. From 19</w:t>
            </w:r>
            <w:r w:rsidR="00716FD1" w:rsidRPr="003B0E0D">
              <w:t>52</w:t>
            </w:r>
            <w:r w:rsidR="0087109C">
              <w:t xml:space="preserve"> </w:t>
            </w:r>
            <w:r w:rsidR="00716FD1">
              <w:t xml:space="preserve">until </w:t>
            </w:r>
            <w:r w:rsidR="00397884">
              <w:t>1993,</w:t>
            </w:r>
            <w:r w:rsidR="0087109C">
              <w:t xml:space="preserve"> the main employer was a </w:t>
            </w:r>
            <w:r w:rsidR="0087109C" w:rsidRPr="00DD1D7A">
              <w:rPr>
                <w:lang w:val="en-US" w:bidi="ar-EG"/>
              </w:rPr>
              <w:t>zinc- and lead-</w:t>
            </w:r>
            <w:r w:rsidR="0087109C">
              <w:t>mine, attracting workers</w:t>
            </w:r>
            <w:r w:rsidR="00B22677">
              <w:t xml:space="preserve"> from all around </w:t>
            </w:r>
            <w:r w:rsidR="00C169BB">
              <w:t xml:space="preserve">Tunisia’s </w:t>
            </w:r>
            <w:r w:rsidR="003B0E0D" w:rsidRPr="003B0E0D">
              <w:t>North Western</w:t>
            </w:r>
            <w:r w:rsidR="0087109C">
              <w:t xml:space="preserve"> and central regions and even from </w:t>
            </w:r>
            <w:r w:rsidR="00C169BB">
              <w:t>Libya</w:t>
            </w:r>
            <w:r w:rsidR="0087109C">
              <w:t xml:space="preserve">. </w:t>
            </w:r>
            <w:r>
              <w:t>Therefore,</w:t>
            </w:r>
            <w:r w:rsidR="0087109C">
              <w:t xml:space="preserve"> </w:t>
            </w:r>
            <w:r w:rsidR="00397884">
              <w:t xml:space="preserve">many </w:t>
            </w:r>
            <w:r w:rsidR="0087109C">
              <w:t xml:space="preserve">different dialects </w:t>
            </w:r>
            <w:r>
              <w:t>mingled</w:t>
            </w:r>
            <w:r w:rsidR="00397884">
              <w:t xml:space="preserve"> in the region</w:t>
            </w:r>
            <w:r w:rsidR="0087109C">
              <w:t xml:space="preserve">. </w:t>
            </w:r>
            <w:r w:rsidR="00716FD1">
              <w:t xml:space="preserve">After the mine </w:t>
            </w:r>
            <w:r w:rsidR="00C15F00">
              <w:t xml:space="preserve">had been </w:t>
            </w:r>
            <w:r w:rsidR="00716FD1">
              <w:t xml:space="preserve">closed, many became </w:t>
            </w:r>
            <w:r w:rsidR="00716FD1">
              <w:lastRenderedPageBreak/>
              <w:t>unemployed and left</w:t>
            </w:r>
            <w:r w:rsidR="000B6C5C">
              <w:t xml:space="preserve"> the town</w:t>
            </w:r>
            <w:r w:rsidR="00716FD1">
              <w:t xml:space="preserve">. Now the </w:t>
            </w:r>
            <w:r w:rsidR="00C15F00">
              <w:t xml:space="preserve">most important </w:t>
            </w:r>
            <w:r w:rsidR="00716FD1">
              <w:t>economic branch is agriculture.</w:t>
            </w:r>
          </w:p>
        </w:tc>
      </w:tr>
      <w:tr w:rsidR="0087109C" w:rsidRPr="00DD1D7A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87109C" w:rsidRPr="00DD1D7A" w:rsidRDefault="00DD1D7A" w:rsidP="00500C9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rtl/>
                <w:lang w:val="en-US"/>
              </w:rPr>
            </w:pPr>
            <w:r w:rsidRPr="00DD1D7A">
              <w:rPr>
                <w:shd w:val="clear" w:color="auto" w:fill="FFFFFF"/>
                <w:lang w:val="en-US"/>
              </w:rPr>
              <w:t xml:space="preserve">To the best of our knowledge hitherto no research has been done on the dialect of </w:t>
            </w:r>
            <w:r>
              <w:rPr>
                <w:shd w:val="clear" w:color="auto" w:fill="FFFFFF"/>
                <w:lang w:val="en-US"/>
              </w:rPr>
              <w:t>l-Axwǟt</w:t>
            </w:r>
            <w:r w:rsidRPr="00DD1D7A">
              <w:rPr>
                <w:shd w:val="clear" w:color="auto" w:fill="FFFFFF"/>
                <w:lang w:val="en-US"/>
              </w:rPr>
              <w:t xml:space="preserve">, however this dialect is </w:t>
            </w:r>
            <w:r w:rsidR="00500C98">
              <w:rPr>
                <w:shd w:val="clear" w:color="auto" w:fill="FFFFFF"/>
                <w:lang w:val="en-US"/>
              </w:rPr>
              <w:t>linguistically investigated</w:t>
            </w:r>
            <w:r w:rsidRPr="00DD1D7A">
              <w:rPr>
                <w:shd w:val="clear" w:color="auto" w:fill="FFFFFF"/>
                <w:lang w:val="en-US"/>
              </w:rPr>
              <w:t xml:space="preserve"> within the TUNOCENT project.</w:t>
            </w:r>
          </w:p>
        </w:tc>
      </w:tr>
      <w:tr w:rsidR="0087109C" w:rsidRPr="00166D14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87109C" w:rsidRPr="00166D14" w:rsidRDefault="0087109C" w:rsidP="0087109C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7109C" w:rsidRPr="00166D14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87109C" w:rsidRPr="001E62F0" w:rsidRDefault="0087109C" w:rsidP="0087109C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87109C" w:rsidRPr="00166D14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87109C" w:rsidRPr="001E62F0" w:rsidRDefault="0087109C" w:rsidP="0087109C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87109C" w:rsidRPr="00166D14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87109C" w:rsidRPr="001E62F0" w:rsidRDefault="0087109C" w:rsidP="0087109C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87109C" w:rsidRPr="00166D14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87109C" w:rsidRPr="001E62F0" w:rsidRDefault="0087109C" w:rsidP="0087109C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87109C" w:rsidRPr="00166D14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87109C" w:rsidRPr="001E62F0" w:rsidRDefault="0087109C" w:rsidP="0087109C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removePersonalInformation/>
  <w:removeDateAndTime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57E2"/>
    <w:rsid w:val="0001789B"/>
    <w:rsid w:val="00076005"/>
    <w:rsid w:val="000B6C5C"/>
    <w:rsid w:val="000E6F2D"/>
    <w:rsid w:val="00143966"/>
    <w:rsid w:val="00143B4A"/>
    <w:rsid w:val="00166D14"/>
    <w:rsid w:val="001B3C3B"/>
    <w:rsid w:val="001B588D"/>
    <w:rsid w:val="001E62F0"/>
    <w:rsid w:val="00247FB5"/>
    <w:rsid w:val="00260386"/>
    <w:rsid w:val="002878D8"/>
    <w:rsid w:val="002C7868"/>
    <w:rsid w:val="002D09A6"/>
    <w:rsid w:val="002D6DC0"/>
    <w:rsid w:val="002D7D14"/>
    <w:rsid w:val="003328F2"/>
    <w:rsid w:val="00347FFB"/>
    <w:rsid w:val="00350805"/>
    <w:rsid w:val="003541CC"/>
    <w:rsid w:val="00361911"/>
    <w:rsid w:val="003647BC"/>
    <w:rsid w:val="003903B4"/>
    <w:rsid w:val="00397884"/>
    <w:rsid w:val="003B0E0D"/>
    <w:rsid w:val="003E1BEC"/>
    <w:rsid w:val="00410C66"/>
    <w:rsid w:val="00434E04"/>
    <w:rsid w:val="00470D9B"/>
    <w:rsid w:val="004A4F96"/>
    <w:rsid w:val="004C651B"/>
    <w:rsid w:val="00500C98"/>
    <w:rsid w:val="00531B73"/>
    <w:rsid w:val="0056347D"/>
    <w:rsid w:val="0059471E"/>
    <w:rsid w:val="005A1CDE"/>
    <w:rsid w:val="005B1644"/>
    <w:rsid w:val="005C0928"/>
    <w:rsid w:val="006974FF"/>
    <w:rsid w:val="006B26BF"/>
    <w:rsid w:val="006C2AC4"/>
    <w:rsid w:val="006F5077"/>
    <w:rsid w:val="007038F7"/>
    <w:rsid w:val="00716FD1"/>
    <w:rsid w:val="0077192B"/>
    <w:rsid w:val="007A059F"/>
    <w:rsid w:val="007D6078"/>
    <w:rsid w:val="007F0520"/>
    <w:rsid w:val="00831DFF"/>
    <w:rsid w:val="00836864"/>
    <w:rsid w:val="00844D11"/>
    <w:rsid w:val="00860F75"/>
    <w:rsid w:val="00866784"/>
    <w:rsid w:val="0087109C"/>
    <w:rsid w:val="0089368B"/>
    <w:rsid w:val="00944CA9"/>
    <w:rsid w:val="00950851"/>
    <w:rsid w:val="00972372"/>
    <w:rsid w:val="00A90F53"/>
    <w:rsid w:val="00AC797A"/>
    <w:rsid w:val="00B2016B"/>
    <w:rsid w:val="00B22677"/>
    <w:rsid w:val="00B36025"/>
    <w:rsid w:val="00B71E16"/>
    <w:rsid w:val="00B94A9C"/>
    <w:rsid w:val="00BA2B20"/>
    <w:rsid w:val="00C15F00"/>
    <w:rsid w:val="00C169BB"/>
    <w:rsid w:val="00C23E48"/>
    <w:rsid w:val="00C64ABC"/>
    <w:rsid w:val="00C74595"/>
    <w:rsid w:val="00C777EF"/>
    <w:rsid w:val="00C972EA"/>
    <w:rsid w:val="00CA715A"/>
    <w:rsid w:val="00CA7641"/>
    <w:rsid w:val="00D30C3F"/>
    <w:rsid w:val="00DD1D7A"/>
    <w:rsid w:val="00DF1714"/>
    <w:rsid w:val="00E03E5A"/>
    <w:rsid w:val="00E07FC1"/>
    <w:rsid w:val="00E2217E"/>
    <w:rsid w:val="00E532AA"/>
    <w:rsid w:val="00E957A5"/>
    <w:rsid w:val="00EB4935"/>
    <w:rsid w:val="00EF48DB"/>
    <w:rsid w:val="00F06A97"/>
    <w:rsid w:val="00F25205"/>
    <w:rsid w:val="00F34AB9"/>
    <w:rsid w:val="00F62ABC"/>
    <w:rsid w:val="00F80204"/>
    <w:rsid w:val="00F87372"/>
    <w:rsid w:val="00FC7A97"/>
    <w:rsid w:val="00FD4784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4:docId w14:val="3C84C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plainlinks">
    <w:name w:val="plainlinks"/>
    <w:basedOn w:val="Absatz-Standardschriftart"/>
    <w:rsid w:val="00972372"/>
  </w:style>
  <w:style w:type="character" w:customStyle="1" w:styleId="geo-dms">
    <w:name w:val="geo-dms"/>
    <w:basedOn w:val="Absatz-Standardschriftart"/>
    <w:rsid w:val="00972372"/>
  </w:style>
  <w:style w:type="character" w:customStyle="1" w:styleId="latitude">
    <w:name w:val="latitude"/>
    <w:basedOn w:val="Absatz-Standardschriftart"/>
    <w:rsid w:val="00972372"/>
  </w:style>
  <w:style w:type="character" w:customStyle="1" w:styleId="longitude">
    <w:name w:val="longitude"/>
    <w:basedOn w:val="Absatz-Standardschriftart"/>
    <w:rsid w:val="0097237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2019-09-02T12:56:00Z</dcterms:created>
  <dcterms:modified xsi:type="dcterms:W3CDTF">2019-10-29T09:20:00Z</dcterms:modified>
</cp:coreProperties>
</file>