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BC3A" w14:textId="77777777" w:rsidR="00584CCD" w:rsidRDefault="00584CCD" w:rsidP="00584CCD">
      <w:pPr>
        <w:jc w:val="center"/>
      </w:pPr>
      <w:r>
        <w:rPr>
          <w:b/>
          <w:sz w:val="52"/>
        </w:rPr>
        <w:t>AI</w:t>
      </w:r>
      <w:r>
        <w:rPr>
          <w:b/>
          <w:sz w:val="52"/>
        </w:rPr>
        <w:t>课程教辅系统</w:t>
      </w:r>
    </w:p>
    <w:p w14:paraId="6510BF3B" w14:textId="19AB4FDA" w:rsidR="00584CCD" w:rsidRDefault="00584CCD" w:rsidP="00584CCD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会议纪要</w:t>
      </w:r>
    </w:p>
    <w:p w14:paraId="4E85232F" w14:textId="77777777" w:rsidR="00584CCD" w:rsidRDefault="00584CCD" w:rsidP="00584CCD">
      <w:pPr>
        <w:jc w:val="center"/>
      </w:pPr>
      <w:r>
        <w:rPr>
          <w:noProof/>
        </w:rPr>
        <w:drawing>
          <wp:inline distT="0" distB="0" distL="0" distR="0" wp14:anchorId="5D97B32E" wp14:editId="5C231651">
            <wp:extent cx="3498850" cy="349885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995D" w14:textId="77777777" w:rsidR="00584CCD" w:rsidRDefault="00584CCD" w:rsidP="00584CCD"/>
    <w:p w14:paraId="733F7613" w14:textId="77777777" w:rsidR="00584CCD" w:rsidRDefault="00584CCD" w:rsidP="00584CCD"/>
    <w:p w14:paraId="64A1A951" w14:textId="77777777" w:rsidR="00584CCD" w:rsidRDefault="00584CCD" w:rsidP="00584CCD"/>
    <w:p w14:paraId="28E9705A" w14:textId="77777777" w:rsidR="00584CCD" w:rsidRDefault="00584CCD" w:rsidP="00584CCD"/>
    <w:p w14:paraId="1E880410" w14:textId="77777777" w:rsidR="00584CCD" w:rsidRDefault="00584CCD" w:rsidP="00584CCD"/>
    <w:p w14:paraId="6310ABB5" w14:textId="77777777" w:rsidR="00584CCD" w:rsidRDefault="00584CCD" w:rsidP="00584CCD"/>
    <w:p w14:paraId="11982D0D" w14:textId="77777777" w:rsidR="00584CCD" w:rsidRDefault="00584CCD" w:rsidP="00584CCD"/>
    <w:p w14:paraId="16050D96" w14:textId="77777777" w:rsidR="00584CCD" w:rsidRDefault="00584CCD" w:rsidP="00584CCD">
      <w:pPr>
        <w:jc w:val="center"/>
      </w:pPr>
    </w:p>
    <w:p w14:paraId="5AE7005E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项目小组：G08小组</w:t>
      </w:r>
    </w:p>
    <w:p w14:paraId="6B05FDEC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课程名称：软件需求分析原理与实践</w:t>
      </w:r>
    </w:p>
    <w:p w14:paraId="5FEB3687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指导教师：杨枨老师、苏奎老师</w:t>
      </w:r>
    </w:p>
    <w:p w14:paraId="683F7F32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75E47B94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5E952746" w14:textId="1B1084AB" w:rsidR="002C5A02" w:rsidRPr="002C5A02" w:rsidRDefault="00000000" w:rsidP="002C5A02">
      <w:pPr>
        <w:spacing w:line="360" w:lineRule="auto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lastRenderedPageBreak/>
        <w:t>会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纪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要</w:t>
      </w:r>
    </w:p>
    <w:tbl>
      <w:tblPr>
        <w:tblStyle w:val="a3"/>
        <w:tblW w:w="9393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605"/>
        <w:gridCol w:w="1943"/>
        <w:gridCol w:w="2621"/>
      </w:tblGrid>
      <w:tr w:rsidR="0057585C" w14:paraId="5D914F53" w14:textId="77777777" w:rsidTr="002C5A02">
        <w:trPr>
          <w:trHeight w:val="810"/>
          <w:jc w:val="center"/>
        </w:trPr>
        <w:tc>
          <w:tcPr>
            <w:tcW w:w="22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CB2E" w14:textId="77777777" w:rsidR="0057585C" w:rsidRPr="006A01FD" w:rsidRDefault="00000000" w:rsidP="00E14C8A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会议名称</w:t>
            </w:r>
          </w:p>
        </w:tc>
        <w:tc>
          <w:tcPr>
            <w:tcW w:w="7169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CD066" w14:textId="79D5E51B" w:rsidR="0057585C" w:rsidRPr="006A01FD" w:rsidRDefault="006A01FD" w:rsidP="00E14C8A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G08</w:t>
            </w:r>
            <w:r>
              <w:rPr>
                <w:rFonts w:hint="eastAsia"/>
                <w:b/>
                <w:bCs/>
                <w:sz w:val="30"/>
                <w:szCs w:val="30"/>
              </w:rPr>
              <w:t>组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AI</w:t>
            </w:r>
            <w:r w:rsidR="00E203F1">
              <w:rPr>
                <w:rFonts w:hint="eastAsia"/>
                <w:b/>
                <w:bCs/>
                <w:sz w:val="30"/>
                <w:szCs w:val="30"/>
              </w:rPr>
              <w:t>课程教辅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系统</w:t>
            </w:r>
            <w:r w:rsidR="00ED58DC">
              <w:rPr>
                <w:rFonts w:hint="eastAsia"/>
                <w:b/>
                <w:bCs/>
                <w:sz w:val="30"/>
                <w:szCs w:val="30"/>
              </w:rPr>
              <w:t>JAD</w:t>
            </w:r>
            <w:r>
              <w:rPr>
                <w:rFonts w:hint="eastAsia"/>
                <w:b/>
                <w:bCs/>
                <w:sz w:val="30"/>
                <w:szCs w:val="30"/>
              </w:rPr>
              <w:t>会议</w:t>
            </w:r>
          </w:p>
        </w:tc>
      </w:tr>
      <w:tr w:rsidR="0057585C" w14:paraId="59E8E7E4" w14:textId="77777777" w:rsidTr="002C5A02">
        <w:trPr>
          <w:trHeight w:val="1458"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46A3A" w14:textId="6A3E0E1B" w:rsidR="0057585C" w:rsidRPr="006A01FD" w:rsidRDefault="00000000" w:rsidP="00E14C8A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</w:t>
            </w:r>
            <w:r w:rsidR="006A01FD">
              <w:rPr>
                <w:rFonts w:hint="eastAsia"/>
                <w:b/>
                <w:bCs/>
                <w:sz w:val="30"/>
                <w:szCs w:val="30"/>
              </w:rPr>
              <w:t>小组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F799" w14:textId="4EF49297" w:rsidR="0057585C" w:rsidRPr="006A01FD" w:rsidRDefault="006A01FD" w:rsidP="00E14C8A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G08</w:t>
            </w:r>
          </w:p>
        </w:tc>
      </w:tr>
      <w:tr w:rsidR="0057585C" w14:paraId="0C9B714C" w14:textId="77777777" w:rsidTr="002C5A02">
        <w:trPr>
          <w:trHeight w:val="750"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2D6FE" w14:textId="5348D191" w:rsidR="0057585C" w:rsidRPr="006A01FD" w:rsidRDefault="006A01FD" w:rsidP="00E14C8A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主持人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95C65" w14:textId="6528BA0B" w:rsidR="0057585C" w:rsidRPr="006A01FD" w:rsidRDefault="006A01FD" w:rsidP="00E14C8A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林立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6C507" w14:textId="77777777" w:rsidR="0057585C" w:rsidRPr="006A01FD" w:rsidRDefault="00000000" w:rsidP="00E14C8A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记录人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160F8" w14:textId="460A2BE0" w:rsidR="0057585C" w:rsidRPr="006A01FD" w:rsidRDefault="006A01FD" w:rsidP="00E14C8A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李烨斌</w:t>
            </w:r>
          </w:p>
        </w:tc>
      </w:tr>
      <w:tr w:rsidR="0057585C" w14:paraId="564CA8E3" w14:textId="77777777" w:rsidTr="002C5A02">
        <w:trPr>
          <w:trHeight w:val="750"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5BF53" w14:textId="77777777" w:rsidR="0057585C" w:rsidRPr="006A01FD" w:rsidRDefault="00000000" w:rsidP="00E14C8A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会议时间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31C8F" w14:textId="4811714A" w:rsidR="0057585C" w:rsidRPr="006A01FD" w:rsidRDefault="00ED58DC" w:rsidP="00E14C8A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6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月</w:t>
            </w:r>
            <w:r w:rsidR="0091188E">
              <w:rPr>
                <w:rFonts w:hint="eastAsia"/>
                <w:b/>
                <w:bCs/>
                <w:sz w:val="30"/>
                <w:szCs w:val="30"/>
              </w:rPr>
              <w:t>9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日（</w:t>
            </w:r>
            <w:r w:rsidR="00584CCD" w:rsidRPr="006A01FD">
              <w:rPr>
                <w:rFonts w:hint="eastAsia"/>
                <w:b/>
                <w:bCs/>
                <w:sz w:val="30"/>
                <w:szCs w:val="30"/>
              </w:rPr>
              <w:t>周</w:t>
            </w:r>
            <w:r w:rsidR="0091188E">
              <w:rPr>
                <w:rFonts w:hint="eastAsia"/>
                <w:b/>
                <w:bCs/>
                <w:sz w:val="30"/>
                <w:szCs w:val="30"/>
              </w:rPr>
              <w:t>二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）</w:t>
            </w:r>
          </w:p>
        </w:tc>
      </w:tr>
      <w:tr w:rsidR="0057585C" w14:paraId="0398D239" w14:textId="77777777" w:rsidTr="002C5A02">
        <w:trPr>
          <w:trHeight w:val="709"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EE700" w14:textId="77777777" w:rsidR="0057585C" w:rsidRPr="006A01FD" w:rsidRDefault="00000000" w:rsidP="00E14C8A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参会人员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5F8A1" w14:textId="1CD2DA54" w:rsidR="0057585C" w:rsidRPr="00ED58DC" w:rsidRDefault="006A01FD" w:rsidP="00E14C8A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林立、林永翔、李烨斌、李子骏、罗树敏</w:t>
            </w:r>
            <w:r w:rsidR="00ED58DC">
              <w:rPr>
                <w:rFonts w:hint="eastAsia"/>
                <w:b/>
                <w:bCs/>
                <w:sz w:val="30"/>
                <w:szCs w:val="30"/>
              </w:rPr>
              <w:t>、</w:t>
            </w:r>
            <w:r w:rsidR="003939B7" w:rsidRPr="003939B7">
              <w:rPr>
                <w:b/>
                <w:bCs/>
                <w:sz w:val="30"/>
                <w:szCs w:val="30"/>
              </w:rPr>
              <w:t>杨枨老师</w:t>
            </w:r>
            <w:r w:rsidR="003939B7">
              <w:rPr>
                <w:rFonts w:hint="eastAsia"/>
                <w:b/>
                <w:bCs/>
                <w:sz w:val="30"/>
                <w:szCs w:val="30"/>
              </w:rPr>
              <w:t>（</w:t>
            </w:r>
            <w:r w:rsidR="003939B7" w:rsidRPr="003939B7">
              <w:rPr>
                <w:b/>
                <w:bCs/>
                <w:sz w:val="30"/>
                <w:szCs w:val="30"/>
              </w:rPr>
              <w:t>客户及授课教师代表</w:t>
            </w:r>
            <w:r w:rsidR="003939B7" w:rsidRPr="003939B7">
              <w:rPr>
                <w:rFonts w:hint="eastAsia"/>
                <w:b/>
                <w:bCs/>
                <w:sz w:val="30"/>
                <w:szCs w:val="30"/>
              </w:rPr>
              <w:t>）</w:t>
            </w:r>
            <w:r w:rsidR="003939B7">
              <w:rPr>
                <w:rFonts w:hint="eastAsia"/>
                <w:b/>
                <w:bCs/>
                <w:sz w:val="30"/>
                <w:szCs w:val="30"/>
              </w:rPr>
              <w:t>、李贤昊</w:t>
            </w:r>
            <w:r w:rsidR="00ED58DC">
              <w:rPr>
                <w:rFonts w:hint="eastAsia"/>
                <w:b/>
                <w:bCs/>
                <w:sz w:val="30"/>
                <w:szCs w:val="30"/>
              </w:rPr>
              <w:t>（开发者代表）、周凡尧</w:t>
            </w:r>
            <w:r w:rsidR="00ED58DC">
              <w:rPr>
                <w:rFonts w:hint="eastAsia"/>
                <w:b/>
                <w:bCs/>
                <w:sz w:val="30"/>
                <w:szCs w:val="30"/>
              </w:rPr>
              <w:t>(</w:t>
            </w:r>
            <w:r w:rsidR="00ED58DC">
              <w:rPr>
                <w:rFonts w:hint="eastAsia"/>
                <w:b/>
                <w:bCs/>
                <w:sz w:val="30"/>
                <w:szCs w:val="30"/>
              </w:rPr>
              <w:t>学生代表</w:t>
            </w:r>
            <w:r w:rsidR="00ED58DC">
              <w:rPr>
                <w:rFonts w:hint="eastAsia"/>
                <w:b/>
                <w:bCs/>
                <w:sz w:val="30"/>
                <w:szCs w:val="30"/>
              </w:rPr>
              <w:t>)</w:t>
            </w:r>
            <w:r w:rsidR="00ED58DC">
              <w:rPr>
                <w:rFonts w:hint="eastAsia"/>
                <w:b/>
                <w:bCs/>
                <w:sz w:val="30"/>
                <w:szCs w:val="30"/>
              </w:rPr>
              <w:t>、李沐航（管理员代表）</w:t>
            </w:r>
          </w:p>
        </w:tc>
      </w:tr>
      <w:tr w:rsidR="00FE314D" w14:paraId="47E56F5B" w14:textId="77777777" w:rsidTr="002C5A02">
        <w:trPr>
          <w:trHeight w:val="709"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1F4F6" w14:textId="779A8EE2" w:rsidR="00FE314D" w:rsidRPr="006A01FD" w:rsidRDefault="00FE314D" w:rsidP="00E14C8A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会议目的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E0905" w14:textId="5711B2D1" w:rsidR="0091188E" w:rsidRPr="0091188E" w:rsidRDefault="0091188E" w:rsidP="0091188E">
            <w:pPr>
              <w:snapToGrid w:val="0"/>
              <w:rPr>
                <w:rFonts w:ascii="宋体" w:eastAsia="宋体" w:hAnsi="宋体" w:cs="宋体" w:hint="eastAsia"/>
                <w:sz w:val="24"/>
              </w:rPr>
            </w:pPr>
            <w:r w:rsidRPr="0091188E">
              <w:rPr>
                <w:rFonts w:ascii="宋体" w:eastAsia="宋体" w:hAnsi="宋体" w:cs="宋体"/>
                <w:sz w:val="24"/>
              </w:rPr>
              <w:t>本次JAD会议为项目组与客户、开发者联合进行的需求确认与原型评审会议。客户及授课教师代表杨枨老师亲临现场参与指导与评审。本次会议主要目的如下：</w:t>
            </w:r>
          </w:p>
          <w:p w14:paraId="27AC092D" w14:textId="2C63D45E" w:rsidR="0091188E" w:rsidRPr="0091188E" w:rsidRDefault="0091188E" w:rsidP="0091188E">
            <w:pPr>
              <w:snapToGrid w:val="0"/>
              <w:rPr>
                <w:rFonts w:ascii="宋体" w:eastAsia="宋体" w:hAnsi="宋体" w:cs="宋体" w:hint="eastAsia"/>
                <w:sz w:val="24"/>
              </w:rPr>
            </w:pPr>
            <w:r w:rsidRPr="0091188E">
              <w:rPr>
                <w:rFonts w:ascii="宋体" w:eastAsia="宋体" w:hAnsi="宋体" w:cs="宋体"/>
                <w:sz w:val="24"/>
              </w:rPr>
              <w:t xml:space="preserve">1. </w:t>
            </w:r>
            <w:r w:rsidRPr="0091188E">
              <w:rPr>
                <w:rFonts w:ascii="宋体" w:eastAsia="宋体" w:hAnsi="宋体" w:cs="宋体"/>
                <w:b/>
                <w:bCs/>
                <w:sz w:val="24"/>
              </w:rPr>
              <w:t>确认QFD评估结果</w:t>
            </w:r>
            <w:r w:rsidRPr="0091188E">
              <w:rPr>
                <w:rFonts w:ascii="宋体" w:eastAsia="宋体" w:hAnsi="宋体" w:cs="宋体"/>
                <w:sz w:val="24"/>
              </w:rPr>
              <w:t>：杨枨老师确认多视角需求量化打分（QFD）的完成情况。</w:t>
            </w:r>
          </w:p>
          <w:p w14:paraId="35587BB4" w14:textId="5FDB6C22" w:rsidR="0091188E" w:rsidRPr="0091188E" w:rsidRDefault="0091188E" w:rsidP="0091188E">
            <w:pPr>
              <w:snapToGrid w:val="0"/>
              <w:rPr>
                <w:rFonts w:ascii="宋体" w:eastAsia="宋体" w:hAnsi="宋体" w:cs="宋体" w:hint="eastAsia"/>
                <w:sz w:val="24"/>
              </w:rPr>
            </w:pPr>
            <w:r w:rsidRPr="0091188E">
              <w:rPr>
                <w:rFonts w:ascii="宋体" w:eastAsia="宋体" w:hAnsi="宋体" w:cs="宋体"/>
                <w:sz w:val="24"/>
              </w:rPr>
              <w:t xml:space="preserve">2. </w:t>
            </w:r>
            <w:r w:rsidRPr="0091188E">
              <w:rPr>
                <w:rFonts w:ascii="宋体" w:eastAsia="宋体" w:hAnsi="宋体" w:cs="宋体"/>
                <w:b/>
                <w:bCs/>
                <w:sz w:val="24"/>
              </w:rPr>
              <w:t>UI交互原型全流程演示</w:t>
            </w:r>
            <w:r w:rsidRPr="0091188E">
              <w:rPr>
                <w:rFonts w:ascii="宋体" w:eastAsia="宋体" w:hAnsi="宋体" w:cs="宋体"/>
                <w:sz w:val="24"/>
              </w:rPr>
              <w:t>：聚焦需求分析与界面设计，向开发者全面展示高保真UI原型及界面流转。</w:t>
            </w:r>
          </w:p>
          <w:p w14:paraId="5963C2EB" w14:textId="71D37099" w:rsidR="0091188E" w:rsidRPr="0091188E" w:rsidRDefault="0091188E" w:rsidP="0091188E">
            <w:pPr>
              <w:snapToGrid w:val="0"/>
              <w:rPr>
                <w:rFonts w:ascii="宋体" w:eastAsia="宋体" w:hAnsi="宋体" w:cs="宋体" w:hint="eastAsia"/>
                <w:sz w:val="24"/>
              </w:rPr>
            </w:pPr>
            <w:r w:rsidRPr="0091188E">
              <w:rPr>
                <w:rFonts w:ascii="宋体" w:eastAsia="宋体" w:hAnsi="宋体" w:cs="宋体"/>
                <w:sz w:val="24"/>
              </w:rPr>
              <w:t xml:space="preserve">3. </w:t>
            </w:r>
            <w:r w:rsidRPr="0091188E">
              <w:rPr>
                <w:rFonts w:ascii="宋体" w:eastAsia="宋体" w:hAnsi="宋体" w:cs="宋体"/>
                <w:b/>
                <w:bCs/>
                <w:sz w:val="24"/>
              </w:rPr>
              <w:t>RAG核心需求边界探讨</w:t>
            </w:r>
            <w:r w:rsidRPr="0091188E">
              <w:rPr>
                <w:rFonts w:ascii="宋体" w:eastAsia="宋体" w:hAnsi="宋体" w:cs="宋体"/>
                <w:sz w:val="24"/>
              </w:rPr>
              <w:t>：针对开发者提出的RAG具体实现逻辑，明确前端UI的业务闭环与检索边界，不涉及底层代码编写。</w:t>
            </w:r>
          </w:p>
          <w:p w14:paraId="085F379E" w14:textId="57938FD9" w:rsidR="00E11A5C" w:rsidRPr="0091188E" w:rsidRDefault="0091188E" w:rsidP="00E14C8A">
            <w:pPr>
              <w:snapToGrid w:val="0"/>
              <w:rPr>
                <w:rFonts w:ascii="宋体" w:eastAsia="宋体" w:hAnsi="宋体" w:cs="宋体" w:hint="eastAsia"/>
                <w:sz w:val="24"/>
              </w:rPr>
            </w:pPr>
            <w:r w:rsidRPr="0091188E">
              <w:rPr>
                <w:rFonts w:ascii="宋体" w:eastAsia="宋体" w:hAnsi="宋体" w:cs="宋体"/>
                <w:sz w:val="24"/>
              </w:rPr>
              <w:t xml:space="preserve">4. </w:t>
            </w:r>
            <w:r w:rsidRPr="0091188E">
              <w:rPr>
                <w:rFonts w:ascii="宋体" w:eastAsia="宋体" w:hAnsi="宋体" w:cs="宋体"/>
                <w:b/>
                <w:bCs/>
                <w:sz w:val="24"/>
              </w:rPr>
              <w:t>风险识别与应对</w:t>
            </w:r>
            <w:r w:rsidRPr="0091188E">
              <w:rPr>
                <w:rFonts w:ascii="宋体" w:eastAsia="宋体" w:hAnsi="宋体" w:cs="宋体"/>
                <w:sz w:val="24"/>
              </w:rPr>
              <w:t>：识别AI幻觉、数据权限越界等潜在风险，制定“人工审核兜底”等缓解策略。</w:t>
            </w:r>
          </w:p>
        </w:tc>
      </w:tr>
      <w:tr w:rsidR="00792306" w14:paraId="73DC0104" w14:textId="77777777" w:rsidTr="003F046C">
        <w:trPr>
          <w:trHeight w:val="1232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B6BD6" w14:textId="2537DFAD" w:rsidR="00792306" w:rsidRDefault="00792306" w:rsidP="00E14C8A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会议进程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379"/>
              <w:gridCol w:w="2380"/>
              <w:gridCol w:w="2380"/>
            </w:tblGrid>
            <w:tr w:rsidR="00792306" w14:paraId="423F1BFD" w14:textId="77777777" w:rsidTr="00792306">
              <w:tc>
                <w:tcPr>
                  <w:tcW w:w="2379" w:type="dxa"/>
                </w:tcPr>
                <w:p w14:paraId="70C471B9" w14:textId="0FE78CDB" w:rsidR="00792306" w:rsidRDefault="00792306" w:rsidP="00E14C8A">
                  <w:pPr>
                    <w:spacing w:line="180" w:lineRule="atLeast"/>
                    <w:rPr>
                      <w:rFonts w:ascii="宋体" w:eastAsia="宋体" w:hAnsi="宋体" w:cs="宋体"/>
                      <w:sz w:val="24"/>
                    </w:rPr>
                  </w:pPr>
                  <w:r w:rsidRPr="00792306">
                    <w:rPr>
                      <w:rFonts w:ascii="宋体" w:eastAsia="宋体" w:hAnsi="宋体" w:cs="宋体"/>
                      <w:sz w:val="24"/>
                    </w:rPr>
                    <w:t>时间</w:t>
                  </w:r>
                </w:p>
              </w:tc>
              <w:tc>
                <w:tcPr>
                  <w:tcW w:w="2380" w:type="dxa"/>
                </w:tcPr>
                <w:p w14:paraId="3B4BB4BA" w14:textId="12A63E45" w:rsidR="00792306" w:rsidRDefault="00792306" w:rsidP="00E14C8A">
                  <w:pPr>
                    <w:spacing w:line="180" w:lineRule="atLeast"/>
                    <w:rPr>
                      <w:rFonts w:ascii="宋体" w:eastAsia="宋体" w:hAnsi="宋体" w:cs="宋体"/>
                      <w:sz w:val="24"/>
                    </w:rPr>
                  </w:pPr>
                  <w:r w:rsidRPr="00792306">
                    <w:rPr>
                      <w:rFonts w:ascii="宋体" w:eastAsia="宋体" w:hAnsi="宋体" w:cs="宋体"/>
                      <w:sz w:val="24"/>
                    </w:rPr>
                    <w:t>议题</w:t>
                  </w:r>
                </w:p>
              </w:tc>
              <w:tc>
                <w:tcPr>
                  <w:tcW w:w="2380" w:type="dxa"/>
                </w:tcPr>
                <w:p w14:paraId="62611A69" w14:textId="12A4FBA2" w:rsidR="00792306" w:rsidRDefault="00792306" w:rsidP="00E14C8A">
                  <w:pPr>
                    <w:spacing w:line="180" w:lineRule="atLeast"/>
                    <w:rPr>
                      <w:rFonts w:ascii="宋体" w:eastAsia="宋体" w:hAnsi="宋体" w:cs="宋体"/>
                      <w:sz w:val="24"/>
                    </w:rPr>
                  </w:pPr>
                  <w:r w:rsidRPr="00792306">
                    <w:rPr>
                      <w:rFonts w:ascii="宋体" w:eastAsia="宋体" w:hAnsi="宋体" w:cs="宋体"/>
                      <w:sz w:val="24"/>
                    </w:rPr>
                    <w:t>内容说明</w:t>
                  </w:r>
                </w:p>
              </w:tc>
            </w:tr>
            <w:tr w:rsidR="00792306" w14:paraId="1940D6F5" w14:textId="77777777" w:rsidTr="00792306">
              <w:tc>
                <w:tcPr>
                  <w:tcW w:w="2379" w:type="dxa"/>
                </w:tcPr>
                <w:p w14:paraId="0A219DB1" w14:textId="3FBFD946" w:rsidR="00792306" w:rsidRDefault="0091188E" w:rsidP="00792306">
                  <w:pPr>
                    <w:spacing w:line="180" w:lineRule="atLeast"/>
                    <w:jc w:val="left"/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91188E">
                    <w:rPr>
                      <w:rFonts w:ascii="宋体" w:eastAsia="宋体" w:hAnsi="宋体" w:cs="宋体"/>
                      <w:sz w:val="24"/>
                    </w:rPr>
                    <w:t>1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6</w:t>
                  </w:r>
                  <w:r w:rsidRPr="0091188E">
                    <w:rPr>
                      <w:rFonts w:ascii="宋体" w:eastAsia="宋体" w:hAnsi="宋体" w:cs="宋体"/>
                      <w:sz w:val="24"/>
                    </w:rPr>
                    <w:t>: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45</w:t>
                  </w:r>
                  <w:r w:rsidRPr="0091188E">
                    <w:rPr>
                      <w:rFonts w:ascii="宋体" w:eastAsia="宋体" w:hAnsi="宋体" w:cs="宋体"/>
                      <w:sz w:val="24"/>
                    </w:rPr>
                    <w:t>–1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6</w:t>
                  </w:r>
                  <w:r w:rsidRPr="0091188E">
                    <w:rPr>
                      <w:rFonts w:ascii="宋体" w:eastAsia="宋体" w:hAnsi="宋体" w:cs="宋体"/>
                      <w:sz w:val="24"/>
                    </w:rPr>
                    <w:t>: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50</w:t>
                  </w:r>
                </w:p>
              </w:tc>
              <w:tc>
                <w:tcPr>
                  <w:tcW w:w="2380" w:type="dxa"/>
                </w:tcPr>
                <w:p w14:paraId="46AB4E8A" w14:textId="12C27E65" w:rsidR="00792306" w:rsidRDefault="0091188E" w:rsidP="00792306">
                  <w:pPr>
                    <w:spacing w:line="180" w:lineRule="atLeast"/>
                    <w:jc w:val="left"/>
                    <w:rPr>
                      <w:rFonts w:ascii="宋体" w:eastAsia="宋体" w:hAnsi="宋体" w:cs="宋体"/>
                      <w:sz w:val="24"/>
                    </w:rPr>
                  </w:pPr>
                  <w:r w:rsidRPr="0091188E">
                    <w:rPr>
                      <w:rFonts w:ascii="宋体" w:eastAsia="宋体" w:hAnsi="宋体" w:cs="宋体"/>
                      <w:sz w:val="24"/>
                    </w:rPr>
                    <w:t>QFD评估结果确认</w:t>
                  </w:r>
                </w:p>
              </w:tc>
              <w:tc>
                <w:tcPr>
                  <w:tcW w:w="2380" w:type="dxa"/>
                </w:tcPr>
                <w:p w14:paraId="34F0E9A9" w14:textId="147C5676" w:rsidR="00792306" w:rsidRDefault="0091188E" w:rsidP="00792306">
                  <w:pPr>
                    <w:spacing w:line="180" w:lineRule="atLeast"/>
                    <w:jc w:val="left"/>
                    <w:rPr>
                      <w:rFonts w:ascii="宋体" w:eastAsia="宋体" w:hAnsi="宋体" w:cs="宋体"/>
                      <w:sz w:val="24"/>
                    </w:rPr>
                  </w:pPr>
                  <w:r w:rsidRPr="0091188E">
                    <w:rPr>
                      <w:rFonts w:ascii="宋体" w:eastAsia="宋体" w:hAnsi="宋体" w:cs="宋体"/>
                      <w:sz w:val="24"/>
                    </w:rPr>
                    <w:t>杨枨老师质询QFD进展；项目组简报B/L/C/R多维度量化打分结果及定级排序。</w:t>
                  </w:r>
                </w:p>
              </w:tc>
            </w:tr>
            <w:tr w:rsidR="00792306" w14:paraId="79EB15ED" w14:textId="77777777" w:rsidTr="00792306">
              <w:tc>
                <w:tcPr>
                  <w:tcW w:w="2379" w:type="dxa"/>
                </w:tcPr>
                <w:p w14:paraId="67833152" w14:textId="7D3052CD" w:rsidR="00792306" w:rsidRDefault="0091188E" w:rsidP="00792306">
                  <w:pPr>
                    <w:spacing w:line="180" w:lineRule="atLeast"/>
                    <w:jc w:val="left"/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91188E">
                    <w:rPr>
                      <w:rFonts w:ascii="宋体" w:eastAsia="宋体" w:hAnsi="宋体" w:cs="宋体"/>
                      <w:sz w:val="24"/>
                    </w:rPr>
                    <w:t>1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6</w:t>
                  </w:r>
                  <w:r w:rsidRPr="0091188E">
                    <w:rPr>
                      <w:rFonts w:ascii="宋体" w:eastAsia="宋体" w:hAnsi="宋体" w:cs="宋体"/>
                      <w:sz w:val="24"/>
                    </w:rPr>
                    <w:t>: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50</w:t>
                  </w:r>
                  <w:r w:rsidRPr="0091188E">
                    <w:rPr>
                      <w:rFonts w:ascii="宋体" w:eastAsia="宋体" w:hAnsi="宋体" w:cs="宋体"/>
                      <w:sz w:val="24"/>
                    </w:rPr>
                    <w:t>–1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7</w:t>
                  </w:r>
                  <w:r w:rsidRPr="0091188E">
                    <w:rPr>
                      <w:rFonts w:ascii="宋体" w:eastAsia="宋体" w:hAnsi="宋体" w:cs="宋体"/>
                      <w:sz w:val="24"/>
                    </w:rPr>
                    <w:t>: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05</w:t>
                  </w:r>
                </w:p>
              </w:tc>
              <w:tc>
                <w:tcPr>
                  <w:tcW w:w="2380" w:type="dxa"/>
                </w:tcPr>
                <w:p w14:paraId="2F07F919" w14:textId="77B0603D" w:rsidR="00792306" w:rsidRDefault="0091188E" w:rsidP="00792306">
                  <w:pPr>
                    <w:spacing w:line="180" w:lineRule="atLeast"/>
                    <w:jc w:val="left"/>
                    <w:rPr>
                      <w:rFonts w:ascii="宋体" w:eastAsia="宋体" w:hAnsi="宋体" w:cs="宋体"/>
                      <w:sz w:val="24"/>
                    </w:rPr>
                  </w:pPr>
                  <w:r w:rsidRPr="0091188E">
                    <w:rPr>
                      <w:rFonts w:ascii="宋体" w:eastAsia="宋体" w:hAnsi="宋体" w:cs="宋体"/>
                      <w:sz w:val="24"/>
                    </w:rPr>
                    <w:t>UI交互原型快速走查</w:t>
                  </w:r>
                </w:p>
              </w:tc>
              <w:tc>
                <w:tcPr>
                  <w:tcW w:w="2380" w:type="dxa"/>
                </w:tcPr>
                <w:p w14:paraId="5FEBF38B" w14:textId="26DBE366" w:rsidR="00792306" w:rsidRDefault="0091188E" w:rsidP="00792306">
                  <w:pPr>
                    <w:spacing w:line="180" w:lineRule="atLeast"/>
                    <w:jc w:val="left"/>
                    <w:rPr>
                      <w:rFonts w:ascii="宋体" w:eastAsia="宋体" w:hAnsi="宋体" w:cs="宋体"/>
                      <w:sz w:val="24"/>
                    </w:rPr>
                  </w:pPr>
                  <w:r w:rsidRPr="0091188E">
                    <w:rPr>
                      <w:rFonts w:ascii="宋体" w:eastAsia="宋体" w:hAnsi="宋体" w:cs="宋体"/>
                      <w:sz w:val="24"/>
                    </w:rPr>
                    <w:t>严格立足于需求分析与UI设计范畴，向开发者逐一演示资源上传、图谱审核及雷达图等核心界面的触发与流转逻辑。</w:t>
                  </w:r>
                </w:p>
              </w:tc>
            </w:tr>
            <w:tr w:rsidR="00792306" w14:paraId="49309350" w14:textId="77777777" w:rsidTr="00792306">
              <w:tc>
                <w:tcPr>
                  <w:tcW w:w="2379" w:type="dxa"/>
                </w:tcPr>
                <w:p w14:paraId="4AB51DA8" w14:textId="5A7206E2" w:rsidR="00792306" w:rsidRDefault="0091188E" w:rsidP="00792306">
                  <w:pPr>
                    <w:spacing w:line="180" w:lineRule="atLeast"/>
                    <w:jc w:val="left"/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91188E">
                    <w:rPr>
                      <w:rFonts w:ascii="宋体" w:eastAsia="宋体" w:hAnsi="宋体" w:cs="宋体"/>
                      <w:sz w:val="24"/>
                    </w:rPr>
                    <w:t>1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7</w:t>
                  </w:r>
                  <w:r w:rsidRPr="0091188E">
                    <w:rPr>
                      <w:rFonts w:ascii="宋体" w:eastAsia="宋体" w:hAnsi="宋体" w:cs="宋体"/>
                      <w:sz w:val="24"/>
                    </w:rPr>
                    <w:t>: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05</w:t>
                  </w:r>
                  <w:r w:rsidRPr="0091188E">
                    <w:rPr>
                      <w:rFonts w:ascii="宋体" w:eastAsia="宋体" w:hAnsi="宋体" w:cs="宋体"/>
                      <w:sz w:val="24"/>
                    </w:rPr>
                    <w:t>–1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7</w:t>
                  </w:r>
                  <w:r w:rsidRPr="0091188E">
                    <w:rPr>
                      <w:rFonts w:ascii="宋体" w:eastAsia="宋体" w:hAnsi="宋体" w:cs="宋体"/>
                      <w:sz w:val="24"/>
                    </w:rPr>
                    <w:t>: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10</w:t>
                  </w:r>
                </w:p>
              </w:tc>
              <w:tc>
                <w:tcPr>
                  <w:tcW w:w="2380" w:type="dxa"/>
                </w:tcPr>
                <w:p w14:paraId="213F99EA" w14:textId="1141BC11" w:rsidR="00792306" w:rsidRDefault="0091188E" w:rsidP="00792306">
                  <w:pPr>
                    <w:spacing w:line="180" w:lineRule="atLeast"/>
                    <w:jc w:val="left"/>
                    <w:rPr>
                      <w:rFonts w:ascii="宋体" w:eastAsia="宋体" w:hAnsi="宋体" w:cs="宋体"/>
                      <w:sz w:val="24"/>
                    </w:rPr>
                  </w:pPr>
                  <w:r w:rsidRPr="0091188E">
                    <w:rPr>
                      <w:rFonts w:ascii="宋体" w:eastAsia="宋体" w:hAnsi="宋体" w:cs="宋体"/>
                      <w:sz w:val="24"/>
                    </w:rPr>
                    <w:t>RAG落地与UI映射研讨</w:t>
                  </w:r>
                </w:p>
              </w:tc>
              <w:tc>
                <w:tcPr>
                  <w:tcW w:w="2380" w:type="dxa"/>
                </w:tcPr>
                <w:p w14:paraId="20005E5B" w14:textId="66CAD945" w:rsidR="00792306" w:rsidRDefault="0091188E" w:rsidP="00792306">
                  <w:pPr>
                    <w:spacing w:line="180" w:lineRule="atLeast"/>
                    <w:jc w:val="left"/>
                    <w:rPr>
                      <w:rFonts w:ascii="宋体" w:eastAsia="宋体" w:hAnsi="宋体" w:cs="宋体"/>
                      <w:sz w:val="24"/>
                    </w:rPr>
                  </w:pPr>
                  <w:r w:rsidRPr="0091188E">
                    <w:rPr>
                      <w:rFonts w:ascii="宋体" w:eastAsia="宋体" w:hAnsi="宋体" w:cs="宋体"/>
                      <w:sz w:val="24"/>
                    </w:rPr>
                    <w:t>针对开发者对RAG实现的疑问，明确“文</w:t>
                  </w:r>
                  <w:r w:rsidRPr="0091188E">
                    <w:rPr>
                      <w:rFonts w:ascii="宋体" w:eastAsia="宋体" w:hAnsi="宋体" w:cs="宋体"/>
                      <w:sz w:val="24"/>
                    </w:rPr>
                    <w:lastRenderedPageBreak/>
                    <w:t>档分块切片”与“问答溯源卡片”在UI展示层的逻辑对应关系与防错机制。</w:t>
                  </w:r>
                </w:p>
              </w:tc>
            </w:tr>
            <w:tr w:rsidR="00792306" w14:paraId="6FA4D9B8" w14:textId="77777777" w:rsidTr="00792306">
              <w:tc>
                <w:tcPr>
                  <w:tcW w:w="2379" w:type="dxa"/>
                </w:tcPr>
                <w:p w14:paraId="67903E20" w14:textId="113DC939" w:rsidR="00792306" w:rsidRDefault="0091188E" w:rsidP="00792306">
                  <w:pPr>
                    <w:spacing w:line="180" w:lineRule="atLeast"/>
                    <w:jc w:val="left"/>
                    <w:rPr>
                      <w:rFonts w:ascii="宋体" w:eastAsia="宋体" w:hAnsi="宋体" w:cs="宋体"/>
                      <w:sz w:val="24"/>
                    </w:rPr>
                  </w:pPr>
                  <w:r w:rsidRPr="0091188E">
                    <w:rPr>
                      <w:rFonts w:ascii="宋体" w:eastAsia="宋体" w:hAnsi="宋体" w:cs="宋体"/>
                      <w:sz w:val="24"/>
                    </w:rPr>
                    <w:lastRenderedPageBreak/>
                    <w:t>1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7</w:t>
                  </w:r>
                  <w:r w:rsidRPr="0091188E">
                    <w:rPr>
                      <w:rFonts w:ascii="宋体" w:eastAsia="宋体" w:hAnsi="宋体" w:cs="宋体"/>
                      <w:sz w:val="24"/>
                    </w:rPr>
                    <w:t>: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10</w:t>
                  </w:r>
                  <w:r w:rsidRPr="0091188E">
                    <w:rPr>
                      <w:rFonts w:ascii="宋体" w:eastAsia="宋体" w:hAnsi="宋体" w:cs="宋体"/>
                      <w:sz w:val="24"/>
                    </w:rPr>
                    <w:t>–1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7</w:t>
                  </w:r>
                  <w:r w:rsidRPr="0091188E">
                    <w:rPr>
                      <w:rFonts w:ascii="宋体" w:eastAsia="宋体" w:hAnsi="宋体" w:cs="宋体"/>
                      <w:sz w:val="24"/>
                    </w:rPr>
                    <w:t>: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1</w:t>
                  </w:r>
                  <w:r>
                    <w:rPr>
                      <w:rFonts w:ascii="宋体" w:eastAsia="宋体" w:hAnsi="宋体" w:cs="宋体" w:hint="eastAsia"/>
                      <w:sz w:val="24"/>
                    </w:rPr>
                    <w:t>5</w:t>
                  </w:r>
                </w:p>
              </w:tc>
              <w:tc>
                <w:tcPr>
                  <w:tcW w:w="2380" w:type="dxa"/>
                </w:tcPr>
                <w:p w14:paraId="23AC3834" w14:textId="6F0DEDEF" w:rsidR="00792306" w:rsidRDefault="0091188E" w:rsidP="00792306">
                  <w:pPr>
                    <w:spacing w:line="180" w:lineRule="atLeast"/>
                    <w:jc w:val="left"/>
                    <w:rPr>
                      <w:rFonts w:ascii="宋体" w:eastAsia="宋体" w:hAnsi="宋体" w:cs="宋体"/>
                      <w:sz w:val="24"/>
                    </w:rPr>
                  </w:pPr>
                  <w:r w:rsidRPr="0091188E">
                    <w:rPr>
                      <w:rFonts w:ascii="宋体" w:eastAsia="宋体" w:hAnsi="宋体" w:cs="宋体"/>
                      <w:sz w:val="24"/>
                    </w:rPr>
                    <w:t>实施范围与总结</w:t>
                  </w:r>
                </w:p>
              </w:tc>
              <w:tc>
                <w:tcPr>
                  <w:tcW w:w="2380" w:type="dxa"/>
                </w:tcPr>
                <w:p w14:paraId="20F4EFEB" w14:textId="2AD0859E" w:rsidR="00792306" w:rsidRDefault="0091188E" w:rsidP="00792306">
                  <w:pPr>
                    <w:spacing w:line="180" w:lineRule="atLeast"/>
                    <w:jc w:val="left"/>
                    <w:rPr>
                      <w:rFonts w:ascii="宋体" w:eastAsia="宋体" w:hAnsi="宋体" w:cs="宋体"/>
                      <w:sz w:val="24"/>
                    </w:rPr>
                  </w:pPr>
                  <w:r w:rsidRPr="0091188E">
                    <w:rPr>
                      <w:rFonts w:ascii="宋体" w:eastAsia="宋体" w:hAnsi="宋体" w:cs="宋体"/>
                      <w:sz w:val="24"/>
                    </w:rPr>
                    <w:t>基于UI原型核定MoSCoW交付基线，确立《软件需求规格说明书》的后续定稿计划。</w:t>
                  </w:r>
                </w:p>
              </w:tc>
            </w:tr>
          </w:tbl>
          <w:p w14:paraId="1CF4BBF9" w14:textId="77777777" w:rsidR="00792306" w:rsidRPr="006A01FD" w:rsidRDefault="00792306" w:rsidP="00E14C8A">
            <w:pPr>
              <w:spacing w:line="180" w:lineRule="atLeast"/>
              <w:rPr>
                <w:rFonts w:ascii="宋体" w:eastAsia="宋体" w:hAnsi="宋体" w:cs="宋体"/>
                <w:sz w:val="24"/>
              </w:rPr>
            </w:pPr>
          </w:p>
        </w:tc>
      </w:tr>
      <w:tr w:rsidR="006A01FD" w14:paraId="332EADD8" w14:textId="77777777" w:rsidTr="003F046C">
        <w:trPr>
          <w:trHeight w:val="1232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9E825" w14:textId="16CAE2A3" w:rsidR="006A01FD" w:rsidRDefault="006A01FD" w:rsidP="00E14C8A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lastRenderedPageBreak/>
              <w:t>会议摘要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BB154" w14:textId="41FCF369" w:rsidR="006A01FD" w:rsidRPr="006A01FD" w:rsidRDefault="0091188E" w:rsidP="00E11A5C">
            <w:pPr>
              <w:spacing w:line="180" w:lineRule="atLeast"/>
              <w:ind w:firstLineChars="200" w:firstLine="480"/>
              <w:rPr>
                <w:rFonts w:ascii="宋体" w:eastAsia="宋体" w:hAnsi="宋体" w:cs="宋体"/>
                <w:sz w:val="24"/>
              </w:rPr>
            </w:pPr>
            <w:r w:rsidRPr="0091188E">
              <w:rPr>
                <w:rFonts w:ascii="宋体" w:eastAsia="宋体" w:hAnsi="宋体" w:cs="宋体"/>
                <w:sz w:val="24"/>
              </w:rPr>
              <w:t>本次JAD会议在</w:t>
            </w:r>
            <w:r>
              <w:rPr>
                <w:rFonts w:ascii="宋体" w:eastAsia="宋体" w:hAnsi="宋体" w:cs="宋体" w:hint="eastAsia"/>
                <w:sz w:val="24"/>
              </w:rPr>
              <w:t>半小时</w:t>
            </w:r>
            <w:r w:rsidRPr="0091188E">
              <w:rPr>
                <w:rFonts w:ascii="宋体" w:eastAsia="宋体" w:hAnsi="宋体" w:cs="宋体"/>
                <w:sz w:val="24"/>
              </w:rPr>
              <w:t>内集中向客户与开发者代表</w:t>
            </w:r>
            <w:r>
              <w:rPr>
                <w:rFonts w:ascii="宋体" w:eastAsia="宋体" w:hAnsi="宋体" w:cs="宋体" w:hint="eastAsia"/>
                <w:sz w:val="24"/>
              </w:rPr>
              <w:t>等人</w:t>
            </w:r>
            <w:r w:rsidRPr="0091188E">
              <w:rPr>
                <w:rFonts w:ascii="宋体" w:eastAsia="宋体" w:hAnsi="宋体" w:cs="宋体"/>
                <w:sz w:val="24"/>
              </w:rPr>
              <w:t>进行了需求与原型交底。会议首要向客户确认了QFD优先级的多维量化打分已全面完成；随后，团队紧扣需求分析与UI设计核心，规避底层编码细节，直观演示了“备·教·练·评”理论闭环在原型上的页面流转与交互状态。此外，针对开发者提出的RAG技术实现路径，会议迅速明确了基于现阶段UI原型的文档检索逻辑与前端业务防线，为双方后续对接确立了清晰的需求基线。</w:t>
            </w:r>
          </w:p>
        </w:tc>
      </w:tr>
      <w:tr w:rsidR="006A01FD" w14:paraId="7E148F8D" w14:textId="77777777" w:rsidTr="00E11A5C">
        <w:trPr>
          <w:trHeight w:val="2241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C51C0" w14:textId="3A7A9544" w:rsidR="006A01FD" w:rsidRDefault="006A01FD" w:rsidP="00E14C8A">
            <w:pPr>
              <w:snapToGrid w:val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主要内容</w:t>
            </w:r>
            <w:r w:rsidR="00792306">
              <w:rPr>
                <w:rFonts w:hint="eastAsia"/>
                <w:b/>
                <w:bCs/>
                <w:sz w:val="32"/>
                <w:szCs w:val="32"/>
              </w:rPr>
              <w:t>与决策评估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D29F9E" w14:textId="77777777" w:rsidR="0091188E" w:rsidRPr="0091188E" w:rsidRDefault="0091188E" w:rsidP="0091188E">
            <w:pPr>
              <w:spacing w:before="120" w:after="120" w:line="288" w:lineRule="auto"/>
              <w:jc w:val="left"/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</w:pPr>
            <w:r w:rsidRPr="0091188E"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  <w:t>4.1 QFD</w:t>
            </w:r>
            <w:r w:rsidRPr="0091188E"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  <w:t>优先级打分确认</w:t>
            </w:r>
          </w:p>
          <w:p w14:paraId="3E423688" w14:textId="77777777" w:rsidR="0091188E" w:rsidRPr="0091188E" w:rsidRDefault="0091188E" w:rsidP="0091188E">
            <w:pPr>
              <w:spacing w:before="120" w:after="120" w:line="288" w:lineRule="auto"/>
              <w:jc w:val="left"/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</w:pPr>
            <w:r w:rsidRPr="0091188E"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  <w:t>会议初始，杨枨老师重点询问了项目组是否已完成核心需求的</w:t>
            </w:r>
            <w:r w:rsidRPr="0091188E"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  <w:t>QFD</w:t>
            </w:r>
            <w:r w:rsidRPr="0091188E"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  <w:t>量化打分。项目组对此作了肯定答复并进行了简要汇报：</w:t>
            </w:r>
          </w:p>
          <w:p w14:paraId="0D32D9D9" w14:textId="77777777" w:rsidR="0091188E" w:rsidRPr="0091188E" w:rsidRDefault="0091188E" w:rsidP="0091188E">
            <w:pPr>
              <w:spacing w:before="120" w:after="120" w:line="288" w:lineRule="auto"/>
              <w:ind w:left="360" w:firstLineChars="200" w:firstLine="42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打分依据：项目组采用多源数据综合打分法。评分依据公式：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优先级得分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= (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相对利益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B + 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相对损失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L) / (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实现成本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C + 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技术风险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R)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。</w:t>
            </w:r>
          </w:p>
          <w:p w14:paraId="72DC1685" w14:textId="77777777" w:rsidR="0091188E" w:rsidRPr="0091188E" w:rsidRDefault="0091188E" w:rsidP="0091188E">
            <w:pPr>
              <w:spacing w:before="120" w:after="120" w:line="288" w:lineRule="auto"/>
              <w:ind w:left="360" w:firstLineChars="200" w:firstLine="42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打分结果：结合离线问卷权重及现场代表（学生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/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管理员）的主导评估，三方视角的数据已完成综合加权，各项功能的优先级排序已在文档中固化。</w:t>
            </w:r>
          </w:p>
          <w:p w14:paraId="7CFCDBE9" w14:textId="77777777" w:rsidR="0091188E" w:rsidRPr="0091188E" w:rsidRDefault="0091188E" w:rsidP="0091188E">
            <w:pPr>
              <w:spacing w:before="120" w:after="120" w:line="288" w:lineRule="auto"/>
              <w:jc w:val="left"/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</w:pPr>
            <w:r w:rsidRPr="0091188E"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  <w:t>4.2 UI</w:t>
            </w:r>
            <w:r w:rsidRPr="0091188E"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  <w:t>交互原型与界面流转展示</w:t>
            </w:r>
          </w:p>
          <w:p w14:paraId="0B8D6DC9" w14:textId="77777777" w:rsidR="0091188E" w:rsidRPr="0091188E" w:rsidRDefault="0091188E" w:rsidP="0091188E">
            <w:pPr>
              <w:spacing w:before="120" w:after="120" w:line="288" w:lineRule="auto"/>
              <w:jc w:val="left"/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</w:pPr>
            <w:r w:rsidRPr="0091188E"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  <w:t>团队向开发者代表高保真演示了系统的交互原型，全程聚焦视觉状态与响应逻辑：</w:t>
            </w:r>
          </w:p>
          <w:p w14:paraId="4BB9807A" w14:textId="77777777" w:rsidR="0091188E" w:rsidRPr="0091188E" w:rsidRDefault="0091188E" w:rsidP="0091188E">
            <w:pPr>
              <w:spacing w:before="120" w:after="120" w:line="288" w:lineRule="auto"/>
              <w:ind w:left="360" w:firstLineChars="200" w:firstLine="42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资源管理与解析状态展示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(M02)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：演示从文件上传到触发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AI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解析的全流程交互，重点指出前端必须加载的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“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异步分步进度展示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”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视觉组件，以此作为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UI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降级策略。</w:t>
            </w:r>
          </w:p>
          <w:p w14:paraId="26829499" w14:textId="77777777" w:rsidR="0091188E" w:rsidRPr="0091188E" w:rsidRDefault="0091188E" w:rsidP="0091188E">
            <w:pPr>
              <w:spacing w:before="120" w:after="120" w:line="288" w:lineRule="auto"/>
              <w:ind w:left="360" w:firstLineChars="200" w:firstLine="42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知识图谱流转与防错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(M03)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：展示知识图谱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UI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流转，强调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“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人工审核前置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”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的强约束设计，所有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AI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抽取的节点默认渲染为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“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草稿待审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”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，须经教师界面点击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“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确认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”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后方可流转至学生端。</w:t>
            </w:r>
          </w:p>
          <w:p w14:paraId="7A8B87F9" w14:textId="4C655F39" w:rsidR="0091188E" w:rsidRPr="0091188E" w:rsidRDefault="0091188E" w:rsidP="0091188E">
            <w:pPr>
              <w:spacing w:before="120" w:after="120" w:line="288" w:lineRule="auto"/>
              <w:ind w:left="360" w:firstLineChars="200" w:firstLine="42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能力诊断图表交互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(M08)</w:t>
            </w:r>
            <w:r w:rsidRPr="0091188E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：明确基于后台数据流，动态渲染多维雷达图以呈现学生学术掌握度。</w:t>
            </w:r>
          </w:p>
          <w:p w14:paraId="1AC70453" w14:textId="692C4B52" w:rsidR="00792306" w:rsidRPr="00E11A5C" w:rsidRDefault="00E11A5C" w:rsidP="00E11A5C">
            <w:pPr>
              <w:spacing w:before="120" w:after="120" w:line="288" w:lineRule="auto"/>
              <w:jc w:val="left"/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</w:pPr>
            <w:r w:rsidRPr="00E11A5C"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  <w:t xml:space="preserve">4.3 </w:t>
            </w:r>
            <w:r w:rsidRPr="00E11A5C"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  <w:t>核心实现范围划定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379"/>
              <w:gridCol w:w="2380"/>
              <w:gridCol w:w="2380"/>
            </w:tblGrid>
            <w:tr w:rsidR="002C5A02" w14:paraId="46A187E7" w14:textId="77777777" w:rsidTr="00AA7726">
              <w:tc>
                <w:tcPr>
                  <w:tcW w:w="2379" w:type="dxa"/>
                  <w:vAlign w:val="center"/>
                </w:tcPr>
                <w:p w14:paraId="786F3ABC" w14:textId="3E25E6B6" w:rsidR="002C5A02" w:rsidRDefault="002C5A02" w:rsidP="002C5A02">
                  <w:pPr>
                    <w:spacing w:before="120" w:after="120" w:line="288" w:lineRule="auto"/>
                    <w:jc w:val="left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Style w:val="ab"/>
                      <w:rFonts w:ascii="Arial" w:hAnsi="Arial" w:cs="Arial"/>
                      <w:color w:val="1F1F1F"/>
                      <w:bdr w:val="none" w:sz="0" w:space="0" w:color="auto" w:frame="1"/>
                    </w:rPr>
                    <w:lastRenderedPageBreak/>
                    <w:t>分类</w:t>
                  </w:r>
                </w:p>
              </w:tc>
              <w:tc>
                <w:tcPr>
                  <w:tcW w:w="2380" w:type="dxa"/>
                  <w:vAlign w:val="center"/>
                </w:tcPr>
                <w:p w14:paraId="5E2D2C24" w14:textId="4F10ACC2" w:rsidR="002C5A02" w:rsidRDefault="002C5A02" w:rsidP="002C5A02">
                  <w:pPr>
                    <w:spacing w:before="120" w:after="120" w:line="288" w:lineRule="auto"/>
                    <w:jc w:val="left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Style w:val="ab"/>
                      <w:rFonts w:ascii="Arial" w:hAnsi="Arial" w:cs="Arial"/>
                      <w:color w:val="1F1F1F"/>
                      <w:bdr w:val="none" w:sz="0" w:space="0" w:color="auto" w:frame="1"/>
                    </w:rPr>
                    <w:t>功能模块</w:t>
                  </w:r>
                </w:p>
              </w:tc>
              <w:tc>
                <w:tcPr>
                  <w:tcW w:w="2380" w:type="dxa"/>
                  <w:vAlign w:val="center"/>
                </w:tcPr>
                <w:p w14:paraId="06034603" w14:textId="4DC063BF" w:rsidR="002C5A02" w:rsidRDefault="002C5A02" w:rsidP="002C5A02">
                  <w:pPr>
                    <w:spacing w:before="120" w:after="120" w:line="288" w:lineRule="auto"/>
                    <w:jc w:val="left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Style w:val="ab"/>
                      <w:rFonts w:ascii="Arial" w:hAnsi="Arial" w:cs="Arial"/>
                      <w:color w:val="1F1F1F"/>
                      <w:bdr w:val="none" w:sz="0" w:space="0" w:color="auto" w:frame="1"/>
                    </w:rPr>
                    <w:t>说明</w:t>
                  </w:r>
                </w:p>
              </w:tc>
            </w:tr>
            <w:tr w:rsidR="002C5A02" w14:paraId="5F76C2CA" w14:textId="77777777" w:rsidTr="00AA7726">
              <w:tc>
                <w:tcPr>
                  <w:tcW w:w="2379" w:type="dxa"/>
                  <w:vAlign w:val="center"/>
                </w:tcPr>
                <w:p w14:paraId="3DE78634" w14:textId="68BF64FC" w:rsidR="002C5A02" w:rsidRDefault="002C5A02" w:rsidP="002C5A02">
                  <w:pPr>
                    <w:spacing w:before="120" w:after="120" w:line="288" w:lineRule="auto"/>
                    <w:jc w:val="left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M</w:t>
                  </w:r>
                  <w:r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（必须实现）</w:t>
                  </w:r>
                </w:p>
              </w:tc>
              <w:tc>
                <w:tcPr>
                  <w:tcW w:w="2380" w:type="dxa"/>
                  <w:vAlign w:val="center"/>
                </w:tcPr>
                <w:p w14:paraId="2A0270D1" w14:textId="0E228111" w:rsidR="002C5A02" w:rsidRDefault="002C5A02" w:rsidP="002C5A02">
                  <w:pPr>
                    <w:pStyle w:val="ac"/>
                    <w:spacing w:before="0" w:beforeAutospacing="0" w:after="0" w:afterAutospacing="0"/>
                    <w:rPr>
                      <w:rFonts w:ascii="Arial" w:hAnsi="Arial" w:cs="Arial"/>
                      <w:color w:val="1F1F1F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 xml:space="preserve">M01 </w:t>
                  </w:r>
                  <w:r>
                    <w:rPr>
                      <w:rFonts w:ascii="Arial" w:hAnsi="Arial" w:cs="Arial"/>
                      <w:color w:val="1F1F1F"/>
                    </w:rPr>
                    <w:t>公共入口与角色权限</w:t>
                  </w:r>
                </w:p>
                <w:p w14:paraId="5CC812B3" w14:textId="074682D9" w:rsidR="002C5A02" w:rsidRDefault="002C5A02" w:rsidP="002C5A02">
                  <w:pPr>
                    <w:pStyle w:val="ac"/>
                    <w:spacing w:before="0" w:beforeAutospacing="0" w:after="0" w:afterAutospacing="0"/>
                    <w:rPr>
                      <w:rFonts w:ascii="Arial" w:hAnsi="Arial" w:cs="Arial"/>
                      <w:color w:val="1F1F1F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 xml:space="preserve">M02 </w:t>
                  </w:r>
                  <w:r>
                    <w:rPr>
                      <w:rFonts w:ascii="Arial" w:hAnsi="Arial" w:cs="Arial"/>
                      <w:color w:val="1F1F1F"/>
                    </w:rPr>
                    <w:t>资源管理与</w:t>
                  </w:r>
                  <w:r>
                    <w:rPr>
                      <w:rFonts w:ascii="Arial" w:hAnsi="Arial" w:cs="Arial"/>
                      <w:color w:val="1F1F1F"/>
                    </w:rPr>
                    <w:t>AI</w:t>
                  </w:r>
                  <w:r>
                    <w:rPr>
                      <w:rFonts w:ascii="Arial" w:hAnsi="Arial" w:cs="Arial"/>
                      <w:color w:val="1F1F1F"/>
                    </w:rPr>
                    <w:t>解析</w:t>
                  </w:r>
                </w:p>
                <w:p w14:paraId="59AD86BD" w14:textId="74206760" w:rsidR="002C5A02" w:rsidRDefault="002C5A02" w:rsidP="002C5A02">
                  <w:pPr>
                    <w:pStyle w:val="ac"/>
                    <w:spacing w:before="0" w:beforeAutospacing="0" w:after="0" w:afterAutospacing="0"/>
                    <w:rPr>
                      <w:rFonts w:ascii="Arial" w:hAnsi="Arial" w:cs="Arial"/>
                      <w:color w:val="1F1F1F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 xml:space="preserve">M03 </w:t>
                  </w:r>
                  <w:r>
                    <w:rPr>
                      <w:rFonts w:ascii="Arial" w:hAnsi="Arial" w:cs="Arial"/>
                      <w:color w:val="1F1F1F"/>
                    </w:rPr>
                    <w:t>知识图谱审核与发布</w:t>
                  </w:r>
                </w:p>
                <w:p w14:paraId="18DCBA3B" w14:textId="765ED086" w:rsidR="002C5A02" w:rsidRDefault="002C5A02" w:rsidP="002C5A02">
                  <w:pPr>
                    <w:pStyle w:val="ac"/>
                    <w:spacing w:before="0" w:beforeAutospacing="0" w:after="0" w:afterAutospacing="0"/>
                    <w:rPr>
                      <w:rFonts w:ascii="Arial" w:hAnsi="Arial" w:cs="Arial"/>
                      <w:color w:val="1F1F1F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 xml:space="preserve">M05 </w:t>
                  </w:r>
                  <w:r>
                    <w:rPr>
                      <w:rFonts w:ascii="Arial" w:hAnsi="Arial" w:cs="Arial"/>
                      <w:color w:val="1F1F1F"/>
                    </w:rPr>
                    <w:t>自动组卷与试题审核</w:t>
                  </w:r>
                </w:p>
                <w:p w14:paraId="697A3623" w14:textId="05785D41" w:rsidR="002C5A02" w:rsidRDefault="002C5A02" w:rsidP="002C5A02">
                  <w:pPr>
                    <w:pStyle w:val="ac"/>
                    <w:spacing w:before="0" w:beforeAutospacing="0" w:after="0" w:afterAutospacing="0"/>
                    <w:rPr>
                      <w:rFonts w:ascii="Arial" w:hAnsi="Arial" w:cs="Arial"/>
                      <w:color w:val="1F1F1F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 xml:space="preserve">M06 </w:t>
                  </w:r>
                  <w:r>
                    <w:rPr>
                      <w:rFonts w:ascii="Arial" w:hAnsi="Arial" w:cs="Arial"/>
                      <w:color w:val="1F1F1F"/>
                    </w:rPr>
                    <w:t>学生在线练习与提交</w:t>
                  </w:r>
                </w:p>
                <w:p w14:paraId="76145832" w14:textId="107BC265" w:rsidR="002C5A02" w:rsidRDefault="002C5A02" w:rsidP="002C5A02">
                  <w:pPr>
                    <w:spacing w:before="120" w:after="120" w:line="288" w:lineRule="auto"/>
                    <w:jc w:val="left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 xml:space="preserve">M08 </w:t>
                  </w:r>
                  <w:r>
                    <w:rPr>
                      <w:rFonts w:ascii="Arial" w:hAnsi="Arial" w:cs="Arial"/>
                      <w:color w:val="1F1F1F"/>
                    </w:rPr>
                    <w:t>能力雷达图与路径</w:t>
                  </w:r>
                </w:p>
              </w:tc>
              <w:tc>
                <w:tcPr>
                  <w:tcW w:w="2380" w:type="dxa"/>
                  <w:vAlign w:val="center"/>
                </w:tcPr>
                <w:p w14:paraId="0588782B" w14:textId="76DD62D2" w:rsidR="002C5A02" w:rsidRDefault="002C5A02" w:rsidP="002C5A02">
                  <w:pPr>
                    <w:spacing w:before="120" w:after="120" w:line="288" w:lineRule="auto"/>
                    <w:jc w:val="left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构成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“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备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·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教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·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练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·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评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”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的最小可行性教学闭环。确保核心课程资源能成功转化为图谱与测试题，并能输出学生能力画像。</w:t>
                  </w:r>
                </w:p>
              </w:tc>
            </w:tr>
            <w:tr w:rsidR="002C5A02" w14:paraId="55B9AF27" w14:textId="77777777" w:rsidTr="00AA7726">
              <w:tc>
                <w:tcPr>
                  <w:tcW w:w="2379" w:type="dxa"/>
                  <w:vAlign w:val="center"/>
                </w:tcPr>
                <w:p w14:paraId="6A1BAFEC" w14:textId="26251318" w:rsidR="002C5A02" w:rsidRDefault="002C5A02" w:rsidP="002C5A02">
                  <w:pPr>
                    <w:spacing w:before="120" w:after="120" w:line="288" w:lineRule="auto"/>
                    <w:jc w:val="left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S</w:t>
                  </w:r>
                  <w:r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（重点实现）</w:t>
                  </w:r>
                </w:p>
              </w:tc>
              <w:tc>
                <w:tcPr>
                  <w:tcW w:w="2380" w:type="dxa"/>
                  <w:vAlign w:val="center"/>
                </w:tcPr>
                <w:p w14:paraId="5BCF46CC" w14:textId="501F0D6F" w:rsidR="002C5A02" w:rsidRDefault="002C5A02" w:rsidP="002C5A02">
                  <w:pPr>
                    <w:pStyle w:val="ac"/>
                    <w:spacing w:before="0" w:beforeAutospacing="0" w:after="0" w:afterAutospacing="0"/>
                    <w:rPr>
                      <w:rFonts w:ascii="Arial" w:hAnsi="Arial" w:cs="Arial"/>
                      <w:color w:val="1F1F1F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 xml:space="preserve">M04 </w:t>
                  </w:r>
                  <w:r>
                    <w:rPr>
                      <w:rFonts w:ascii="Arial" w:hAnsi="Arial" w:cs="Arial"/>
                      <w:color w:val="1F1F1F"/>
                    </w:rPr>
                    <w:t>智能备课与内容生成</w:t>
                  </w:r>
                </w:p>
                <w:p w14:paraId="4621E476" w14:textId="5FA98138" w:rsidR="002C5A02" w:rsidRDefault="002C5A02" w:rsidP="002C5A02">
                  <w:pPr>
                    <w:pStyle w:val="ac"/>
                    <w:spacing w:before="0" w:beforeAutospacing="0" w:after="0" w:afterAutospacing="0"/>
                    <w:rPr>
                      <w:rFonts w:ascii="Arial" w:hAnsi="Arial" w:cs="Arial"/>
                      <w:color w:val="1F1F1F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 xml:space="preserve">M07 </w:t>
                  </w:r>
                  <w:r>
                    <w:rPr>
                      <w:rFonts w:ascii="Arial" w:hAnsi="Arial" w:cs="Arial"/>
                      <w:color w:val="1F1F1F"/>
                    </w:rPr>
                    <w:t>错题本与变式训练</w:t>
                  </w:r>
                </w:p>
                <w:p w14:paraId="2F931B19" w14:textId="1921A270" w:rsidR="002C5A02" w:rsidRDefault="002C5A02" w:rsidP="002C5A02">
                  <w:pPr>
                    <w:pStyle w:val="ac"/>
                    <w:spacing w:before="0" w:beforeAutospacing="0" w:after="0" w:afterAutospacing="0"/>
                    <w:rPr>
                      <w:rFonts w:ascii="Arial" w:hAnsi="Arial" w:cs="Arial"/>
                      <w:color w:val="1F1F1F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>M09 AI</w:t>
                  </w:r>
                  <w:r>
                    <w:rPr>
                      <w:rFonts w:ascii="Arial" w:hAnsi="Arial" w:cs="Arial"/>
                      <w:color w:val="1F1F1F"/>
                    </w:rPr>
                    <w:t>课程问答与来源引用</w:t>
                  </w:r>
                </w:p>
                <w:p w14:paraId="018716CA" w14:textId="44A90A1E" w:rsidR="002C5A02" w:rsidRDefault="002C5A02" w:rsidP="002C5A02">
                  <w:pPr>
                    <w:pStyle w:val="ac"/>
                    <w:spacing w:before="0" w:beforeAutospacing="0" w:after="0" w:afterAutospacing="0"/>
                    <w:rPr>
                      <w:rFonts w:ascii="Arial" w:hAnsi="Arial" w:cs="Arial"/>
                      <w:color w:val="1F1F1F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 xml:space="preserve">M11 </w:t>
                  </w:r>
                  <w:r>
                    <w:rPr>
                      <w:rFonts w:ascii="Arial" w:hAnsi="Arial" w:cs="Arial"/>
                      <w:color w:val="1F1F1F"/>
                    </w:rPr>
                    <w:t>管理员后台管理</w:t>
                  </w:r>
                </w:p>
                <w:p w14:paraId="4338EA31" w14:textId="3681F61C" w:rsidR="002C5A02" w:rsidRDefault="002C5A02" w:rsidP="002C5A02">
                  <w:pPr>
                    <w:spacing w:before="120" w:after="120" w:line="288" w:lineRule="auto"/>
                    <w:jc w:val="left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color w:val="1F1F1F"/>
                    </w:rPr>
                    <w:t xml:space="preserve">M12 </w:t>
                  </w:r>
                  <w:r>
                    <w:rPr>
                      <w:rFonts w:ascii="Arial" w:hAnsi="Arial" w:cs="Arial"/>
                      <w:color w:val="1F1F1F"/>
                    </w:rPr>
                    <w:t>模型监控与系统日志</w:t>
                  </w:r>
                </w:p>
              </w:tc>
              <w:tc>
                <w:tcPr>
                  <w:tcW w:w="2380" w:type="dxa"/>
                  <w:vAlign w:val="center"/>
                </w:tcPr>
                <w:p w14:paraId="797D447F" w14:textId="32CB68E4" w:rsidR="002C5A02" w:rsidRDefault="002C5A02" w:rsidP="002C5A02">
                  <w:pPr>
                    <w:spacing w:before="120" w:after="120" w:line="288" w:lineRule="auto"/>
                    <w:jc w:val="left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作为系统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AI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核心加分项的体现，提升师生交互体验（如智能备课、错题变式），并提供不可或缺的系统治理保障。</w:t>
                  </w:r>
                </w:p>
              </w:tc>
            </w:tr>
            <w:tr w:rsidR="002C5A02" w14:paraId="2AD651FC" w14:textId="77777777" w:rsidTr="00AA7726">
              <w:tc>
                <w:tcPr>
                  <w:tcW w:w="2379" w:type="dxa"/>
                  <w:vAlign w:val="center"/>
                </w:tcPr>
                <w:p w14:paraId="4F813E1D" w14:textId="4083B42A" w:rsidR="002C5A02" w:rsidRDefault="002C5A02" w:rsidP="002C5A02">
                  <w:pPr>
                    <w:spacing w:before="120" w:after="120" w:line="288" w:lineRule="auto"/>
                    <w:jc w:val="left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C/W (</w:t>
                  </w:r>
                  <w:r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可不实现</w:t>
                  </w:r>
                  <w:r>
                    <w:rPr>
                      <w:rFonts w:ascii="Arial" w:hAnsi="Arial" w:cs="Arial"/>
                      <w:b/>
                      <w:bCs/>
                      <w:color w:val="1F1F1F"/>
                      <w:bdr w:val="none" w:sz="0" w:space="0" w:color="auto" w:frame="1"/>
                    </w:rPr>
                    <w:t>)</w:t>
                  </w:r>
                </w:p>
              </w:tc>
              <w:tc>
                <w:tcPr>
                  <w:tcW w:w="2380" w:type="dxa"/>
                  <w:vAlign w:val="center"/>
                </w:tcPr>
                <w:p w14:paraId="2C38BB4C" w14:textId="17A39816" w:rsidR="002C5A02" w:rsidRDefault="002C5A02" w:rsidP="002C5A02">
                  <w:pPr>
                    <w:spacing w:before="120" w:after="120" w:line="288" w:lineRule="auto"/>
                    <w:jc w:val="left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 xml:space="preserve">M10 </w:t>
                  </w: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深度课堂数据分析与预警</w:t>
                  </w:r>
                </w:p>
              </w:tc>
              <w:tc>
                <w:tcPr>
                  <w:tcW w:w="2380" w:type="dxa"/>
                  <w:vAlign w:val="center"/>
                </w:tcPr>
                <w:p w14:paraId="17762782" w14:textId="7A0E3BE3" w:rsidR="002C5A02" w:rsidRDefault="002C5A02" w:rsidP="002C5A02">
                  <w:pPr>
                    <w:spacing w:before="120" w:after="120" w:line="288" w:lineRule="auto"/>
                    <w:jc w:val="left"/>
                    <w:rPr>
                      <w:rFonts w:ascii="Segoe UI" w:eastAsia="宋体" w:hAnsi="Segoe UI" w:cs="Segoe UI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Arial" w:hAnsi="Arial" w:cs="Arial"/>
                      <w:color w:val="1F1F1F"/>
                      <w:bdr w:val="none" w:sz="0" w:space="0" w:color="auto" w:frame="1"/>
                    </w:rPr>
                    <w:t>考虑到初期系统跑不出庞大的数据集，深度数据挖掘与教务系统对接暂时移入后续迭代。</w:t>
                  </w:r>
                </w:p>
              </w:tc>
            </w:tr>
          </w:tbl>
          <w:p w14:paraId="20CFC683" w14:textId="77777777" w:rsidR="00EA2E18" w:rsidRPr="00EA2E18" w:rsidRDefault="00EA2E18" w:rsidP="00EA2E18">
            <w:pPr>
              <w:spacing w:before="120" w:after="120" w:line="288" w:lineRule="auto"/>
              <w:jc w:val="left"/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</w:pPr>
            <w:r w:rsidRPr="00EA2E18"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  <w:t>4.3 RAG</w:t>
            </w:r>
            <w:r w:rsidRPr="00EA2E18"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  <w:t>技术实现路径研讨</w:t>
            </w:r>
          </w:p>
          <w:p w14:paraId="5DFF48FC" w14:textId="77777777" w:rsidR="00EA2E18" w:rsidRPr="00EA2E18" w:rsidRDefault="00EA2E18" w:rsidP="00EA2E18">
            <w:pPr>
              <w:spacing w:before="120" w:after="120" w:line="288" w:lineRule="auto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针对开发者代表关于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RAG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（检索增强生成）具体如何落地的疑问，双方进行了深入探讨，并在需求侧达成了以下共识：</w:t>
            </w:r>
          </w:p>
          <w:p w14:paraId="259FCAA2" w14:textId="77777777" w:rsidR="00EA2E18" w:rsidRPr="00EA2E18" w:rsidRDefault="00EA2E18" w:rsidP="00EA2E18">
            <w:pPr>
              <w:spacing w:before="120" w:after="120" w:line="288" w:lineRule="auto"/>
              <w:ind w:left="360" w:firstLineChars="200" w:firstLine="42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接口调用方式界定：开发者询问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RAG 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机制是依靠本地部署还是调用外部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API 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实现。项目组明确，基于当前开发资源与周期，系统不从零搭建底层模型，而是采取调用成熟大语言模型（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LLM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）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API 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接口的方式，配合本地的文本切片（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Chunking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）与向量检索构建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RAG 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知识库。</w:t>
            </w:r>
          </w:p>
          <w:p w14:paraId="7D0371AB" w14:textId="37926874" w:rsidR="006A01FD" w:rsidRPr="00EA2E18" w:rsidRDefault="00EA2E18" w:rsidP="00EA2E18">
            <w:pPr>
              <w:spacing w:before="120" w:after="120" w:line="288" w:lineRule="auto"/>
              <w:ind w:left="360" w:firstLineChars="200" w:firstLine="420"/>
              <w:jc w:val="left"/>
              <w:rPr>
                <w:rFonts w:ascii="Segoe UI" w:eastAsia="宋体" w:hAnsi="Segoe UI" w:cs="Segoe UI" w:hint="eastAsia"/>
                <w:color w:val="000000"/>
                <w:kern w:val="0"/>
                <w:szCs w:val="21"/>
              </w:rPr>
            </w:pP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智能问答溯源保障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(M09)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：为规避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AI 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接口调用可能产生的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“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幻觉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”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风险，双方约定：系统在调用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API 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生成回答时，后端必须同步返回检索依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lastRenderedPageBreak/>
              <w:t>据，前端界面强制展示所引用的文档切片溯源卡片，并固定渲染免责声明。</w:t>
            </w:r>
          </w:p>
        </w:tc>
      </w:tr>
      <w:tr w:rsidR="00E11A5C" w14:paraId="5F60B2DC" w14:textId="77777777" w:rsidTr="003F046C">
        <w:trPr>
          <w:trHeight w:val="2241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A7A83" w14:textId="23432FA7" w:rsidR="00E11A5C" w:rsidRDefault="00EA2E18" w:rsidP="00E14C8A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 w:rsidRPr="00EA2E18">
              <w:rPr>
                <w:b/>
                <w:bCs/>
                <w:sz w:val="32"/>
                <w:szCs w:val="32"/>
              </w:rPr>
              <w:lastRenderedPageBreak/>
              <w:t>实施范围界定与业务约束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20454" w14:textId="07E38427" w:rsidR="00EA2E18" w:rsidRPr="00EA2E18" w:rsidRDefault="00EA2E18" w:rsidP="00EA2E18">
            <w:pPr>
              <w:spacing w:before="120" w:after="120" w:line="288" w:lineRule="auto"/>
              <w:ind w:firstLineChars="200" w:firstLine="422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EA2E18">
              <w:rPr>
                <w:rFonts w:ascii="Segoe UI" w:eastAsia="宋体" w:hAnsi="Segoe UI" w:cs="Segoe UI" w:hint="eastAsia"/>
                <w:b/>
                <w:bCs/>
                <w:color w:val="000000"/>
                <w:kern w:val="0"/>
                <w:szCs w:val="21"/>
              </w:rPr>
              <w:t>1.</w:t>
            </w:r>
            <w:r w:rsidRPr="00EA2E18"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  <w:t>系统课程开发范围收拢（核心共识）：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开发者在走查原型时提出疑问，原型界面中虽然展示了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4 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门课程的入口卡片，但目前只有《软件需求分析》一门课程具备完整的交互流转。经项目组解释与双方协商，最终达成共识：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考虑到实际开发周期与原型落地可行性，本次交付的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AI 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教辅系统将舍弃其余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3 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门课程的开发，将系统管理范围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100% 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聚焦、界定于《软件需求分析原理与实践》这一门课程内，确保单门课程的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“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备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·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教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·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练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·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评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”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功能高质量落地。</w:t>
            </w:r>
          </w:p>
          <w:p w14:paraId="1D6CE58E" w14:textId="56DA1747" w:rsidR="00EA2E18" w:rsidRPr="00EA2E18" w:rsidRDefault="00EA2E18" w:rsidP="00EA2E18">
            <w:pPr>
              <w:spacing w:before="120" w:after="120" w:line="288" w:lineRule="auto"/>
              <w:ind w:firstLineChars="200" w:firstLine="422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EA2E18">
              <w:rPr>
                <w:rFonts w:ascii="Segoe UI" w:eastAsia="宋体" w:hAnsi="Segoe UI" w:cs="Segoe UI" w:hint="eastAsia"/>
                <w:b/>
                <w:bCs/>
                <w:color w:val="000000"/>
                <w:kern w:val="0"/>
                <w:szCs w:val="21"/>
              </w:rPr>
              <w:t>2.</w:t>
            </w:r>
            <w:r w:rsidRPr="00EA2E18">
              <w:rPr>
                <w:rFonts w:ascii="Segoe UI" w:eastAsia="宋体" w:hAnsi="Segoe UI" w:cs="Segoe UI"/>
                <w:b/>
                <w:bCs/>
                <w:color w:val="000000"/>
                <w:kern w:val="0"/>
                <w:szCs w:val="21"/>
              </w:rPr>
              <w:t>生成内容逻辑偏差约束：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LLM 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在调用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API 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生成试题与变式推演时，存在偏离教学基准的固有风险。所有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 xml:space="preserve"> AI 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产出必须界定为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“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草稿状态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”</w:t>
            </w:r>
            <w:r w:rsidRPr="00EA2E18">
              <w:rPr>
                <w:rFonts w:ascii="Segoe UI" w:eastAsia="宋体" w:hAnsi="Segoe UI" w:cs="Segoe UI"/>
                <w:color w:val="000000"/>
                <w:kern w:val="0"/>
                <w:szCs w:val="21"/>
              </w:rPr>
              <w:t>，强制嵌入教师人工审核校验节点，比对原文片段后方可签发。</w:t>
            </w:r>
          </w:p>
          <w:p w14:paraId="34CAB3CE" w14:textId="5BA73751" w:rsidR="00E11A5C" w:rsidRPr="00EA2E18" w:rsidRDefault="00E11A5C" w:rsidP="00C84E04">
            <w:pPr>
              <w:spacing w:before="120" w:after="120" w:line="288" w:lineRule="auto"/>
              <w:ind w:firstLineChars="200" w:firstLine="42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</w:p>
        </w:tc>
      </w:tr>
    </w:tbl>
    <w:p w14:paraId="09EF46EF" w14:textId="77777777" w:rsidR="0057585C" w:rsidRDefault="0057585C">
      <w:pPr>
        <w:jc w:val="center"/>
      </w:pPr>
    </w:p>
    <w:sectPr w:rsidR="0057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2EC24" w14:textId="77777777" w:rsidR="00BD6F28" w:rsidRDefault="00BD6F28" w:rsidP="00C55BEA">
      <w:r>
        <w:separator/>
      </w:r>
    </w:p>
  </w:endnote>
  <w:endnote w:type="continuationSeparator" w:id="0">
    <w:p w14:paraId="3AFC5D93" w14:textId="77777777" w:rsidR="00BD6F28" w:rsidRDefault="00BD6F28" w:rsidP="00C55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83ABE" w14:textId="77777777" w:rsidR="00BD6F28" w:rsidRDefault="00BD6F28" w:rsidP="00C55BEA">
      <w:r>
        <w:separator/>
      </w:r>
    </w:p>
  </w:footnote>
  <w:footnote w:type="continuationSeparator" w:id="0">
    <w:p w14:paraId="785DE27A" w14:textId="77777777" w:rsidR="00BD6F28" w:rsidRDefault="00BD6F28" w:rsidP="00C55B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00F"/>
    <w:multiLevelType w:val="multilevel"/>
    <w:tmpl w:val="FC666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宋体" w:eastAsia="宋体" w:hAnsi="宋体"/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74E36"/>
    <w:multiLevelType w:val="multilevel"/>
    <w:tmpl w:val="84008B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1A295A"/>
    <w:multiLevelType w:val="hybridMultilevel"/>
    <w:tmpl w:val="982653D4"/>
    <w:lvl w:ilvl="0" w:tplc="AAF2AD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3DD5A1C"/>
    <w:multiLevelType w:val="multilevel"/>
    <w:tmpl w:val="784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A02FA"/>
    <w:multiLevelType w:val="hybridMultilevel"/>
    <w:tmpl w:val="E5767BD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0B7C56F1"/>
    <w:multiLevelType w:val="multilevel"/>
    <w:tmpl w:val="6472E4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CC39A8"/>
    <w:multiLevelType w:val="multilevel"/>
    <w:tmpl w:val="5962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F7B47"/>
    <w:multiLevelType w:val="multilevel"/>
    <w:tmpl w:val="2BB4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974AB"/>
    <w:multiLevelType w:val="multilevel"/>
    <w:tmpl w:val="1B0C16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53431AD"/>
    <w:multiLevelType w:val="hybridMultilevel"/>
    <w:tmpl w:val="E59C27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6D64029"/>
    <w:multiLevelType w:val="hybridMultilevel"/>
    <w:tmpl w:val="4CAE371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17EA29B8"/>
    <w:multiLevelType w:val="multilevel"/>
    <w:tmpl w:val="5010FAF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83C5DB7"/>
    <w:multiLevelType w:val="hybridMultilevel"/>
    <w:tmpl w:val="DD42EF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AF445B5"/>
    <w:multiLevelType w:val="multilevel"/>
    <w:tmpl w:val="F35A5F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F0B2A02"/>
    <w:multiLevelType w:val="multilevel"/>
    <w:tmpl w:val="9CE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54AA6"/>
    <w:multiLevelType w:val="hybridMultilevel"/>
    <w:tmpl w:val="255C80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2344EC8"/>
    <w:multiLevelType w:val="multilevel"/>
    <w:tmpl w:val="4554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402F8"/>
    <w:multiLevelType w:val="hybridMultilevel"/>
    <w:tmpl w:val="349008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F2F6D17"/>
    <w:multiLevelType w:val="multilevel"/>
    <w:tmpl w:val="C5CE171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4D17979"/>
    <w:multiLevelType w:val="multilevel"/>
    <w:tmpl w:val="D9CAB5B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8DA4003"/>
    <w:multiLevelType w:val="multilevel"/>
    <w:tmpl w:val="EE8E84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C33278D"/>
    <w:multiLevelType w:val="multilevel"/>
    <w:tmpl w:val="131EBF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F2A7288"/>
    <w:multiLevelType w:val="hybridMultilevel"/>
    <w:tmpl w:val="582ADD3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402343B5"/>
    <w:multiLevelType w:val="multilevel"/>
    <w:tmpl w:val="5B6C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404197"/>
    <w:multiLevelType w:val="multilevel"/>
    <w:tmpl w:val="03C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870917"/>
    <w:multiLevelType w:val="multilevel"/>
    <w:tmpl w:val="C66CA86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8687249"/>
    <w:multiLevelType w:val="multilevel"/>
    <w:tmpl w:val="39E8061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89302C7"/>
    <w:multiLevelType w:val="multilevel"/>
    <w:tmpl w:val="9122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37543E"/>
    <w:multiLevelType w:val="hybridMultilevel"/>
    <w:tmpl w:val="0F2C6C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A601851"/>
    <w:multiLevelType w:val="multilevel"/>
    <w:tmpl w:val="0B6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130E89"/>
    <w:multiLevelType w:val="multilevel"/>
    <w:tmpl w:val="814C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FA5F5B"/>
    <w:multiLevelType w:val="multilevel"/>
    <w:tmpl w:val="F76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0B2FFB"/>
    <w:multiLevelType w:val="multilevel"/>
    <w:tmpl w:val="C774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F6A58"/>
    <w:multiLevelType w:val="multilevel"/>
    <w:tmpl w:val="EF7E6F8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FFC16EA"/>
    <w:multiLevelType w:val="multilevel"/>
    <w:tmpl w:val="749E4C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1C63D1D"/>
    <w:multiLevelType w:val="multilevel"/>
    <w:tmpl w:val="8C0885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25B7A91"/>
    <w:multiLevelType w:val="hybridMultilevel"/>
    <w:tmpl w:val="BD4223F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7" w15:restartNumberingAfterBreak="0">
    <w:nsid w:val="6CB40BCF"/>
    <w:multiLevelType w:val="hybridMultilevel"/>
    <w:tmpl w:val="BA96BF9E"/>
    <w:lvl w:ilvl="0" w:tplc="FDAC544E">
      <w:numFmt w:val="bullet"/>
      <w:lvlText w:val=""/>
      <w:lvlJc w:val="left"/>
      <w:pPr>
        <w:ind w:left="360" w:hanging="360"/>
      </w:pPr>
      <w:rPr>
        <w:rFonts w:ascii="Segoe UI" w:eastAsia="宋体" w:hAnsi="Segoe UI" w:cs="Segoe U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8484167"/>
    <w:multiLevelType w:val="hybridMultilevel"/>
    <w:tmpl w:val="61E4DC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91973299">
    <w:abstractNumId w:val="3"/>
  </w:num>
  <w:num w:numId="2" w16cid:durableId="1116945169">
    <w:abstractNumId w:val="24"/>
  </w:num>
  <w:num w:numId="3" w16cid:durableId="1301810407">
    <w:abstractNumId w:val="31"/>
  </w:num>
  <w:num w:numId="4" w16cid:durableId="1486967156">
    <w:abstractNumId w:val="10"/>
  </w:num>
  <w:num w:numId="5" w16cid:durableId="1681349137">
    <w:abstractNumId w:val="4"/>
  </w:num>
  <w:num w:numId="6" w16cid:durableId="1716462715">
    <w:abstractNumId w:val="22"/>
  </w:num>
  <w:num w:numId="7" w16cid:durableId="1024863140">
    <w:abstractNumId w:val="36"/>
  </w:num>
  <w:num w:numId="8" w16cid:durableId="1038162141">
    <w:abstractNumId w:val="35"/>
  </w:num>
  <w:num w:numId="9" w16cid:durableId="109398173">
    <w:abstractNumId w:val="34"/>
  </w:num>
  <w:num w:numId="10" w16cid:durableId="147328644">
    <w:abstractNumId w:val="8"/>
  </w:num>
  <w:num w:numId="11" w16cid:durableId="252279038">
    <w:abstractNumId w:val="20"/>
  </w:num>
  <w:num w:numId="12" w16cid:durableId="1819763827">
    <w:abstractNumId w:val="1"/>
  </w:num>
  <w:num w:numId="13" w16cid:durableId="606887463">
    <w:abstractNumId w:val="19"/>
  </w:num>
  <w:num w:numId="14" w16cid:durableId="406727998">
    <w:abstractNumId w:val="11"/>
  </w:num>
  <w:num w:numId="15" w16cid:durableId="1422988536">
    <w:abstractNumId w:val="21"/>
  </w:num>
  <w:num w:numId="16" w16cid:durableId="391315971">
    <w:abstractNumId w:val="13"/>
  </w:num>
  <w:num w:numId="17" w16cid:durableId="1451122323">
    <w:abstractNumId w:val="33"/>
  </w:num>
  <w:num w:numId="18" w16cid:durableId="1892375500">
    <w:abstractNumId w:val="26"/>
  </w:num>
  <w:num w:numId="19" w16cid:durableId="2122261375">
    <w:abstractNumId w:val="5"/>
  </w:num>
  <w:num w:numId="20" w16cid:durableId="850724537">
    <w:abstractNumId w:val="25"/>
  </w:num>
  <w:num w:numId="21" w16cid:durableId="1343511969">
    <w:abstractNumId w:val="18"/>
  </w:num>
  <w:num w:numId="22" w16cid:durableId="1050886388">
    <w:abstractNumId w:val="15"/>
  </w:num>
  <w:num w:numId="23" w16cid:durableId="766267207">
    <w:abstractNumId w:val="0"/>
  </w:num>
  <w:num w:numId="24" w16cid:durableId="486435714">
    <w:abstractNumId w:val="14"/>
  </w:num>
  <w:num w:numId="25" w16cid:durableId="1604414088">
    <w:abstractNumId w:val="17"/>
  </w:num>
  <w:num w:numId="26" w16cid:durableId="57557930">
    <w:abstractNumId w:val="7"/>
  </w:num>
  <w:num w:numId="27" w16cid:durableId="991180408">
    <w:abstractNumId w:val="28"/>
  </w:num>
  <w:num w:numId="28" w16cid:durableId="1966693919">
    <w:abstractNumId w:val="6"/>
  </w:num>
  <w:num w:numId="29" w16cid:durableId="1674066018">
    <w:abstractNumId w:val="16"/>
  </w:num>
  <w:num w:numId="30" w16cid:durableId="2099672724">
    <w:abstractNumId w:val="27"/>
  </w:num>
  <w:num w:numId="31" w16cid:durableId="267276136">
    <w:abstractNumId w:val="30"/>
  </w:num>
  <w:num w:numId="32" w16cid:durableId="524976042">
    <w:abstractNumId w:val="38"/>
  </w:num>
  <w:num w:numId="33" w16cid:durableId="24214146">
    <w:abstractNumId w:val="12"/>
  </w:num>
  <w:num w:numId="34" w16cid:durableId="1601447276">
    <w:abstractNumId w:val="2"/>
  </w:num>
  <w:num w:numId="35" w16cid:durableId="1288438110">
    <w:abstractNumId w:val="23"/>
  </w:num>
  <w:num w:numId="36" w16cid:durableId="243956292">
    <w:abstractNumId w:val="29"/>
  </w:num>
  <w:num w:numId="37" w16cid:durableId="1158183022">
    <w:abstractNumId w:val="32"/>
  </w:num>
  <w:num w:numId="38" w16cid:durableId="1484080890">
    <w:abstractNumId w:val="9"/>
  </w:num>
  <w:num w:numId="39" w16cid:durableId="156232937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3652706"/>
    <w:rsid w:val="000F3814"/>
    <w:rsid w:val="002A4469"/>
    <w:rsid w:val="002C5A02"/>
    <w:rsid w:val="003939B7"/>
    <w:rsid w:val="003F046C"/>
    <w:rsid w:val="00457619"/>
    <w:rsid w:val="0057585C"/>
    <w:rsid w:val="00584CCD"/>
    <w:rsid w:val="00596568"/>
    <w:rsid w:val="006A01FD"/>
    <w:rsid w:val="006A0D0E"/>
    <w:rsid w:val="00713343"/>
    <w:rsid w:val="00761B15"/>
    <w:rsid w:val="00792306"/>
    <w:rsid w:val="007B5A15"/>
    <w:rsid w:val="007D1ABC"/>
    <w:rsid w:val="0082041D"/>
    <w:rsid w:val="0091188E"/>
    <w:rsid w:val="009264F2"/>
    <w:rsid w:val="00AE4565"/>
    <w:rsid w:val="00B07C67"/>
    <w:rsid w:val="00B91AD3"/>
    <w:rsid w:val="00BD6F28"/>
    <w:rsid w:val="00C55BEA"/>
    <w:rsid w:val="00C84E04"/>
    <w:rsid w:val="00E11A5C"/>
    <w:rsid w:val="00E14C8A"/>
    <w:rsid w:val="00E203F1"/>
    <w:rsid w:val="00EA2E18"/>
    <w:rsid w:val="00ED58DC"/>
    <w:rsid w:val="00F01100"/>
    <w:rsid w:val="00F731DF"/>
    <w:rsid w:val="00FB4941"/>
    <w:rsid w:val="00FE314D"/>
    <w:rsid w:val="00FF0BAB"/>
    <w:rsid w:val="0E112A62"/>
    <w:rsid w:val="129421C6"/>
    <w:rsid w:val="34D522FA"/>
    <w:rsid w:val="43880F63"/>
    <w:rsid w:val="53652706"/>
    <w:rsid w:val="5B7E4CCE"/>
    <w:rsid w:val="6C2D5008"/>
    <w:rsid w:val="6F1654F2"/>
    <w:rsid w:val="6F30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32956"/>
  <w15:docId w15:val="{3803A84F-AE98-4D4B-AFC8-45A2F38E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Intense Quote"/>
    <w:basedOn w:val="a"/>
    <w:next w:val="a"/>
    <w:link w:val="a5"/>
    <w:uiPriority w:val="30"/>
    <w:qFormat/>
    <w:rsid w:val="00584CCD"/>
    <w:pPr>
      <w:widowControl/>
      <w:pBdr>
        <w:bottom w:val="single" w:sz="4" w:space="4" w:color="4874CB" w:themeColor="accent1"/>
      </w:pBdr>
      <w:spacing w:before="200" w:after="280" w:line="276" w:lineRule="auto"/>
      <w:ind w:left="936" w:right="936"/>
      <w:jc w:val="left"/>
    </w:pPr>
    <w:rPr>
      <w:rFonts w:ascii="宋体" w:eastAsia="宋体" w:hAnsi="宋体"/>
      <w:b/>
      <w:bCs/>
      <w:i/>
      <w:iCs/>
      <w:color w:val="4874CB" w:themeColor="accent1"/>
      <w:kern w:val="0"/>
      <w:sz w:val="22"/>
      <w:szCs w:val="22"/>
      <w:lang w:eastAsia="en-US"/>
    </w:rPr>
  </w:style>
  <w:style w:type="character" w:customStyle="1" w:styleId="a5">
    <w:name w:val="明显引用 字符"/>
    <w:basedOn w:val="a0"/>
    <w:link w:val="a4"/>
    <w:uiPriority w:val="30"/>
    <w:rsid w:val="00584CCD"/>
    <w:rPr>
      <w:rFonts w:ascii="宋体" w:hAnsi="宋体" w:cstheme="minorBidi"/>
      <w:b/>
      <w:bCs/>
      <w:i/>
      <w:iCs/>
      <w:color w:val="4874CB" w:themeColor="accent1"/>
      <w:sz w:val="22"/>
      <w:szCs w:val="22"/>
      <w:lang w:eastAsia="en-US"/>
    </w:rPr>
  </w:style>
  <w:style w:type="paragraph" w:styleId="a6">
    <w:name w:val="header"/>
    <w:basedOn w:val="a"/>
    <w:link w:val="a7"/>
    <w:rsid w:val="00C55B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55BE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55B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55BE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C55BEA"/>
    <w:pPr>
      <w:ind w:firstLineChars="200" w:firstLine="420"/>
    </w:pPr>
    <w:rPr>
      <w:szCs w:val="22"/>
      <w14:ligatures w14:val="standardContextual"/>
    </w:rPr>
  </w:style>
  <w:style w:type="character" w:styleId="ab">
    <w:name w:val="Strong"/>
    <w:basedOn w:val="a0"/>
    <w:uiPriority w:val="22"/>
    <w:qFormat/>
    <w:rsid w:val="00792306"/>
    <w:rPr>
      <w:b/>
      <w:bCs/>
    </w:rPr>
  </w:style>
  <w:style w:type="paragraph" w:styleId="ac">
    <w:name w:val="Normal (Web)"/>
    <w:basedOn w:val="a"/>
    <w:uiPriority w:val="99"/>
    <w:unhideWhenUsed/>
    <w:rsid w:val="002C5A0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5</Pages>
  <Words>1183</Words>
  <Characters>1302</Characters>
  <Application>Microsoft Office Word</Application>
  <DocSecurity>0</DocSecurity>
  <Lines>108</Lines>
  <Paragraphs>85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32301284</dc:creator>
  <cp:lastModifiedBy>烨斌 李</cp:lastModifiedBy>
  <cp:revision>16</cp:revision>
  <dcterms:created xsi:type="dcterms:W3CDTF">2026-05-31T07:46:00Z</dcterms:created>
  <dcterms:modified xsi:type="dcterms:W3CDTF">2026-06-15T13:25:00Z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987228E39E414F50BFB65477EA5007BC_13</vt:lpwstr>
  </property>
  <property fmtid="{D5CDD505-2E9C-101B-9397-08002B2CF9AE}" pid="4" name="KSOTemplateDocerSaveRecord">
    <vt:lpwstr>eyJoZGlkIjoiMDljYzUzMWQ4OWI0YzBkYjYzMDRhZTY5ZjZkYmFmYTgiLCJ1c2VySWQiOiIxODExNTIzNDI4In0=</vt:lpwstr>
  </property>
</Properties>
</file>