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92DD" w14:textId="77777777" w:rsidR="009F72E1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44"/>
          <w:lang w:eastAsia="zh-CN"/>
        </w:rPr>
        <w:t>需求工程项目计划书</w:t>
      </w:r>
    </w:p>
    <w:p w14:paraId="1F7F15E8" w14:textId="77777777" w:rsidR="009F72E1" w:rsidRDefault="00000000">
      <w:pPr>
        <w:spacing w:after="560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AI课程教辅系统</w:t>
      </w:r>
    </w:p>
    <w:p w14:paraId="69783527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课程名称：软件需求分析原理与实践</w:t>
      </w:r>
    </w:p>
    <w:p w14:paraId="439C0B22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项目小组：G08小组</w:t>
      </w:r>
    </w:p>
    <w:p w14:paraId="5463FBC1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指导教师：杨枨老师、苏奎老师</w:t>
      </w:r>
    </w:p>
    <w:p w14:paraId="1ABE043E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项目周期：2026.03.03—2026.06.23</w:t>
      </w:r>
    </w:p>
    <w:p w14:paraId="06B56BEF" w14:textId="77777777" w:rsidR="009F72E1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文档版本：V1.0</w:t>
      </w:r>
    </w:p>
    <w:p w14:paraId="78FA6625" w14:textId="77777777" w:rsidR="009F72E1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</w:p>
    <w:p w14:paraId="392D8DBB" w14:textId="77777777" w:rsidR="009F72E1" w:rsidRDefault="00000000">
      <w:pPr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编制日期：2026年3月14日</w:t>
      </w:r>
    </w:p>
    <w:p w14:paraId="23A3152E" w14:textId="77777777" w:rsidR="009F72E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703BCF" w14:textId="77777777" w:rsidR="009F72E1" w:rsidRDefault="00000000">
      <w:pPr>
        <w:pStyle w:val="aa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36"/>
          <w:lang w:eastAsia="zh-CN"/>
        </w:rPr>
        <w:lastRenderedPageBreak/>
        <w:t>目录</w:t>
      </w:r>
    </w:p>
    <w:p w14:paraId="66B35395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一、项目基本信息</w:t>
      </w:r>
    </w:p>
    <w:p w14:paraId="089A5DBD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二、项目背景</w:t>
      </w:r>
    </w:p>
    <w:p w14:paraId="250AD0A3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三、项目建设目标</w:t>
      </w:r>
    </w:p>
    <w:p w14:paraId="2AF2C0CD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四、项目范围说明</w:t>
      </w:r>
    </w:p>
    <w:p w14:paraId="3DDB4C2B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五、项目干系人分析</w:t>
      </w:r>
    </w:p>
    <w:p w14:paraId="2105E357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六、需求工程方法与实施策略</w:t>
      </w:r>
    </w:p>
    <w:p w14:paraId="79EF52A6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七、系统初步需求分析</w:t>
      </w:r>
    </w:p>
    <w:p w14:paraId="6D42A689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八、技术路线与约束条件</w:t>
      </w:r>
    </w:p>
    <w:p w14:paraId="30FBB5E7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九、项目实施计划</w:t>
      </w:r>
    </w:p>
    <w:p w14:paraId="437E3A8E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十、项目组织与人员分工</w:t>
      </w:r>
    </w:p>
    <w:p w14:paraId="5C99390B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十一、项目风险分析与应对措施</w:t>
      </w:r>
    </w:p>
    <w:p w14:paraId="7D2E4491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十二、需求成果物规划与验收标准</w:t>
      </w:r>
    </w:p>
    <w:p w14:paraId="73096C41" w14:textId="77777777" w:rsidR="009F72E1" w:rsidRDefault="00000000">
      <w:pPr>
        <w:spacing w:after="40" w:line="324" w:lineRule="auto"/>
        <w:rPr>
          <w:rFonts w:hint="eastAsia"/>
          <w:lang w:eastAsia="zh-CN"/>
        </w:rPr>
      </w:pPr>
      <w:r>
        <w:rPr>
          <w:sz w:val="22"/>
          <w:lang w:eastAsia="zh-CN"/>
        </w:rPr>
        <w:t>十三、结论</w:t>
      </w:r>
    </w:p>
    <w:p w14:paraId="4B8AE3F0" w14:textId="77777777" w:rsidR="009F72E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573E70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lastRenderedPageBreak/>
        <w:t>一、项目基本信息</w:t>
      </w:r>
    </w:p>
    <w:p w14:paraId="700316C4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项目名称：AI课程教辅系统需求工程项目</w:t>
      </w:r>
    </w:p>
    <w:p w14:paraId="418D535E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项目类型：课程实践项目 / 概念原型项目</w:t>
      </w:r>
    </w:p>
    <w:p w14:paraId="65C401DB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项目对象：本课程授课教师、课程学习学生及项目小组成员</w:t>
      </w:r>
    </w:p>
    <w:p w14:paraId="2B881E0E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项目周期：2026.03.03—2026.06.23</w:t>
      </w:r>
    </w:p>
    <w:p w14:paraId="1FF5BD5B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项目定位：围绕“备、教、练、评”全流程构建智能教学辅助平台原型，完成需求获取、分析、建模、验证与管理工作。</w:t>
      </w:r>
    </w:p>
    <w:p w14:paraId="316DFD5D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二、项目背景</w:t>
      </w:r>
    </w:p>
    <w:p w14:paraId="639DA031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本项目依托《软件需求分析原理与实践》课程开展，面向课程教学与学习全过程，拟设计一套集教学资源管理、知识图谱构建、智能备课、自动组卷、学习导航、能力评估与预警提醒于一体的AI课程教辅系统。系统计划支持PC端和移动端浏览器访问，项目阶段目标以概念原型、需求文档与核心方案设计为主。</w:t>
      </w:r>
    </w:p>
    <w:p w14:paraId="3117559D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从教学场景看，当前教师在资源整理、知识点提炼、案例匹配、试卷设计与课堂分析方面仍需要投入较多重复性工作；学生在学习过程中则存在知识结构不清晰、学习路径不够个性化、能力反馈不及时等问题。项目将以大语言模型、RAG 检索增强和知识图谱等技术为支撑，探索面向课程教学场景的智能教辅方案。</w:t>
      </w:r>
    </w:p>
    <w:p w14:paraId="673C2B65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三、项目建设目标</w:t>
      </w:r>
    </w:p>
    <w:p w14:paraId="0A59A6D9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3.1 总体目标</w:t>
      </w:r>
    </w:p>
    <w:p w14:paraId="2C628E8D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通过系统化开展需求工程活动，形成逻辑清晰、边界明确、可验证、可追踪的需求成果，为后续概念原型设计、技术实现与课程答辩提供依据。</w:t>
      </w:r>
    </w:p>
    <w:p w14:paraId="5C038825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3.2 具体目标</w:t>
      </w:r>
    </w:p>
    <w:p w14:paraId="0E8AD3E1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明确系统的目标用户、业务边界与核心应用场景。</w:t>
      </w:r>
    </w:p>
    <w:p w14:paraId="7EEF0972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梳理教师端、学生端及平台支撑层的功能需求。</w:t>
      </w:r>
    </w:p>
    <w:p w14:paraId="334A48C9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lastRenderedPageBreak/>
        <w:t>建立关键业务流程、需求优先级、需求模型与约束条件。</w:t>
      </w:r>
    </w:p>
    <w:p w14:paraId="43D70FED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形成适应课程周期与资源条件的实施计划。</w:t>
      </w:r>
    </w:p>
    <w:p w14:paraId="2C8AC6D3" w14:textId="1B159AAD" w:rsidR="009F72E1" w:rsidRDefault="0018358B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 w:rsidRPr="0018358B">
        <w:rPr>
          <w:lang w:eastAsia="zh-CN"/>
        </w:rPr>
        <w:t>最终交付包含《项目计划书》、《软件需求规格说明书》(SRS)、UML需求模型、需求追踪矩阵(RTM)以及全新概念UI原型在内的全套标准成果</w:t>
      </w:r>
      <w:r>
        <w:rPr>
          <w:lang w:eastAsia="zh-CN"/>
        </w:rPr>
        <w:t>。</w:t>
      </w:r>
    </w:p>
    <w:p w14:paraId="62FA4A51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四、项目范围说明</w:t>
      </w:r>
    </w:p>
    <w:p w14:paraId="3701F213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4.1 范围内内容</w:t>
      </w:r>
    </w:p>
    <w:p w14:paraId="60B084EA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教学资源导入与管理：支持PPT、教案、案例、习题、项目资料等资源的统一导入、分类与检索。</w:t>
      </w:r>
    </w:p>
    <w:p w14:paraId="6EE7DFD2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知识图谱与知识库构建：支持知识点自动抽取、知识关系建立、课程知识图谱可视化，以及基于RAG的课程知识库建设。</w:t>
      </w:r>
    </w:p>
    <w:p w14:paraId="50825AD2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教师端教学支持：支持智能备课、案例匹配、自动组卷、课堂分析、学习效果跟踪与预警。</w:t>
      </w:r>
    </w:p>
    <w:p w14:paraId="33E31AE8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学生端学习支持：支持知识图谱浏览、个性化学习路径规划、能力雷达图、错题管理与变式训练。</w:t>
      </w:r>
    </w:p>
    <w:p w14:paraId="2A8C1059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技术底座建设：包括向量检索、图数据库、模型增强问答与轻量化微调能力。</w:t>
      </w:r>
    </w:p>
    <w:p w14:paraId="5A5BE68B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概念原型交付：输出系统架构草图、功能原型图和设计思路说明。</w:t>
      </w:r>
    </w:p>
    <w:p w14:paraId="12A855E4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4.2 范围外内容</w:t>
      </w:r>
    </w:p>
    <w:p w14:paraId="5EF3B4D0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不以商业化正式上线为目标。</w:t>
      </w:r>
    </w:p>
    <w:p w14:paraId="466C771D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不接入学校全量教务业务数据。</w:t>
      </w:r>
    </w:p>
    <w:p w14:paraId="4A226E6C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不建设复杂财务、支付和跨组织权限体系。</w:t>
      </w:r>
    </w:p>
    <w:p w14:paraId="25F30BBD" w14:textId="2E51343C" w:rsidR="009F72E1" w:rsidRDefault="00115AB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 w:rsidRPr="00115AB0">
        <w:rPr>
          <w:lang w:eastAsia="zh-CN"/>
        </w:rPr>
        <w:t>不涉及系统前后台的实际代码编写与物理数据库的搭建</w:t>
      </w:r>
      <w:r>
        <w:rPr>
          <w:lang w:eastAsia="zh-CN"/>
        </w:rPr>
        <w:t>。</w:t>
      </w:r>
    </w:p>
    <w:p w14:paraId="781617B7" w14:textId="77777777" w:rsidR="009F72E1" w:rsidRDefault="00000000">
      <w:pPr>
        <w:pStyle w:val="1"/>
        <w:spacing w:after="80" w:line="324" w:lineRule="auto"/>
      </w:pPr>
      <w:r>
        <w:rPr>
          <w:rFonts w:ascii="微软雅黑" w:eastAsia="微软雅黑" w:hAnsi="微软雅黑"/>
          <w:b w:val="0"/>
          <w:sz w:val="21"/>
        </w:rPr>
        <w:t>五、项目干系人分析</w:t>
      </w:r>
    </w:p>
    <w:tbl>
      <w:tblPr>
        <w:tblStyle w:val="aff1"/>
        <w:tblW w:w="0" w:type="auto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1266"/>
        <w:gridCol w:w="1276"/>
        <w:gridCol w:w="1843"/>
        <w:gridCol w:w="1275"/>
        <w:gridCol w:w="3725"/>
      </w:tblGrid>
      <w:tr w:rsidR="009F677E" w14:paraId="436A53E8" w14:textId="2159FE8C" w:rsidTr="009F677E">
        <w:trPr>
          <w:jc w:val="center"/>
        </w:trPr>
        <w:tc>
          <w:tcPr>
            <w:tcW w:w="1266" w:type="dxa"/>
            <w:shd w:val="clear" w:color="auto" w:fill="4F81BD"/>
            <w:vAlign w:val="center"/>
          </w:tcPr>
          <w:p w14:paraId="0298C151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干系人</w:t>
            </w:r>
          </w:p>
        </w:tc>
        <w:tc>
          <w:tcPr>
            <w:tcW w:w="1276" w:type="dxa"/>
            <w:shd w:val="clear" w:color="auto" w:fill="4F81BD"/>
            <w:vAlign w:val="center"/>
          </w:tcPr>
          <w:p w14:paraId="393D0164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身份说明</w:t>
            </w:r>
          </w:p>
        </w:tc>
        <w:tc>
          <w:tcPr>
            <w:tcW w:w="1843" w:type="dxa"/>
            <w:shd w:val="clear" w:color="auto" w:fill="4F81BD"/>
            <w:vAlign w:val="center"/>
          </w:tcPr>
          <w:p w14:paraId="746B1F50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主要职责</w:t>
            </w:r>
          </w:p>
        </w:tc>
        <w:tc>
          <w:tcPr>
            <w:tcW w:w="1275" w:type="dxa"/>
            <w:shd w:val="clear" w:color="auto" w:fill="4F81BD"/>
            <w:vAlign w:val="center"/>
          </w:tcPr>
          <w:p w14:paraId="4C9D2391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主要关注点</w:t>
            </w:r>
          </w:p>
        </w:tc>
        <w:tc>
          <w:tcPr>
            <w:tcW w:w="3725" w:type="dxa"/>
            <w:shd w:val="clear" w:color="auto" w:fill="4F81BD" w:themeFill="accent1"/>
          </w:tcPr>
          <w:p w14:paraId="14871202" w14:textId="379E7377" w:rsidR="009F677E" w:rsidRDefault="009F677E">
            <w:pPr>
              <w:jc w:val="center"/>
              <w:rPr>
                <w:rFonts w:hint="eastAsia"/>
                <w:b/>
                <w:color w:val="FFFFFF"/>
                <w:lang w:eastAsia="zh-CN"/>
              </w:rPr>
            </w:pPr>
            <w:r>
              <w:rPr>
                <w:rFonts w:hint="eastAsia"/>
                <w:b/>
                <w:color w:val="FFFFFF"/>
                <w:lang w:eastAsia="zh-CN"/>
              </w:rPr>
              <w:t>联系方式</w:t>
            </w:r>
          </w:p>
        </w:tc>
      </w:tr>
      <w:tr w:rsidR="009F677E" w14:paraId="5AAE13BA" w14:textId="1CCAA5B4" w:rsidTr="009F677E">
        <w:trPr>
          <w:jc w:val="center"/>
        </w:trPr>
        <w:tc>
          <w:tcPr>
            <w:tcW w:w="1266" w:type="dxa"/>
            <w:vAlign w:val="center"/>
          </w:tcPr>
          <w:p w14:paraId="6121CA24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杨枨老师、苏奎老师</w:t>
            </w:r>
          </w:p>
        </w:tc>
        <w:tc>
          <w:tcPr>
            <w:tcW w:w="1276" w:type="dxa"/>
            <w:vAlign w:val="center"/>
          </w:tcPr>
          <w:p w14:paraId="68549F44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任课教师</w:t>
            </w:r>
          </w:p>
        </w:tc>
        <w:tc>
          <w:tcPr>
            <w:tcW w:w="1843" w:type="dxa"/>
            <w:vAlign w:val="center"/>
          </w:tcPr>
          <w:p w14:paraId="116EEBE4" w14:textId="77777777" w:rsidR="009F677E" w:rsidRDefault="009F677E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提出教学需求，参与选题确认、阶段评审与最终验收</w:t>
            </w:r>
          </w:p>
        </w:tc>
        <w:tc>
          <w:tcPr>
            <w:tcW w:w="1275" w:type="dxa"/>
            <w:vAlign w:val="center"/>
          </w:tcPr>
          <w:p w14:paraId="675C4ACA" w14:textId="77777777" w:rsidR="009F677E" w:rsidRDefault="009F677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项目价值、需求质量、成果完整性</w:t>
            </w:r>
          </w:p>
        </w:tc>
        <w:tc>
          <w:tcPr>
            <w:tcW w:w="3725" w:type="dxa"/>
            <w:vAlign w:val="center"/>
          </w:tcPr>
          <w:p w14:paraId="421FBDE2" w14:textId="239AE247" w:rsidR="009F677E" w:rsidRPr="009F677E" w:rsidRDefault="009F677E" w:rsidP="009F677E">
            <w:pPr>
              <w:jc w:val="center"/>
              <w:rPr>
                <w:sz w:val="20"/>
                <w:lang w:eastAsia="zh-CN"/>
              </w:rPr>
            </w:pPr>
            <w:r>
              <w:rPr>
                <w:sz w:val="20"/>
              </w:rPr>
              <w:t>杨枨老师</w:t>
            </w:r>
            <w:r>
              <w:rPr>
                <w:rFonts w:hint="eastAsia"/>
                <w:sz w:val="20"/>
                <w:lang w:eastAsia="zh-CN"/>
              </w:rPr>
              <w:t>：</w:t>
            </w:r>
            <w:r>
              <w:rPr>
                <w:rFonts w:hint="eastAsia"/>
                <w:color w:val="555555"/>
                <w:sz w:val="18"/>
                <w:szCs w:val="18"/>
              </w:rPr>
              <w:t>yangc@hzcu.edu.cn</w:t>
            </w:r>
          </w:p>
          <w:p w14:paraId="2543AF1A" w14:textId="172F0852" w:rsidR="009F677E" w:rsidRPr="009F677E" w:rsidRDefault="009F677E" w:rsidP="009F677E">
            <w:pPr>
              <w:jc w:val="center"/>
              <w:rPr>
                <w:sz w:val="20"/>
                <w:lang w:eastAsia="zh-CN"/>
              </w:rPr>
            </w:pPr>
          </w:p>
        </w:tc>
      </w:tr>
      <w:tr w:rsidR="009F677E" w14:paraId="41C46089" w14:textId="30A14194" w:rsidTr="009F677E">
        <w:trPr>
          <w:jc w:val="center"/>
        </w:trPr>
        <w:tc>
          <w:tcPr>
            <w:tcW w:w="1266" w:type="dxa"/>
            <w:vAlign w:val="center"/>
          </w:tcPr>
          <w:p w14:paraId="6337B96F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G08小组成员</w:t>
            </w:r>
          </w:p>
        </w:tc>
        <w:tc>
          <w:tcPr>
            <w:tcW w:w="1276" w:type="dxa"/>
            <w:vAlign w:val="center"/>
          </w:tcPr>
          <w:p w14:paraId="6BD1C29F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项目执行者</w:t>
            </w:r>
          </w:p>
        </w:tc>
        <w:tc>
          <w:tcPr>
            <w:tcW w:w="1843" w:type="dxa"/>
            <w:vAlign w:val="center"/>
          </w:tcPr>
          <w:p w14:paraId="69242BCB" w14:textId="77777777" w:rsidR="009F677E" w:rsidRDefault="009F677E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完成需求分析、原型设计、方案论证和文档编写</w:t>
            </w:r>
          </w:p>
        </w:tc>
        <w:tc>
          <w:tcPr>
            <w:tcW w:w="1275" w:type="dxa"/>
            <w:vAlign w:val="center"/>
          </w:tcPr>
          <w:p w14:paraId="2BB10974" w14:textId="77777777" w:rsidR="009F677E" w:rsidRDefault="009F677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进度控制、技术可行</w:t>
            </w:r>
            <w:r>
              <w:rPr>
                <w:sz w:val="20"/>
                <w:lang w:eastAsia="zh-CN"/>
              </w:rPr>
              <w:lastRenderedPageBreak/>
              <w:t>性、成果质量</w:t>
            </w:r>
          </w:p>
        </w:tc>
        <w:tc>
          <w:tcPr>
            <w:tcW w:w="3725" w:type="dxa"/>
            <w:vAlign w:val="center"/>
          </w:tcPr>
          <w:p w14:paraId="355D8908" w14:textId="4CA60313" w:rsidR="009F677E" w:rsidRDefault="009F677E" w:rsidP="009F677E">
            <w:pPr>
              <w:jc w:val="center"/>
              <w:rPr>
                <w:rFonts w:hint="eastAsia"/>
                <w:sz w:val="20"/>
                <w:lang w:eastAsia="zh-CN"/>
              </w:rPr>
            </w:pPr>
            <w:r w:rsidRPr="009F677E">
              <w:rPr>
                <w:rFonts w:hint="eastAsia"/>
                <w:sz w:val="20"/>
                <w:lang w:eastAsia="zh-CN"/>
              </w:rPr>
              <w:lastRenderedPageBreak/>
              <w:t>李烨斌</w:t>
            </w:r>
            <w:r>
              <w:rPr>
                <w:rFonts w:hint="eastAsia"/>
                <w:sz w:val="20"/>
                <w:lang w:eastAsia="zh-CN"/>
              </w:rPr>
              <w:t>：</w:t>
            </w:r>
            <w:r w:rsidRPr="009F677E">
              <w:rPr>
                <w:rFonts w:hint="eastAsia"/>
                <w:sz w:val="20"/>
                <w:lang w:eastAsia="zh-CN"/>
              </w:rPr>
              <w:t>32301297@stu.hzcu.edu.cn</w:t>
            </w:r>
            <w:r>
              <w:rPr>
                <w:sz w:val="20"/>
                <w:lang w:eastAsia="zh-CN"/>
              </w:rPr>
              <w:br/>
            </w:r>
            <w:r>
              <w:rPr>
                <w:rFonts w:hint="eastAsia"/>
                <w:sz w:val="20"/>
                <w:lang w:eastAsia="zh-CN"/>
              </w:rPr>
              <w:t>李子骏：</w:t>
            </w:r>
            <w:r w:rsidRPr="009F677E">
              <w:rPr>
                <w:rFonts w:hint="eastAsia"/>
                <w:sz w:val="20"/>
                <w:lang w:eastAsia="zh-CN"/>
              </w:rPr>
              <w:t>3230129</w:t>
            </w:r>
            <w:r>
              <w:rPr>
                <w:rFonts w:hint="eastAsia"/>
                <w:sz w:val="20"/>
                <w:lang w:eastAsia="zh-CN"/>
              </w:rPr>
              <w:t>8</w:t>
            </w:r>
            <w:r w:rsidRPr="009F677E">
              <w:rPr>
                <w:rFonts w:hint="eastAsia"/>
                <w:sz w:val="20"/>
                <w:lang w:eastAsia="zh-CN"/>
              </w:rPr>
              <w:t>@stu.hzcu.edu.cn</w:t>
            </w:r>
            <w:r>
              <w:rPr>
                <w:sz w:val="20"/>
                <w:lang w:eastAsia="zh-CN"/>
              </w:rPr>
              <w:br/>
            </w:r>
            <w:r>
              <w:rPr>
                <w:rFonts w:hint="eastAsia"/>
                <w:sz w:val="20"/>
                <w:lang w:eastAsia="zh-CN"/>
              </w:rPr>
              <w:t>林立：</w:t>
            </w:r>
            <w:r w:rsidRPr="009F677E">
              <w:rPr>
                <w:rFonts w:hint="eastAsia"/>
                <w:sz w:val="20"/>
                <w:lang w:eastAsia="zh-CN"/>
              </w:rPr>
              <w:t>3230129</w:t>
            </w:r>
            <w:r>
              <w:rPr>
                <w:rFonts w:hint="eastAsia"/>
                <w:sz w:val="20"/>
                <w:lang w:eastAsia="zh-CN"/>
              </w:rPr>
              <w:t>9</w:t>
            </w:r>
            <w:r w:rsidRPr="009F677E">
              <w:rPr>
                <w:rFonts w:hint="eastAsia"/>
                <w:sz w:val="20"/>
                <w:lang w:eastAsia="zh-CN"/>
              </w:rPr>
              <w:t>@stu.hzcu.edu.cn</w:t>
            </w:r>
            <w:r>
              <w:rPr>
                <w:sz w:val="20"/>
                <w:lang w:eastAsia="zh-CN"/>
              </w:rPr>
              <w:br/>
            </w:r>
            <w:r>
              <w:rPr>
                <w:rFonts w:hint="eastAsia"/>
                <w:sz w:val="20"/>
                <w:lang w:eastAsia="zh-CN"/>
              </w:rPr>
              <w:lastRenderedPageBreak/>
              <w:t>林永翔：</w:t>
            </w:r>
            <w:r w:rsidRPr="009F677E">
              <w:rPr>
                <w:rFonts w:hint="eastAsia"/>
                <w:sz w:val="20"/>
                <w:lang w:eastAsia="zh-CN"/>
              </w:rPr>
              <w:t>32301</w:t>
            </w:r>
            <w:r>
              <w:rPr>
                <w:rFonts w:hint="eastAsia"/>
                <w:sz w:val="20"/>
                <w:lang w:eastAsia="zh-CN"/>
              </w:rPr>
              <w:t>300</w:t>
            </w:r>
            <w:r w:rsidRPr="009F677E">
              <w:rPr>
                <w:rFonts w:hint="eastAsia"/>
                <w:sz w:val="20"/>
                <w:lang w:eastAsia="zh-CN"/>
              </w:rPr>
              <w:t>@stu.hzcu.edu.cn</w:t>
            </w:r>
            <w:r>
              <w:rPr>
                <w:sz w:val="20"/>
                <w:lang w:eastAsia="zh-CN"/>
              </w:rPr>
              <w:br/>
            </w:r>
            <w:r>
              <w:rPr>
                <w:rFonts w:hint="eastAsia"/>
                <w:sz w:val="20"/>
                <w:lang w:eastAsia="zh-CN"/>
              </w:rPr>
              <w:t>罗树敏：</w:t>
            </w:r>
            <w:r w:rsidRPr="009F677E">
              <w:rPr>
                <w:rFonts w:hint="eastAsia"/>
                <w:sz w:val="20"/>
                <w:lang w:eastAsia="zh-CN"/>
              </w:rPr>
              <w:t>32301</w:t>
            </w:r>
            <w:r>
              <w:rPr>
                <w:rFonts w:hint="eastAsia"/>
                <w:sz w:val="20"/>
                <w:lang w:eastAsia="zh-CN"/>
              </w:rPr>
              <w:t>301</w:t>
            </w:r>
            <w:r w:rsidRPr="009F677E">
              <w:rPr>
                <w:rFonts w:hint="eastAsia"/>
                <w:sz w:val="20"/>
                <w:lang w:eastAsia="zh-CN"/>
              </w:rPr>
              <w:t>@stu.hzcu.edu.cn</w:t>
            </w:r>
          </w:p>
        </w:tc>
      </w:tr>
      <w:tr w:rsidR="009F677E" w14:paraId="7FA286E2" w14:textId="605ECF92" w:rsidTr="009F677E">
        <w:trPr>
          <w:jc w:val="center"/>
        </w:trPr>
        <w:tc>
          <w:tcPr>
            <w:tcW w:w="1266" w:type="dxa"/>
            <w:vAlign w:val="center"/>
          </w:tcPr>
          <w:p w14:paraId="25B846DB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课程学生</w:t>
            </w:r>
          </w:p>
        </w:tc>
        <w:tc>
          <w:tcPr>
            <w:tcW w:w="1276" w:type="dxa"/>
            <w:vAlign w:val="center"/>
          </w:tcPr>
          <w:p w14:paraId="2983064B" w14:textId="77777777" w:rsidR="009F677E" w:rsidRDefault="009F677E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目标用户</w:t>
            </w:r>
          </w:p>
        </w:tc>
        <w:tc>
          <w:tcPr>
            <w:tcW w:w="1843" w:type="dxa"/>
            <w:vAlign w:val="center"/>
          </w:tcPr>
          <w:p w14:paraId="229530B5" w14:textId="77777777" w:rsidR="009F677E" w:rsidRDefault="009F677E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参与需求调研、体验反馈与功能验证</w:t>
            </w:r>
          </w:p>
        </w:tc>
        <w:tc>
          <w:tcPr>
            <w:tcW w:w="1275" w:type="dxa"/>
            <w:vAlign w:val="center"/>
          </w:tcPr>
          <w:p w14:paraId="507A51D7" w14:textId="77777777" w:rsidR="009F677E" w:rsidRDefault="009F677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学习体验、个性化支持、能力反馈</w:t>
            </w:r>
          </w:p>
        </w:tc>
        <w:tc>
          <w:tcPr>
            <w:tcW w:w="3725" w:type="dxa"/>
            <w:vAlign w:val="center"/>
          </w:tcPr>
          <w:p w14:paraId="304E01CF" w14:textId="17D0D608" w:rsidR="009F677E" w:rsidRDefault="009F677E" w:rsidP="009F677E">
            <w:pPr>
              <w:jc w:val="center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/</w:t>
            </w:r>
          </w:p>
        </w:tc>
      </w:tr>
    </w:tbl>
    <w:p w14:paraId="191D8DE1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干系人诉求主要集中在三个方面：一是教师希望减少重复性备课和学情统计工作；二是学生希望获得更清晰的知识导航与针对性训练；三是项目团队需要在课程周期内完成高质量原型与文档成果。</w:t>
      </w:r>
    </w:p>
    <w:p w14:paraId="1DD8BB4B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六、需求工程方法与实施策略</w:t>
      </w:r>
    </w:p>
    <w:p w14:paraId="1E95FBD3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6.1 需求获取方法</w:t>
      </w:r>
    </w:p>
    <w:p w14:paraId="7AEA7D61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访谈法：面向教师和学生开展半结构化访谈，收集真实使用场景与痛点。</w:t>
      </w:r>
    </w:p>
    <w:p w14:paraId="10D8E721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问卷调查法：围绕学习导航、能力评估、错题训练等学生需求进行量化收集。</w:t>
      </w:r>
    </w:p>
    <w:p w14:paraId="6C279E40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文档分析法：分析课程资料、项目章程、可行性研究报告及课程作业要求。</w:t>
      </w:r>
    </w:p>
    <w:p w14:paraId="46EEDF1B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原型反馈法：通过概念草图和功能原型收集改进意见。</w:t>
      </w:r>
    </w:p>
    <w:p w14:paraId="54F1F157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6.2 需求分析策略</w:t>
      </w:r>
    </w:p>
    <w:p w14:paraId="60C46AF9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按教师端、学生端、平台支撑层对需求进行归类。</w:t>
      </w:r>
    </w:p>
    <w:p w14:paraId="6A48C086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区分业务需求、用户需求、功能需求与非功能需求。</w:t>
      </w:r>
    </w:p>
    <w:p w14:paraId="040ECE5E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对需求进行优先级划分，优先保障核心闭环功能。</w:t>
      </w:r>
    </w:p>
    <w:p w14:paraId="470F9F06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对需求依赖、冲突与变更进行记录和管理。</w:t>
      </w:r>
    </w:p>
    <w:p w14:paraId="3D548FD5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6.3 需求建模与验证</w:t>
      </w:r>
    </w:p>
    <w:p w14:paraId="701EB25F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用例图：描述教师、学生与系统之间的交互关系。</w:t>
      </w:r>
    </w:p>
    <w:p w14:paraId="64ADD81A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流程图 / 活动图：描述资源导入、智能备课、自动组卷、学习诊断等核心流程。</w:t>
      </w:r>
    </w:p>
    <w:p w14:paraId="7C48455E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领域模型 / ER图：刻画课程、知识点、试题、学习记录、能力画像等实体与关系。</w:t>
      </w:r>
    </w:p>
    <w:p w14:paraId="7B9A24E0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需求验证：通过评审会、原型走查和交叉检查验证需求的正确性、完整性、一致性和可测试性。</w:t>
      </w:r>
    </w:p>
    <w:p w14:paraId="63859DC8" w14:textId="77777777" w:rsidR="009F72E1" w:rsidRDefault="00000000" w:rsidP="00DF4974">
      <w:pPr>
        <w:pStyle w:val="a0"/>
        <w:numPr>
          <w:ilvl w:val="0"/>
          <w:numId w:val="0"/>
        </w:numPr>
        <w:spacing w:line="312" w:lineRule="auto"/>
        <w:ind w:left="360"/>
        <w:rPr>
          <w:rFonts w:hint="eastAsia"/>
          <w:lang w:eastAsia="zh-CN"/>
        </w:rPr>
      </w:pPr>
      <w:r>
        <w:rPr>
          <w:lang w:eastAsia="zh-CN"/>
        </w:rPr>
        <w:t>需求管理：建立需求编号、状态记录、版本记录和需求追踪矩阵。</w:t>
      </w:r>
    </w:p>
    <w:p w14:paraId="1802FDF7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lastRenderedPageBreak/>
        <w:t>七、系统初步需求分析</w:t>
      </w:r>
    </w:p>
    <w:p w14:paraId="45D5AD52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7.1 业务问题</w:t>
      </w:r>
    </w:p>
    <w:p w14:paraId="3166EC4C" w14:textId="4D0E6E4B" w:rsidR="009F72E1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lang w:eastAsia="zh-CN"/>
        </w:rPr>
        <w:t>教学资源分散，教师难以高效复用课程材料。</w:t>
      </w:r>
    </w:p>
    <w:p w14:paraId="5483DA5A" w14:textId="3EAB2357" w:rsidR="009F72E1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备课与组卷主要依赖人工经验，效率与一致性不足。</w:t>
      </w:r>
    </w:p>
    <w:p w14:paraId="615C981E" w14:textId="72A3F928" w:rsidR="009F72E1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学生学习过程缺乏清晰导航和可视化能力反馈。</w:t>
      </w:r>
    </w:p>
    <w:p w14:paraId="3844A68B" w14:textId="19349D9E" w:rsidR="009F72E1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>
        <w:rPr>
          <w:lang w:eastAsia="zh-CN"/>
        </w:rPr>
        <w:t>通用大模型缺少课程专属知识，</w:t>
      </w:r>
      <w:r>
        <w:rPr>
          <w:rFonts w:hint="eastAsia"/>
          <w:lang w:eastAsia="zh-CN"/>
        </w:rPr>
        <w:t>且容易出现幻觉，</w:t>
      </w:r>
      <w:r>
        <w:rPr>
          <w:lang w:eastAsia="zh-CN"/>
        </w:rPr>
        <w:t>回答精度和稳定性有限。</w:t>
      </w:r>
    </w:p>
    <w:p w14:paraId="3CB5EEB3" w14:textId="77777777" w:rsidR="009F72E1" w:rsidRDefault="00000000">
      <w:pPr>
        <w:pStyle w:val="21"/>
        <w:spacing w:after="80" w:line="324" w:lineRule="auto"/>
      </w:pPr>
      <w:r>
        <w:rPr>
          <w:rFonts w:ascii="微软雅黑" w:eastAsia="微软雅黑" w:hAnsi="微软雅黑"/>
          <w:b w:val="0"/>
          <w:sz w:val="21"/>
        </w:rPr>
        <w:t>7.2 功能需求概览</w:t>
      </w:r>
    </w:p>
    <w:tbl>
      <w:tblPr>
        <w:tblStyle w:val="aff1"/>
        <w:tblW w:w="0" w:type="auto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9"/>
      </w:tblGrid>
      <w:tr w:rsidR="00EE7B65" w14:paraId="78D4CDC0" w14:textId="77777777" w:rsidTr="00EE7B65">
        <w:trPr>
          <w:jc w:val="center"/>
        </w:trPr>
        <w:tc>
          <w:tcPr>
            <w:tcW w:w="3128" w:type="dxa"/>
            <w:shd w:val="clear" w:color="auto" w:fill="4F81BD"/>
            <w:vAlign w:val="center"/>
          </w:tcPr>
          <w:p w14:paraId="2A931874" w14:textId="720C51DD" w:rsidR="00EE7B65" w:rsidRPr="00EE7B65" w:rsidRDefault="00EE7B65" w:rsidP="00EE7B65">
            <w:pPr>
              <w:jc w:val="center"/>
              <w:rPr>
                <w:rFonts w:hint="eastAsia"/>
                <w:color w:val="FFFFFF" w:themeColor="background1"/>
              </w:rPr>
            </w:pPr>
            <w:r w:rsidRPr="00EE7B65">
              <w:rPr>
                <w:rStyle w:val="af8"/>
                <w:rFonts w:ascii="Arial" w:hAnsi="Arial" w:cs="Arial"/>
                <w:color w:val="FFFFFF" w:themeColor="background1"/>
                <w:bdr w:val="none" w:sz="0" w:space="0" w:color="auto" w:frame="1"/>
              </w:rPr>
              <w:t>需求层次</w:t>
            </w:r>
          </w:p>
        </w:tc>
        <w:tc>
          <w:tcPr>
            <w:tcW w:w="3128" w:type="dxa"/>
            <w:shd w:val="clear" w:color="auto" w:fill="4F81BD"/>
            <w:vAlign w:val="center"/>
          </w:tcPr>
          <w:p w14:paraId="681DE24B" w14:textId="66822415" w:rsidR="00EE7B65" w:rsidRPr="00EE7B65" w:rsidRDefault="00EE7B65" w:rsidP="00EE7B65">
            <w:pPr>
              <w:jc w:val="center"/>
              <w:rPr>
                <w:rFonts w:hint="eastAsia"/>
                <w:color w:val="FFFFFF" w:themeColor="background1"/>
              </w:rPr>
            </w:pPr>
            <w:r w:rsidRPr="00EE7B65">
              <w:rPr>
                <w:rStyle w:val="af8"/>
                <w:rFonts w:ascii="Arial" w:hAnsi="Arial" w:cs="Arial"/>
                <w:color w:val="FFFFFF" w:themeColor="background1"/>
                <w:bdr w:val="none" w:sz="0" w:space="0" w:color="auto" w:frame="1"/>
              </w:rPr>
              <w:t>功能模块</w:t>
            </w:r>
          </w:p>
        </w:tc>
        <w:tc>
          <w:tcPr>
            <w:tcW w:w="3129" w:type="dxa"/>
            <w:shd w:val="clear" w:color="auto" w:fill="4F81BD"/>
            <w:vAlign w:val="center"/>
          </w:tcPr>
          <w:p w14:paraId="5D7F5460" w14:textId="3FE62D99" w:rsidR="00EE7B65" w:rsidRPr="00EE7B65" w:rsidRDefault="00EE7B65" w:rsidP="00EE7B65">
            <w:pPr>
              <w:jc w:val="center"/>
              <w:rPr>
                <w:rFonts w:hint="eastAsia"/>
                <w:color w:val="FFFFFF" w:themeColor="background1"/>
              </w:rPr>
            </w:pPr>
            <w:r w:rsidRPr="00EE7B65">
              <w:rPr>
                <w:rStyle w:val="af8"/>
                <w:rFonts w:ascii="Arial" w:hAnsi="Arial" w:cs="Arial"/>
                <w:color w:val="FFFFFF" w:themeColor="background1"/>
                <w:bdr w:val="none" w:sz="0" w:space="0" w:color="auto" w:frame="1"/>
              </w:rPr>
              <w:t>核心内容说明</w:t>
            </w:r>
          </w:p>
        </w:tc>
      </w:tr>
      <w:tr w:rsidR="00EE7B65" w14:paraId="7B41A74D" w14:textId="77777777" w:rsidTr="00EE7B65">
        <w:trPr>
          <w:jc w:val="center"/>
        </w:trPr>
        <w:tc>
          <w:tcPr>
            <w:tcW w:w="3128" w:type="dxa"/>
            <w:vAlign w:val="center"/>
          </w:tcPr>
          <w:p w14:paraId="16E627A7" w14:textId="73D80991" w:rsidR="00EE7B65" w:rsidRPr="00EE7B65" w:rsidRDefault="00EE7B65" w:rsidP="00EE7B65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EE7B6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教师端</w:t>
            </w:r>
          </w:p>
        </w:tc>
        <w:tc>
          <w:tcPr>
            <w:tcW w:w="3128" w:type="dxa"/>
            <w:vAlign w:val="center"/>
          </w:tcPr>
          <w:p w14:paraId="168BF089" w14:textId="49C02012" w:rsidR="00EE7B65" w:rsidRDefault="00EE7B65" w:rsidP="00EE7B6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智能备课与教务管理</w:t>
            </w:r>
          </w:p>
        </w:tc>
        <w:tc>
          <w:tcPr>
            <w:tcW w:w="3129" w:type="dxa"/>
            <w:vAlign w:val="center"/>
          </w:tcPr>
          <w:p w14:paraId="11977A75" w14:textId="5D308059" w:rsidR="00EE7B65" w:rsidRDefault="00EE7B65" w:rsidP="00EE7B65">
            <w:pPr>
              <w:rPr>
                <w:rFonts w:hint="eastAsia"/>
                <w:lang w:eastAsia="zh-CN"/>
              </w:rPr>
            </w:pPr>
            <w:r>
              <w:rPr>
                <w:rStyle w:val="citation-185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支持教学资源一键导入；自动提取知识点生成图谱；支持控制难度与知识点的自动组卷；提供学生能力预警系统</w:t>
            </w:r>
            <w:r>
              <w:rPr>
                <w:rStyle w:val="citation-185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。</w:t>
            </w:r>
          </w:p>
        </w:tc>
      </w:tr>
      <w:tr w:rsidR="00EE7B65" w14:paraId="2635907D" w14:textId="77777777" w:rsidTr="00EE7B65">
        <w:trPr>
          <w:jc w:val="center"/>
        </w:trPr>
        <w:tc>
          <w:tcPr>
            <w:tcW w:w="3128" w:type="dxa"/>
            <w:vAlign w:val="center"/>
          </w:tcPr>
          <w:p w14:paraId="20BC3C25" w14:textId="551102B1" w:rsidR="00EE7B65" w:rsidRPr="00EE7B65" w:rsidRDefault="00EE7B65" w:rsidP="00EE7B65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EE7B6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学生端</w:t>
            </w:r>
          </w:p>
        </w:tc>
        <w:tc>
          <w:tcPr>
            <w:tcW w:w="3128" w:type="dxa"/>
            <w:vAlign w:val="center"/>
          </w:tcPr>
          <w:p w14:paraId="705C24FD" w14:textId="296032A3" w:rsidR="00EE7B65" w:rsidRDefault="00EE7B65" w:rsidP="00EE7B6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学习导航与智能评估</w:t>
            </w:r>
          </w:p>
        </w:tc>
        <w:tc>
          <w:tcPr>
            <w:tcW w:w="3129" w:type="dxa"/>
            <w:vAlign w:val="center"/>
          </w:tcPr>
          <w:p w14:paraId="1A03FE0A" w14:textId="438EDA53" w:rsidR="00EE7B65" w:rsidRDefault="00EE7B65" w:rsidP="00EE7B65">
            <w:pPr>
              <w:rPr>
                <w:rFonts w:hint="eastAsia"/>
                <w:lang w:eastAsia="zh-CN"/>
              </w:rPr>
            </w:pPr>
            <w:r>
              <w:rPr>
                <w:rStyle w:val="citation-184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提供可视化的知识图谱导航；生成直观的能力雷达图；提供个性化学习路径与错题变式训练</w:t>
            </w:r>
            <w:r>
              <w:rPr>
                <w:rStyle w:val="citation-184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。</w:t>
            </w:r>
          </w:p>
        </w:tc>
      </w:tr>
      <w:tr w:rsidR="009F72E1" w14:paraId="3B3FCD8E" w14:textId="77777777" w:rsidTr="00EE7B65">
        <w:trPr>
          <w:jc w:val="center"/>
        </w:trPr>
        <w:tc>
          <w:tcPr>
            <w:tcW w:w="3128" w:type="dxa"/>
            <w:vAlign w:val="center"/>
          </w:tcPr>
          <w:p w14:paraId="6FF4D07E" w14:textId="77777777" w:rsidR="009F72E1" w:rsidRPr="00EE7B65" w:rsidRDefault="00000000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EE7B6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平台支撑层</w:t>
            </w:r>
          </w:p>
        </w:tc>
        <w:tc>
          <w:tcPr>
            <w:tcW w:w="3128" w:type="dxa"/>
            <w:vAlign w:val="center"/>
          </w:tcPr>
          <w:p w14:paraId="1DEF5DBF" w14:textId="77777777" w:rsidR="009F72E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知识库、检索问答、数据存储、可视化</w:t>
            </w:r>
          </w:p>
        </w:tc>
        <w:tc>
          <w:tcPr>
            <w:tcW w:w="3129" w:type="dxa"/>
            <w:vAlign w:val="center"/>
          </w:tcPr>
          <w:p w14:paraId="02EC387D" w14:textId="77777777" w:rsidR="009F72E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支持RAG检索、图数据库、向量检索、结果展示和轻量微调</w:t>
            </w:r>
          </w:p>
        </w:tc>
      </w:tr>
    </w:tbl>
    <w:p w14:paraId="19BD98A2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7.3 非功能需求</w:t>
      </w:r>
    </w:p>
    <w:p w14:paraId="19953361" w14:textId="6A3E6E17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lang w:eastAsia="zh-CN"/>
        </w:rPr>
        <w:t>易用性：界面简洁，教师与学生能够快速上手。</w:t>
      </w:r>
    </w:p>
    <w:p w14:paraId="0BE0D061" w14:textId="18E910A6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性能：资源检索、知识问答和结果展示应满足课程场景下的要求。</w:t>
      </w:r>
    </w:p>
    <w:p w14:paraId="4AA6DF4C" w14:textId="1BE3B9D3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可靠性：核心功能稳定运行，重要结果支持人工复核。</w:t>
      </w:r>
    </w:p>
    <w:p w14:paraId="7ED13A13" w14:textId="1D81AE97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>
        <w:rPr>
          <w:lang w:eastAsia="zh-CN"/>
        </w:rPr>
        <w:t>可扩展性：后续可迁移到其他课程并扩展更多题型与数据源。</w:t>
      </w:r>
    </w:p>
    <w:p w14:paraId="3BADF871" w14:textId="403060EF" w:rsidR="009F72E1" w:rsidRDefault="00C00A20" w:rsidP="00C00A20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5.</w:t>
      </w:r>
      <w:r w:rsidRPr="00C00A20">
        <w:rPr>
          <w:lang w:eastAsia="zh-CN"/>
        </w:rPr>
        <w:t xml:space="preserve">数据隐私与合规：系统的数据流转仅限校园网内部，严格保护学生学情隐私与教师上传的教学资源版权 </w:t>
      </w:r>
      <w:r>
        <w:rPr>
          <w:lang w:eastAsia="zh-CN"/>
        </w:rPr>
        <w:t>。</w:t>
      </w:r>
    </w:p>
    <w:p w14:paraId="1C20E58A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lastRenderedPageBreak/>
        <w:t>八、技术路线与约束条件</w:t>
      </w:r>
    </w:p>
    <w:p w14:paraId="3512947C" w14:textId="77777777" w:rsidR="009F72E1" w:rsidRDefault="00000000" w:rsidP="008C2AAB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8.1 技术路线</w:t>
      </w:r>
    </w:p>
    <w:p w14:paraId="0A560BC8" w14:textId="0F35FC9E" w:rsidR="000C4D76" w:rsidRPr="000C4D76" w:rsidRDefault="00EE7B65" w:rsidP="00EE7B65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 w:rsidR="000C4D76" w:rsidRPr="000C4D76">
        <w:rPr>
          <w:lang w:eastAsia="zh-CN"/>
        </w:rPr>
        <w:t xml:space="preserve">后端与框架概念：理论上采用 Python 结合 LangChain 框架处理大模型逻辑 </w:t>
      </w:r>
      <w:r w:rsidR="000C4D76">
        <w:rPr>
          <w:lang w:eastAsia="zh-CN"/>
        </w:rPr>
        <w:t>。</w:t>
      </w:r>
    </w:p>
    <w:p w14:paraId="220E9E52" w14:textId="2DA40418" w:rsidR="000C4D76" w:rsidRDefault="00EE7B65" w:rsidP="000C4D76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 w:rsidR="000C4D76" w:rsidRPr="000C4D76">
        <w:rPr>
          <w:lang w:eastAsia="zh-CN"/>
        </w:rPr>
        <w:t xml:space="preserve">数据存储概念：关系型数据依赖 MySQL，向量检索预估采用 Chroma/FAISS，知识图谱节点关系预估采用 Neo4j </w:t>
      </w:r>
      <w:r w:rsidR="000C4D76">
        <w:rPr>
          <w:lang w:eastAsia="zh-CN"/>
        </w:rPr>
        <w:t>。</w:t>
      </w:r>
    </w:p>
    <w:p w14:paraId="25DC7F24" w14:textId="4508A411" w:rsidR="000C4D76" w:rsidRDefault="00EE7B65" w:rsidP="000C4D76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 w:rsidR="000C4D76" w:rsidRPr="000C4D76">
        <w:rPr>
          <w:lang w:eastAsia="zh-CN"/>
        </w:rPr>
        <w:t xml:space="preserve">AI增强概念：核心业务流依赖 RAG（检索增强生成）技术控制大模型回答边界，并理论论证采用 LoRA 技术进行轻量化微调以适应特定课程知识库的可行性 </w:t>
      </w:r>
      <w:r w:rsidR="000C4D76">
        <w:rPr>
          <w:lang w:eastAsia="zh-CN"/>
        </w:rPr>
        <w:t>。</w:t>
      </w:r>
    </w:p>
    <w:p w14:paraId="601B473B" w14:textId="77777777" w:rsidR="009F72E1" w:rsidRDefault="00000000" w:rsidP="008C2AAB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8.2 约束条件</w:t>
      </w:r>
    </w:p>
    <w:p w14:paraId="22D0AD0E" w14:textId="263341A4" w:rsidR="00B713D1" w:rsidRDefault="00EE7B65" w:rsidP="008C2AA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 w:rsidR="00B713D1" w:rsidRPr="00B713D1">
        <w:rPr>
          <w:lang w:eastAsia="zh-CN"/>
        </w:rPr>
        <w:t>本项目为纯理论概念原型设计，不涉及实际代码编写与模型真实训练。</w:t>
      </w:r>
    </w:p>
    <w:p w14:paraId="3C55E789" w14:textId="54DA5932" w:rsidR="00B713D1" w:rsidRDefault="00EE7B65" w:rsidP="008C2AA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 w:rsidR="00B713D1" w:rsidRPr="00B713D1">
        <w:rPr>
          <w:lang w:eastAsia="zh-CN"/>
        </w:rPr>
        <w:t>项目受限于本学期的教学进度，必须在规定节点前依次交付规格说明书与交互原型。</w:t>
      </w:r>
    </w:p>
    <w:p w14:paraId="3E5EC0B8" w14:textId="32C51898" w:rsidR="009F72E1" w:rsidRDefault="00EE7B65" w:rsidP="008C2AA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开发经费有限，主要依赖开源工具与教育优惠资源。</w:t>
      </w:r>
    </w:p>
    <w:p w14:paraId="5EAD8D1F" w14:textId="77777777" w:rsidR="009F72E1" w:rsidRDefault="00000000">
      <w:pPr>
        <w:pStyle w:val="1"/>
        <w:spacing w:after="80" w:line="324" w:lineRule="auto"/>
        <w:rPr>
          <w:rFonts w:ascii="微软雅黑" w:eastAsia="微软雅黑" w:hAnsi="微软雅黑"/>
          <w:b w:val="0"/>
          <w:sz w:val="21"/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九、项目实施计划</w:t>
      </w:r>
    </w:p>
    <w:tbl>
      <w:tblPr>
        <w:tblStyle w:val="aff1"/>
        <w:tblpPr w:leftFromText="180" w:rightFromText="180" w:vertAnchor="text" w:tblpY="1"/>
        <w:tblW w:w="0" w:type="auto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2117"/>
        <w:gridCol w:w="1559"/>
        <w:gridCol w:w="2410"/>
        <w:gridCol w:w="1984"/>
        <w:gridCol w:w="1134"/>
      </w:tblGrid>
      <w:tr w:rsidR="00E354E8" w14:paraId="2B70D65C" w14:textId="77777777" w:rsidTr="00E354E8">
        <w:tc>
          <w:tcPr>
            <w:tcW w:w="2117" w:type="dxa"/>
            <w:shd w:val="clear" w:color="auto" w:fill="4F81BD"/>
            <w:vAlign w:val="center"/>
          </w:tcPr>
          <w:p w14:paraId="11590B13" w14:textId="77777777" w:rsidR="00E354E8" w:rsidRPr="000C4D76" w:rsidRDefault="00E354E8" w:rsidP="00E354E8">
            <w:pPr>
              <w:jc w:val="center"/>
              <w:rPr>
                <w:rFonts w:hint="eastAsia"/>
                <w:color w:val="EEECE1" w:themeColor="background2"/>
              </w:rPr>
            </w:pPr>
            <w:r w:rsidRPr="000C4D76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阶段</w:t>
            </w:r>
          </w:p>
        </w:tc>
        <w:tc>
          <w:tcPr>
            <w:tcW w:w="1559" w:type="dxa"/>
            <w:shd w:val="clear" w:color="auto" w:fill="4F81BD"/>
            <w:vAlign w:val="center"/>
          </w:tcPr>
          <w:p w14:paraId="200A83F6" w14:textId="77777777" w:rsidR="00E354E8" w:rsidRPr="000C4D76" w:rsidRDefault="00E354E8" w:rsidP="00E354E8">
            <w:pPr>
              <w:jc w:val="center"/>
              <w:rPr>
                <w:rFonts w:hint="eastAsia"/>
                <w:color w:val="EEECE1" w:themeColor="background2"/>
              </w:rPr>
            </w:pPr>
            <w:r w:rsidRPr="000C4D76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时间安排</w:t>
            </w:r>
          </w:p>
        </w:tc>
        <w:tc>
          <w:tcPr>
            <w:tcW w:w="2410" w:type="dxa"/>
            <w:shd w:val="clear" w:color="auto" w:fill="4F81BD"/>
            <w:vAlign w:val="center"/>
          </w:tcPr>
          <w:p w14:paraId="4E7546B6" w14:textId="77777777" w:rsidR="00E354E8" w:rsidRPr="000C4D76" w:rsidRDefault="00E354E8" w:rsidP="00E354E8">
            <w:pPr>
              <w:jc w:val="center"/>
              <w:rPr>
                <w:rFonts w:hint="eastAsia"/>
                <w:color w:val="EEECE1" w:themeColor="background2"/>
              </w:rPr>
            </w:pPr>
            <w:r w:rsidRPr="000C4D76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主要任务</w:t>
            </w:r>
          </w:p>
        </w:tc>
        <w:tc>
          <w:tcPr>
            <w:tcW w:w="1984" w:type="dxa"/>
            <w:shd w:val="clear" w:color="auto" w:fill="4F81BD"/>
            <w:vAlign w:val="center"/>
          </w:tcPr>
          <w:p w14:paraId="0426A5DD" w14:textId="77777777" w:rsidR="00E354E8" w:rsidRPr="000C4D76" w:rsidRDefault="00E354E8" w:rsidP="00E354E8">
            <w:pPr>
              <w:jc w:val="center"/>
              <w:rPr>
                <w:rFonts w:hint="eastAsia"/>
                <w:color w:val="EEECE1" w:themeColor="background2"/>
              </w:rPr>
            </w:pPr>
            <w:r w:rsidRPr="000C4D76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阶段成果</w:t>
            </w:r>
          </w:p>
        </w:tc>
        <w:tc>
          <w:tcPr>
            <w:tcW w:w="1134" w:type="dxa"/>
            <w:shd w:val="clear" w:color="auto" w:fill="4F81BD" w:themeFill="accent1"/>
          </w:tcPr>
          <w:p w14:paraId="59B5B86B" w14:textId="77777777" w:rsidR="00E354E8" w:rsidRPr="000C4D76" w:rsidRDefault="00E354E8" w:rsidP="00E354E8">
            <w:pPr>
              <w:jc w:val="center"/>
              <w:rPr>
                <w:rStyle w:val="af8"/>
                <w:rFonts w:ascii="Arial" w:hAnsi="Arial" w:cs="Arial" w:hint="eastAsia"/>
                <w:color w:val="EEECE1" w:themeColor="background2"/>
                <w:bdr w:val="none" w:sz="0" w:space="0" w:color="auto" w:frame="1"/>
                <w:lang w:eastAsia="zh-CN"/>
              </w:rPr>
            </w:pPr>
            <w:r>
              <w:rPr>
                <w:rStyle w:val="af8"/>
                <w:rFonts w:ascii="Arial" w:hAnsi="Arial" w:cs="Arial" w:hint="eastAsia"/>
                <w:color w:val="EEECE1" w:themeColor="background2"/>
                <w:bdr w:val="none" w:sz="0" w:space="0" w:color="auto" w:frame="1"/>
                <w:lang w:eastAsia="zh-CN"/>
              </w:rPr>
              <w:t>预算</w:t>
            </w:r>
          </w:p>
        </w:tc>
      </w:tr>
      <w:tr w:rsidR="00E354E8" w14:paraId="614966C6" w14:textId="77777777" w:rsidTr="00E354E8">
        <w:tc>
          <w:tcPr>
            <w:tcW w:w="2117" w:type="dxa"/>
            <w:vAlign w:val="center"/>
          </w:tcPr>
          <w:p w14:paraId="22DC5A12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项目启动阶段</w:t>
            </w:r>
          </w:p>
        </w:tc>
        <w:tc>
          <w:tcPr>
            <w:tcW w:w="1559" w:type="dxa"/>
            <w:vAlign w:val="center"/>
          </w:tcPr>
          <w:p w14:paraId="7A78256C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03.02—03.10</w:t>
            </w:r>
          </w:p>
        </w:tc>
        <w:tc>
          <w:tcPr>
            <w:tcW w:w="2410" w:type="dxa"/>
            <w:vAlign w:val="center"/>
          </w:tcPr>
          <w:p w14:paraId="6E40ABF9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明确选题、确定章程与规划进度</w:t>
            </w:r>
          </w:p>
        </w:tc>
        <w:tc>
          <w:tcPr>
            <w:tcW w:w="1984" w:type="dxa"/>
            <w:vAlign w:val="center"/>
          </w:tcPr>
          <w:p w14:paraId="42126685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项目章程、项目计划书</w:t>
            </w:r>
          </w:p>
        </w:tc>
        <w:tc>
          <w:tcPr>
            <w:tcW w:w="1134" w:type="dxa"/>
            <w:vAlign w:val="center"/>
          </w:tcPr>
          <w:p w14:paraId="56F3C7EB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6FAB292F" w14:textId="77777777" w:rsidTr="00E354E8">
        <w:tc>
          <w:tcPr>
            <w:tcW w:w="2117" w:type="dxa"/>
            <w:vAlign w:val="center"/>
          </w:tcPr>
          <w:p w14:paraId="57F8A30E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业务调研与分析阶段</w:t>
            </w:r>
          </w:p>
        </w:tc>
        <w:tc>
          <w:tcPr>
            <w:tcW w:w="1559" w:type="dxa"/>
            <w:vAlign w:val="center"/>
          </w:tcPr>
          <w:p w14:paraId="789423DA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03.11—03.25</w:t>
            </w:r>
          </w:p>
        </w:tc>
        <w:tc>
          <w:tcPr>
            <w:tcW w:w="2410" w:type="dxa"/>
            <w:vAlign w:val="center"/>
          </w:tcPr>
          <w:p w14:paraId="6630653E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师生需求调研、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RAG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底层逻辑与数据流梳理</w:t>
            </w:r>
          </w:p>
        </w:tc>
        <w:tc>
          <w:tcPr>
            <w:tcW w:w="1984" w:type="dxa"/>
            <w:vAlign w:val="center"/>
          </w:tcPr>
          <w:p w14:paraId="69A8EFE3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原始需求记录、数据流图</w:t>
            </w:r>
          </w:p>
        </w:tc>
        <w:tc>
          <w:tcPr>
            <w:tcW w:w="1134" w:type="dxa"/>
            <w:vAlign w:val="center"/>
          </w:tcPr>
          <w:p w14:paraId="1107B4AE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034EBEF5" w14:textId="77777777" w:rsidTr="00E354E8">
        <w:tc>
          <w:tcPr>
            <w:tcW w:w="2117" w:type="dxa"/>
            <w:vAlign w:val="center"/>
          </w:tcPr>
          <w:p w14:paraId="1457F633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UML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需求建模阶段</w:t>
            </w:r>
          </w:p>
        </w:tc>
        <w:tc>
          <w:tcPr>
            <w:tcW w:w="1559" w:type="dxa"/>
            <w:vAlign w:val="center"/>
          </w:tcPr>
          <w:p w14:paraId="0D8CBB67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03.26—04.15</w:t>
            </w:r>
          </w:p>
        </w:tc>
        <w:tc>
          <w:tcPr>
            <w:tcW w:w="2410" w:type="dxa"/>
            <w:vAlign w:val="center"/>
          </w:tcPr>
          <w:p w14:paraId="6AFE0CB9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绘制系统用例、领域类图、核心交互状态</w:t>
            </w:r>
          </w:p>
        </w:tc>
        <w:tc>
          <w:tcPr>
            <w:tcW w:w="1984" w:type="dxa"/>
            <w:vAlign w:val="center"/>
          </w:tcPr>
          <w:p w14:paraId="2F3AF8CA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UML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用例图、类图、时序图</w:t>
            </w:r>
          </w:p>
        </w:tc>
        <w:tc>
          <w:tcPr>
            <w:tcW w:w="1134" w:type="dxa"/>
            <w:vAlign w:val="center"/>
          </w:tcPr>
          <w:p w14:paraId="0467204C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0D061811" w14:textId="77777777" w:rsidTr="00E354E8">
        <w:tc>
          <w:tcPr>
            <w:tcW w:w="2117" w:type="dxa"/>
            <w:vAlign w:val="center"/>
          </w:tcPr>
          <w:p w14:paraId="7F006B15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原型设计阶段</w:t>
            </w:r>
          </w:p>
        </w:tc>
        <w:tc>
          <w:tcPr>
            <w:tcW w:w="1559" w:type="dxa"/>
            <w:vAlign w:val="center"/>
          </w:tcPr>
          <w:p w14:paraId="4E18F9AB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04.16—05.18</w:t>
            </w:r>
          </w:p>
        </w:tc>
        <w:tc>
          <w:tcPr>
            <w:tcW w:w="2410" w:type="dxa"/>
            <w:vAlign w:val="center"/>
          </w:tcPr>
          <w:p w14:paraId="2F2EFB66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设计双端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UI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草图、绘制高保真交互、撰写概念思路</w:t>
            </w:r>
          </w:p>
        </w:tc>
        <w:tc>
          <w:tcPr>
            <w:tcW w:w="1984" w:type="dxa"/>
            <w:vAlign w:val="center"/>
          </w:tcPr>
          <w:p w14:paraId="386F4F92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UI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界面草图、概念思路说明</w:t>
            </w:r>
          </w:p>
        </w:tc>
        <w:tc>
          <w:tcPr>
            <w:tcW w:w="1134" w:type="dxa"/>
            <w:vAlign w:val="center"/>
          </w:tcPr>
          <w:p w14:paraId="214C73E0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1983A9B7" w14:textId="77777777" w:rsidTr="00E354E8">
        <w:tc>
          <w:tcPr>
            <w:tcW w:w="2117" w:type="dxa"/>
            <w:vAlign w:val="center"/>
          </w:tcPr>
          <w:p w14:paraId="3DD606CA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规格说明与评审阶段</w:t>
            </w:r>
          </w:p>
        </w:tc>
        <w:tc>
          <w:tcPr>
            <w:tcW w:w="1559" w:type="dxa"/>
            <w:vAlign w:val="center"/>
          </w:tcPr>
          <w:p w14:paraId="56CF3937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05.19—06.11</w:t>
            </w:r>
          </w:p>
        </w:tc>
        <w:tc>
          <w:tcPr>
            <w:tcW w:w="2410" w:type="dxa"/>
            <w:vAlign w:val="center"/>
          </w:tcPr>
          <w:p w14:paraId="66D2D7E8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整合需求与模型、打磨文档、内部交叉评审</w:t>
            </w:r>
          </w:p>
        </w:tc>
        <w:tc>
          <w:tcPr>
            <w:tcW w:w="1984" w:type="dxa"/>
            <w:vAlign w:val="center"/>
          </w:tcPr>
          <w:p w14:paraId="41B1D2D2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软件需求规格说明书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(SRS)</w:t>
            </w:r>
          </w:p>
        </w:tc>
        <w:tc>
          <w:tcPr>
            <w:tcW w:w="1134" w:type="dxa"/>
            <w:vAlign w:val="center"/>
          </w:tcPr>
          <w:p w14:paraId="5DF19F93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7AD9DDFA" w14:textId="77777777" w:rsidTr="00E354E8">
        <w:tc>
          <w:tcPr>
            <w:tcW w:w="2117" w:type="dxa"/>
            <w:tcBorders>
              <w:bottom w:val="single" w:sz="8" w:space="0" w:color="C9D3E0"/>
            </w:tcBorders>
            <w:vAlign w:val="center"/>
          </w:tcPr>
          <w:p w14:paraId="6B1286C1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交付准备阶段</w:t>
            </w:r>
          </w:p>
        </w:tc>
        <w:tc>
          <w:tcPr>
            <w:tcW w:w="1559" w:type="dxa"/>
            <w:tcBorders>
              <w:bottom w:val="single" w:sz="8" w:space="0" w:color="C9D3E0"/>
            </w:tcBorders>
            <w:vAlign w:val="center"/>
          </w:tcPr>
          <w:p w14:paraId="40C87992" w14:textId="77777777" w:rsidR="00E354E8" w:rsidRDefault="00E354E8" w:rsidP="00E354E8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06.12—06.25</w:t>
            </w:r>
          </w:p>
        </w:tc>
        <w:tc>
          <w:tcPr>
            <w:tcW w:w="2410" w:type="dxa"/>
            <w:tcBorders>
              <w:bottom w:val="single" w:sz="8" w:space="0" w:color="C9D3E0"/>
            </w:tcBorders>
            <w:vAlign w:val="center"/>
          </w:tcPr>
          <w:p w14:paraId="65ECBFC3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整合阶段成果、项目收尾总结、准备汇报</w:t>
            </w:r>
          </w:p>
        </w:tc>
        <w:tc>
          <w:tcPr>
            <w:tcW w:w="1984" w:type="dxa"/>
            <w:tcBorders>
              <w:bottom w:val="single" w:sz="8" w:space="0" w:color="C9D3E0"/>
            </w:tcBorders>
            <w:vAlign w:val="center"/>
          </w:tcPr>
          <w:p w14:paraId="468580FE" w14:textId="77777777" w:rsidR="00E354E8" w:rsidRDefault="00E354E8" w:rsidP="00E354E8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设计报告、终期答辩材料</w:t>
            </w:r>
          </w:p>
        </w:tc>
        <w:tc>
          <w:tcPr>
            <w:tcW w:w="1134" w:type="dxa"/>
            <w:tcBorders>
              <w:bottom w:val="single" w:sz="8" w:space="0" w:color="C9D3E0"/>
            </w:tcBorders>
            <w:vAlign w:val="center"/>
          </w:tcPr>
          <w:p w14:paraId="0AB2725C" w14:textId="77777777" w:rsidR="00E354E8" w:rsidRDefault="00E354E8" w:rsidP="00E354E8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color w:val="1F1F1F"/>
                <w:bdr w:val="none" w:sz="0" w:space="0" w:color="auto" w:frame="1"/>
                <w:lang w:eastAsia="zh-CN"/>
              </w:rPr>
              <w:t>0</w:t>
            </w:r>
          </w:p>
        </w:tc>
      </w:tr>
      <w:tr w:rsidR="00E354E8" w14:paraId="07EE05D6" w14:textId="77777777" w:rsidTr="00E354E8">
        <w:tc>
          <w:tcPr>
            <w:tcW w:w="92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5C69F" w14:textId="77777777" w:rsidR="00E354E8" w:rsidRDefault="00E354E8" w:rsidP="00E354E8">
            <w:pPr>
              <w:jc w:val="center"/>
              <w:rPr>
                <w:bCs/>
                <w:lang w:eastAsia="zh-CN"/>
              </w:rPr>
            </w:pPr>
          </w:p>
          <w:p w14:paraId="2B416C8C" w14:textId="77777777" w:rsidR="00E354E8" w:rsidRPr="001703E4" w:rsidRDefault="00E354E8" w:rsidP="00E354E8">
            <w:pPr>
              <w:jc w:val="center"/>
              <w:rPr>
                <w:rFonts w:ascii="Arial" w:hAnsi="Arial" w:cs="Arial" w:hint="eastAsia"/>
                <w:bCs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（</w:t>
            </w:r>
            <w:r w:rsidRPr="001703E4">
              <w:rPr>
                <w:rFonts w:hint="eastAsia"/>
                <w:bCs/>
                <w:lang w:eastAsia="zh-CN"/>
              </w:rPr>
              <w:t>注：该项目仅进行至完成ui原型图，故不需要花费额外资金</w:t>
            </w:r>
            <w:r>
              <w:rPr>
                <w:rFonts w:hint="eastAsia"/>
                <w:bCs/>
                <w:lang w:eastAsia="zh-CN"/>
              </w:rPr>
              <w:t>）</w:t>
            </w:r>
          </w:p>
        </w:tc>
      </w:tr>
    </w:tbl>
    <w:p w14:paraId="53C2F949" w14:textId="46424CCF" w:rsidR="00E354E8" w:rsidRDefault="00E354E8" w:rsidP="00E354E8">
      <w:pPr>
        <w:pStyle w:val="21"/>
        <w:spacing w:after="80" w:line="324" w:lineRule="auto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 w:val="0"/>
          <w:sz w:val="21"/>
          <w:lang w:eastAsia="zh-CN"/>
        </w:rPr>
        <w:lastRenderedPageBreak/>
        <w:t>9</w:t>
      </w:r>
      <w:r>
        <w:rPr>
          <w:rFonts w:ascii="微软雅黑" w:eastAsia="微软雅黑" w:hAnsi="微软雅黑"/>
          <w:b w:val="0"/>
          <w:sz w:val="21"/>
          <w:lang w:eastAsia="zh-CN"/>
        </w:rPr>
        <w:t>.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1</w:t>
      </w:r>
      <w:r>
        <w:rPr>
          <w:rFonts w:ascii="微软雅黑" w:eastAsia="微软雅黑" w:hAnsi="微软雅黑"/>
          <w:b w:val="0"/>
          <w:sz w:val="21"/>
          <w:lang w:eastAsia="zh-CN"/>
        </w:rPr>
        <w:t xml:space="preserve"> 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WBS</w:t>
      </w:r>
      <w:r w:rsidRPr="00E354E8">
        <w:rPr>
          <w:rFonts w:ascii="微软雅黑" w:eastAsia="微软雅黑" w:hAnsi="微软雅黑" w:hint="eastAsia"/>
          <w:b w:val="0"/>
          <w:sz w:val="21"/>
          <w:lang w:eastAsia="zh-CN"/>
        </w:rPr>
        <w:t>结构</w:t>
      </w:r>
    </w:p>
    <w:p w14:paraId="77772463" w14:textId="69FC1AD3" w:rsidR="00E354E8" w:rsidRDefault="00E354E8" w:rsidP="00E354E8">
      <w:pPr>
        <w:pStyle w:val="a0"/>
        <w:numPr>
          <w:ilvl w:val="0"/>
          <w:numId w:val="0"/>
        </w:numPr>
        <w:spacing w:line="312" w:lineRule="auto"/>
        <w:rPr>
          <w:lang w:eastAsia="zh-CN"/>
        </w:rPr>
      </w:pPr>
      <w:r w:rsidRPr="00E354E8">
        <w:rPr>
          <w:lang w:eastAsia="zh-CN"/>
        </w:rPr>
        <w:drawing>
          <wp:inline distT="0" distB="0" distL="0" distR="0" wp14:anchorId="2C775A14" wp14:editId="1CB5153A">
            <wp:extent cx="5972175" cy="4103370"/>
            <wp:effectExtent l="0" t="0" r="9525" b="0"/>
            <wp:docPr id="1930339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39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BCBE" w14:textId="7EEA0093" w:rsidR="00E354E8" w:rsidRDefault="00E354E8" w:rsidP="00E354E8">
      <w:pPr>
        <w:pStyle w:val="a0"/>
        <w:numPr>
          <w:ilvl w:val="0"/>
          <w:numId w:val="0"/>
        </w:numPr>
        <w:spacing w:line="312" w:lineRule="auto"/>
        <w:rPr>
          <w:lang w:eastAsia="zh-CN"/>
        </w:rPr>
      </w:pPr>
      <w:r w:rsidRPr="00E354E8">
        <w:rPr>
          <w:lang w:eastAsia="zh-CN"/>
        </w:rPr>
        <w:drawing>
          <wp:inline distT="0" distB="0" distL="0" distR="0" wp14:anchorId="7224FD69" wp14:editId="39B0DBE7">
            <wp:extent cx="5971202" cy="3775295"/>
            <wp:effectExtent l="0" t="0" r="0" b="0"/>
            <wp:docPr id="20070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7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238" cy="378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7A4" w14:textId="52894970" w:rsidR="00E354E8" w:rsidRDefault="00E354E8" w:rsidP="00E354E8">
      <w:pPr>
        <w:pStyle w:val="a0"/>
        <w:numPr>
          <w:ilvl w:val="0"/>
          <w:numId w:val="0"/>
        </w:numPr>
        <w:spacing w:line="312" w:lineRule="auto"/>
        <w:rPr>
          <w:lang w:eastAsia="zh-CN"/>
        </w:rPr>
      </w:pPr>
      <w:r w:rsidRPr="00E354E8">
        <w:rPr>
          <w:lang w:eastAsia="zh-CN"/>
        </w:rPr>
        <w:lastRenderedPageBreak/>
        <w:drawing>
          <wp:inline distT="0" distB="0" distL="0" distR="0" wp14:anchorId="77D339E2" wp14:editId="3D145307">
            <wp:extent cx="5972175" cy="4114800"/>
            <wp:effectExtent l="0" t="0" r="9525" b="0"/>
            <wp:docPr id="199316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1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7"/>
        <w:gridCol w:w="1256"/>
        <w:gridCol w:w="2384"/>
        <w:gridCol w:w="1222"/>
        <w:gridCol w:w="1225"/>
        <w:gridCol w:w="2257"/>
      </w:tblGrid>
      <w:tr w:rsidR="00781EF3" w14:paraId="77AEF3C1" w14:textId="1C3C093A" w:rsidTr="001E5239">
        <w:trPr>
          <w:trHeight w:val="947"/>
        </w:trPr>
        <w:tc>
          <w:tcPr>
            <w:tcW w:w="1007" w:type="dxa"/>
            <w:shd w:val="clear" w:color="auto" w:fill="4F81BD" w:themeFill="accent1"/>
            <w:vAlign w:val="center"/>
          </w:tcPr>
          <w:p w14:paraId="3AB21717" w14:textId="31EFEBC1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阶段</w:t>
            </w:r>
          </w:p>
        </w:tc>
        <w:tc>
          <w:tcPr>
            <w:tcW w:w="1256" w:type="dxa"/>
            <w:shd w:val="clear" w:color="auto" w:fill="4F81BD" w:themeFill="accent1"/>
            <w:vAlign w:val="center"/>
          </w:tcPr>
          <w:p w14:paraId="5D2C962F" w14:textId="202193DC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任务</w:t>
            </w:r>
          </w:p>
        </w:tc>
        <w:tc>
          <w:tcPr>
            <w:tcW w:w="2384" w:type="dxa"/>
            <w:shd w:val="clear" w:color="auto" w:fill="4F81BD" w:themeFill="accent1"/>
            <w:vAlign w:val="center"/>
          </w:tcPr>
          <w:p w14:paraId="128A7832" w14:textId="242B6913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详细说明</w:t>
            </w:r>
          </w:p>
        </w:tc>
        <w:tc>
          <w:tcPr>
            <w:tcW w:w="1222" w:type="dxa"/>
            <w:shd w:val="clear" w:color="auto" w:fill="4F81BD" w:themeFill="accent1"/>
            <w:vAlign w:val="center"/>
          </w:tcPr>
          <w:p w14:paraId="6531D7F3" w14:textId="75F31299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输入</w:t>
            </w:r>
          </w:p>
        </w:tc>
        <w:tc>
          <w:tcPr>
            <w:tcW w:w="1225" w:type="dxa"/>
            <w:shd w:val="clear" w:color="auto" w:fill="4F81BD" w:themeFill="accent1"/>
            <w:vAlign w:val="center"/>
          </w:tcPr>
          <w:p w14:paraId="4436718C" w14:textId="585F8B22" w:rsidR="00781EF3" w:rsidRPr="00A7020B" w:rsidRDefault="00781EF3" w:rsidP="00A7020B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 w:rsidRPr="00A7020B">
              <w:rPr>
                <w:rFonts w:hint="eastAsia"/>
                <w:color w:val="FFFFFF" w:themeColor="background1"/>
                <w:lang w:eastAsia="zh-CN"/>
              </w:rPr>
              <w:t>输出</w:t>
            </w:r>
          </w:p>
        </w:tc>
        <w:tc>
          <w:tcPr>
            <w:tcW w:w="2257" w:type="dxa"/>
            <w:shd w:val="clear" w:color="auto" w:fill="4F81BD" w:themeFill="accent1"/>
            <w:vAlign w:val="center"/>
          </w:tcPr>
          <w:p w14:paraId="463AA6D9" w14:textId="02C8CACB" w:rsidR="00781EF3" w:rsidRPr="00A7020B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color w:val="FFFFFF" w:themeColor="background1"/>
                <w:lang w:eastAsia="zh-CN"/>
              </w:rPr>
            </w:pPr>
            <w:r>
              <w:rPr>
                <w:rFonts w:hint="eastAsia"/>
                <w:color w:val="FFFFFF" w:themeColor="background1"/>
                <w:lang w:eastAsia="zh-CN"/>
              </w:rPr>
              <w:t>里程碑节点绩效评价</w:t>
            </w:r>
          </w:p>
        </w:tc>
      </w:tr>
      <w:tr w:rsidR="00781EF3" w14:paraId="35F462FF" w14:textId="531FB630" w:rsidTr="00BD4116">
        <w:tc>
          <w:tcPr>
            <w:tcW w:w="1007" w:type="dxa"/>
            <w:vMerge w:val="restart"/>
            <w:vAlign w:val="center"/>
          </w:tcPr>
          <w:p w14:paraId="1996FB77" w14:textId="188742B1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项目启动阶段</w:t>
            </w:r>
          </w:p>
        </w:tc>
        <w:tc>
          <w:tcPr>
            <w:tcW w:w="1256" w:type="dxa"/>
            <w:vAlign w:val="center"/>
          </w:tcPr>
          <w:p w14:paraId="5039D36E" w14:textId="7160863C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明确项目选题</w:t>
            </w:r>
          </w:p>
        </w:tc>
        <w:tc>
          <w:tcPr>
            <w:tcW w:w="2384" w:type="dxa"/>
          </w:tcPr>
          <w:p w14:paraId="5570FC93" w14:textId="4C2FF07C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确立“AI课程教辅系统”作为项目选题</w:t>
            </w:r>
          </w:p>
        </w:tc>
        <w:tc>
          <w:tcPr>
            <w:tcW w:w="1222" w:type="dxa"/>
          </w:tcPr>
          <w:p w14:paraId="6A967688" w14:textId="7176B4E2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课程要求</w:t>
            </w:r>
          </w:p>
        </w:tc>
        <w:tc>
          <w:tcPr>
            <w:tcW w:w="1225" w:type="dxa"/>
          </w:tcPr>
          <w:p w14:paraId="294E2529" w14:textId="031B40C0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确定的项目选题方向</w:t>
            </w:r>
          </w:p>
        </w:tc>
        <w:tc>
          <w:tcPr>
            <w:tcW w:w="2257" w:type="dxa"/>
            <w:vAlign w:val="center"/>
          </w:tcPr>
          <w:p w14:paraId="029D23BC" w14:textId="6FFDE43C" w:rsidR="00781EF3" w:rsidRPr="00781EF3" w:rsidRDefault="001E5239" w:rsidP="00BD4116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81EF3" w14:paraId="1DF1D171" w14:textId="6170A409" w:rsidTr="00BD4116">
        <w:tc>
          <w:tcPr>
            <w:tcW w:w="1007" w:type="dxa"/>
            <w:vMerge/>
            <w:vAlign w:val="center"/>
          </w:tcPr>
          <w:p w14:paraId="7B86A6F3" w14:textId="77777777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7BFC211" w14:textId="6FCA2ED6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确定项目目标与范围</w:t>
            </w:r>
          </w:p>
        </w:tc>
        <w:tc>
          <w:tcPr>
            <w:tcW w:w="2384" w:type="dxa"/>
          </w:tcPr>
          <w:p w14:paraId="128507E1" w14:textId="29F9FDB3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明确构建智能平台原型的总体目标与具体交付目标</w:t>
            </w:r>
          </w:p>
        </w:tc>
        <w:tc>
          <w:tcPr>
            <w:tcW w:w="1222" w:type="dxa"/>
          </w:tcPr>
          <w:p w14:paraId="148C0667" w14:textId="2ABE62C1" w:rsidR="00781EF3" w:rsidRP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项目选题方向</w:t>
            </w:r>
          </w:p>
        </w:tc>
        <w:tc>
          <w:tcPr>
            <w:tcW w:w="1225" w:type="dxa"/>
          </w:tcPr>
          <w:p w14:paraId="5ADE51B7" w14:textId="1590EBF6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明确的项目建设目标与范围说明</w:t>
            </w:r>
          </w:p>
        </w:tc>
        <w:tc>
          <w:tcPr>
            <w:tcW w:w="2257" w:type="dxa"/>
            <w:vAlign w:val="center"/>
          </w:tcPr>
          <w:p w14:paraId="3951C4B7" w14:textId="74976B57" w:rsidR="00781EF3" w:rsidRPr="00781EF3" w:rsidRDefault="001E5239" w:rsidP="00BD4116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81EF3" w14:paraId="424FE958" w14:textId="10F469FD" w:rsidTr="00BD4116">
        <w:tc>
          <w:tcPr>
            <w:tcW w:w="1007" w:type="dxa"/>
            <w:vMerge/>
            <w:vAlign w:val="center"/>
          </w:tcPr>
          <w:p w14:paraId="60FCAE78" w14:textId="77777777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8BE2A4D" w14:textId="30ED75BE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编制项目章程</w:t>
            </w:r>
          </w:p>
        </w:tc>
        <w:tc>
          <w:tcPr>
            <w:tcW w:w="2384" w:type="dxa"/>
          </w:tcPr>
          <w:p w14:paraId="1269BDB8" w14:textId="597C6437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分析主要干系人的诉求与职责，编写项目章程草案</w:t>
            </w:r>
          </w:p>
        </w:tc>
        <w:tc>
          <w:tcPr>
            <w:tcW w:w="1222" w:type="dxa"/>
          </w:tcPr>
          <w:p w14:paraId="7D9FE4FA" w14:textId="64158AD2" w:rsidR="00781EF3" w:rsidRP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项目建设目标、干系人信息</w:t>
            </w:r>
          </w:p>
        </w:tc>
        <w:tc>
          <w:tcPr>
            <w:tcW w:w="1225" w:type="dxa"/>
          </w:tcPr>
          <w:p w14:paraId="7A20404E" w14:textId="2A64A2C3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项目章程</w:t>
            </w:r>
          </w:p>
        </w:tc>
        <w:tc>
          <w:tcPr>
            <w:tcW w:w="2257" w:type="dxa"/>
            <w:vAlign w:val="center"/>
          </w:tcPr>
          <w:p w14:paraId="0B92C9A8" w14:textId="1E77CA45" w:rsidR="00781EF3" w:rsidRPr="00781EF3" w:rsidRDefault="001E5239" w:rsidP="00BD4116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81EF3" w14:paraId="2961E544" w14:textId="194EF518" w:rsidTr="00BD4116">
        <w:tc>
          <w:tcPr>
            <w:tcW w:w="1007" w:type="dxa"/>
            <w:vMerge/>
            <w:vAlign w:val="center"/>
          </w:tcPr>
          <w:p w14:paraId="0EB7BC4C" w14:textId="77777777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39BF7598" w14:textId="4F1D90E9" w:rsidR="00781EF3" w:rsidRP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编制项目计划书</w:t>
            </w:r>
          </w:p>
        </w:tc>
        <w:tc>
          <w:tcPr>
            <w:tcW w:w="2384" w:type="dxa"/>
          </w:tcPr>
          <w:p w14:paraId="010F14BA" w14:textId="2DD44459" w:rsidR="00781EF3" w:rsidRDefault="00781EF3" w:rsidP="00781EF3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由项目经理统筹，规划项目周期、WBS拆解、人员分工及风险应对措施</w:t>
            </w:r>
          </w:p>
        </w:tc>
        <w:tc>
          <w:tcPr>
            <w:tcW w:w="1222" w:type="dxa"/>
          </w:tcPr>
          <w:p w14:paraId="3A9AC224" w14:textId="05549993" w:rsidR="00781EF3" w:rsidRP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项目章程草案、资源与时间约束</w:t>
            </w:r>
          </w:p>
        </w:tc>
        <w:tc>
          <w:tcPr>
            <w:tcW w:w="1225" w:type="dxa"/>
          </w:tcPr>
          <w:p w14:paraId="5E16BD1D" w14:textId="50795219" w:rsidR="00781EF3" w:rsidRDefault="00781EF3" w:rsidP="00E354E8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项目计划书</w:t>
            </w:r>
          </w:p>
        </w:tc>
        <w:tc>
          <w:tcPr>
            <w:tcW w:w="2257" w:type="dxa"/>
            <w:vAlign w:val="center"/>
          </w:tcPr>
          <w:p w14:paraId="051D6301" w14:textId="03EFB823" w:rsidR="00781EF3" w:rsidRPr="00781EF3" w:rsidRDefault="001E5239" w:rsidP="00BD4116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2EE89467" w14:textId="536BC334" w:rsidTr="00374BD3">
        <w:tc>
          <w:tcPr>
            <w:tcW w:w="1007" w:type="dxa"/>
            <w:vMerge/>
            <w:vAlign w:val="center"/>
          </w:tcPr>
          <w:p w14:paraId="7BCBF0BB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9DF3B28" w14:textId="7115E28D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项目章程完成</w:t>
            </w:r>
          </w:p>
        </w:tc>
        <w:tc>
          <w:tcPr>
            <w:tcW w:w="2384" w:type="dxa"/>
          </w:tcPr>
          <w:p w14:paraId="63ED45DF" w14:textId="0376F02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209E5BC6" w14:textId="3720325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763373A6" w14:textId="3A85B93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Merge w:val="restart"/>
            <w:vAlign w:val="center"/>
          </w:tcPr>
          <w:p w14:paraId="7049920C" w14:textId="64886AB3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szCs w:val="21"/>
                <w:lang w:eastAsia="zh-CN"/>
              </w:rPr>
            </w:pPr>
            <w:r w:rsidRPr="003F6BF2">
              <w:rPr>
                <w:rFonts w:hint="eastAsia"/>
                <w:szCs w:val="21"/>
                <w:lang w:eastAsia="zh-CN"/>
              </w:rPr>
              <w:t>李烨斌：</w:t>
            </w:r>
            <w:r>
              <w:rPr>
                <w:rFonts w:hint="eastAsia"/>
                <w:szCs w:val="21"/>
                <w:lang w:eastAsia="zh-CN"/>
              </w:rPr>
              <w:t>按要求完成任务，当前阶段任务表现出色</w:t>
            </w:r>
          </w:p>
          <w:p w14:paraId="4D835336" w14:textId="7E53C6A8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szCs w:val="21"/>
                <w:lang w:eastAsia="zh-CN"/>
              </w:rPr>
            </w:pPr>
            <w:r w:rsidRPr="003F6BF2">
              <w:rPr>
                <w:szCs w:val="21"/>
                <w:lang w:eastAsia="zh-CN"/>
              </w:rPr>
              <w:t xml:space="preserve"> </w:t>
            </w:r>
            <w:r w:rsidRPr="003F6BF2">
              <w:rPr>
                <w:szCs w:val="21"/>
                <w:lang w:eastAsia="zh-CN"/>
              </w:rPr>
              <w:br/>
            </w:r>
            <w:r w:rsidRPr="003F6BF2">
              <w:rPr>
                <w:rFonts w:hint="eastAsia"/>
                <w:szCs w:val="21"/>
                <w:lang w:eastAsia="zh-CN"/>
              </w:rPr>
              <w:t>李子骏：</w:t>
            </w:r>
            <w:r>
              <w:rPr>
                <w:rFonts w:hint="eastAsia"/>
                <w:szCs w:val="21"/>
                <w:lang w:eastAsia="zh-CN"/>
              </w:rPr>
              <w:t>按要求完成任务，当前阶段任务表现出色</w:t>
            </w:r>
          </w:p>
          <w:p w14:paraId="5CC162E9" w14:textId="19097A7A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szCs w:val="21"/>
                <w:lang w:eastAsia="zh-CN"/>
              </w:rPr>
            </w:pPr>
            <w:r w:rsidRPr="003F6BF2">
              <w:rPr>
                <w:szCs w:val="21"/>
                <w:lang w:eastAsia="zh-CN"/>
              </w:rPr>
              <w:br/>
            </w:r>
            <w:r w:rsidRPr="003F6BF2">
              <w:rPr>
                <w:rFonts w:hint="eastAsia"/>
                <w:szCs w:val="21"/>
                <w:lang w:eastAsia="zh-CN"/>
              </w:rPr>
              <w:t>林立：</w:t>
            </w:r>
            <w:r>
              <w:rPr>
                <w:rFonts w:hint="eastAsia"/>
                <w:szCs w:val="21"/>
                <w:lang w:eastAsia="zh-CN"/>
              </w:rPr>
              <w:t>按要求完成任务，当前阶段任务表现出色</w:t>
            </w:r>
          </w:p>
          <w:p w14:paraId="7DCD1C03" w14:textId="3D22D1EB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szCs w:val="21"/>
                <w:lang w:eastAsia="zh-CN"/>
              </w:rPr>
            </w:pPr>
            <w:r w:rsidRPr="003F6BF2">
              <w:rPr>
                <w:szCs w:val="21"/>
                <w:lang w:eastAsia="zh-CN"/>
              </w:rPr>
              <w:t xml:space="preserve"> </w:t>
            </w:r>
            <w:r w:rsidRPr="003F6BF2">
              <w:rPr>
                <w:szCs w:val="21"/>
                <w:lang w:eastAsia="zh-CN"/>
              </w:rPr>
              <w:br/>
            </w:r>
            <w:r w:rsidRPr="003F6BF2">
              <w:rPr>
                <w:rFonts w:hint="eastAsia"/>
                <w:szCs w:val="21"/>
                <w:lang w:eastAsia="zh-CN"/>
              </w:rPr>
              <w:t>林永翔：</w:t>
            </w:r>
            <w:r>
              <w:rPr>
                <w:rFonts w:hint="eastAsia"/>
                <w:szCs w:val="21"/>
                <w:lang w:eastAsia="zh-CN"/>
              </w:rPr>
              <w:t>按要求完成任务，当前阶段任务表现出色</w:t>
            </w:r>
          </w:p>
          <w:p w14:paraId="147A52C4" w14:textId="4180719E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szCs w:val="21"/>
                <w:lang w:eastAsia="zh-CN"/>
              </w:rPr>
            </w:pPr>
            <w:r w:rsidRPr="003F6BF2">
              <w:rPr>
                <w:szCs w:val="21"/>
                <w:lang w:eastAsia="zh-CN"/>
              </w:rPr>
              <w:br/>
            </w:r>
            <w:r w:rsidRPr="003F6BF2">
              <w:rPr>
                <w:rFonts w:hint="eastAsia"/>
                <w:szCs w:val="21"/>
                <w:lang w:eastAsia="zh-CN"/>
              </w:rPr>
              <w:t>罗树敏：</w:t>
            </w:r>
            <w:r>
              <w:rPr>
                <w:rFonts w:hint="eastAsia"/>
                <w:szCs w:val="21"/>
                <w:lang w:eastAsia="zh-CN"/>
              </w:rPr>
              <w:t>按要求完成任务，当前阶段任务表现出色</w:t>
            </w:r>
          </w:p>
          <w:p w14:paraId="682C7150" w14:textId="30C66280" w:rsidR="003F6BF2" w:rsidRP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both"/>
              <w:rPr>
                <w:rFonts w:hint="eastAsia"/>
                <w:sz w:val="20"/>
                <w:lang w:eastAsia="zh-CN"/>
              </w:rPr>
            </w:pPr>
          </w:p>
        </w:tc>
      </w:tr>
      <w:tr w:rsidR="003F6BF2" w14:paraId="44C4AF1B" w14:textId="0C03F896" w:rsidTr="00BD4116">
        <w:tc>
          <w:tcPr>
            <w:tcW w:w="1007" w:type="dxa"/>
            <w:vMerge/>
            <w:vAlign w:val="center"/>
          </w:tcPr>
          <w:p w14:paraId="4D839C8E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4D19C9AE" w14:textId="4376CAE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项目计划书完成</w:t>
            </w:r>
          </w:p>
        </w:tc>
        <w:tc>
          <w:tcPr>
            <w:tcW w:w="2384" w:type="dxa"/>
          </w:tcPr>
          <w:p w14:paraId="715AE6BC" w14:textId="225AF3D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4752A1EC" w14:textId="693779D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481ABCAA" w14:textId="1E90F7F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Merge/>
            <w:vAlign w:val="center"/>
          </w:tcPr>
          <w:p w14:paraId="0F6442E6" w14:textId="7777777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3F6BF2" w14:paraId="4291B024" w14:textId="14673212" w:rsidTr="00BD4116">
        <w:tc>
          <w:tcPr>
            <w:tcW w:w="1007" w:type="dxa"/>
            <w:vMerge w:val="restart"/>
            <w:vAlign w:val="center"/>
          </w:tcPr>
          <w:p w14:paraId="468293C7" w14:textId="3904A60D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业务调研与分析阶段</w:t>
            </w:r>
          </w:p>
        </w:tc>
        <w:tc>
          <w:tcPr>
            <w:tcW w:w="1256" w:type="dxa"/>
            <w:vAlign w:val="center"/>
          </w:tcPr>
          <w:p w14:paraId="1A6C1A2E" w14:textId="13912562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制定需求调研方案</w:t>
            </w:r>
          </w:p>
        </w:tc>
        <w:tc>
          <w:tcPr>
            <w:tcW w:w="2384" w:type="dxa"/>
          </w:tcPr>
          <w:p w14:paraId="403504DE" w14:textId="5203650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确定需求获取方法，如半结构化访谈、问卷调查及文档分析等策略</w:t>
            </w:r>
          </w:p>
        </w:tc>
        <w:tc>
          <w:tcPr>
            <w:tcW w:w="1222" w:type="dxa"/>
          </w:tcPr>
          <w:p w14:paraId="4D088E4A" w14:textId="5595192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项目计划书</w:t>
            </w:r>
          </w:p>
        </w:tc>
        <w:tc>
          <w:tcPr>
            <w:tcW w:w="1225" w:type="dxa"/>
          </w:tcPr>
          <w:p w14:paraId="5C479E53" w14:textId="7BA2A43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需求调研与访谈计划</w:t>
            </w:r>
          </w:p>
        </w:tc>
        <w:tc>
          <w:tcPr>
            <w:tcW w:w="2257" w:type="dxa"/>
            <w:vAlign w:val="center"/>
          </w:tcPr>
          <w:p w14:paraId="55F89F13" w14:textId="21DC616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51B1CCA6" w14:textId="3DFB8122" w:rsidTr="00BD4116">
        <w:tc>
          <w:tcPr>
            <w:tcW w:w="1007" w:type="dxa"/>
            <w:vMerge/>
            <w:vAlign w:val="center"/>
          </w:tcPr>
          <w:p w14:paraId="582DF84E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69BA2D9" w14:textId="4253DEB8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学生问卷调查</w:t>
            </w:r>
          </w:p>
        </w:tc>
        <w:tc>
          <w:tcPr>
            <w:tcW w:w="2384" w:type="dxa"/>
          </w:tcPr>
          <w:p w14:paraId="4BC348DB" w14:textId="452CBC6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面向课程学生与授课教师收集关于学习导航、智能备课等场景的真实痛点与期望</w:t>
            </w:r>
          </w:p>
        </w:tc>
        <w:tc>
          <w:tcPr>
            <w:tcW w:w="1222" w:type="dxa"/>
          </w:tcPr>
          <w:p w14:paraId="1DCED44D" w14:textId="1C14484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需求调研与访谈计划</w:t>
            </w:r>
          </w:p>
        </w:tc>
        <w:tc>
          <w:tcPr>
            <w:tcW w:w="1225" w:type="dxa"/>
          </w:tcPr>
          <w:p w14:paraId="22B3402D" w14:textId="5492B68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原始调查问卷结果与访谈记录</w:t>
            </w:r>
          </w:p>
        </w:tc>
        <w:tc>
          <w:tcPr>
            <w:tcW w:w="2257" w:type="dxa"/>
            <w:vAlign w:val="center"/>
          </w:tcPr>
          <w:p w14:paraId="7495B809" w14:textId="22F165D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6AB07DDC" w14:textId="2EC22470" w:rsidTr="00BD4116">
        <w:tc>
          <w:tcPr>
            <w:tcW w:w="1007" w:type="dxa"/>
            <w:vMerge/>
            <w:vAlign w:val="center"/>
          </w:tcPr>
          <w:p w14:paraId="2C4C8D2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FCFCA31" w14:textId="26940293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文档分析</w:t>
            </w:r>
          </w:p>
        </w:tc>
        <w:tc>
          <w:tcPr>
            <w:tcW w:w="2384" w:type="dxa"/>
          </w:tcPr>
          <w:p w14:paraId="318C760B" w14:textId="7980325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分析现有课程资料及作业要求，明确系统需支持的教学资源管理范围</w:t>
            </w:r>
          </w:p>
        </w:tc>
        <w:tc>
          <w:tcPr>
            <w:tcW w:w="1222" w:type="dxa"/>
          </w:tcPr>
          <w:p w14:paraId="74995F55" w14:textId="458A4EE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现有教学与课程文档</w:t>
            </w:r>
          </w:p>
        </w:tc>
        <w:tc>
          <w:tcPr>
            <w:tcW w:w="1225" w:type="dxa"/>
          </w:tcPr>
          <w:p w14:paraId="3AEB29D4" w14:textId="7E16968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rFonts w:hint="eastAsia"/>
                <w:lang w:eastAsia="zh-CN"/>
              </w:rPr>
              <w:t>业务痛点与约束清单</w:t>
            </w:r>
          </w:p>
        </w:tc>
        <w:tc>
          <w:tcPr>
            <w:tcW w:w="2257" w:type="dxa"/>
            <w:vAlign w:val="center"/>
          </w:tcPr>
          <w:p w14:paraId="68FC9734" w14:textId="0822325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6792099F" w14:textId="3D41A0C6" w:rsidTr="00BD4116">
        <w:tc>
          <w:tcPr>
            <w:tcW w:w="1007" w:type="dxa"/>
            <w:vMerge/>
            <w:vAlign w:val="center"/>
          </w:tcPr>
          <w:p w14:paraId="107CCC4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1EB58986" w14:textId="1733910E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分析RAG底层逻辑</w:t>
            </w:r>
          </w:p>
        </w:tc>
        <w:tc>
          <w:tcPr>
            <w:tcW w:w="2384" w:type="dxa"/>
          </w:tcPr>
          <w:p w14:paraId="3569A954" w14:textId="571106CB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在线调研 RAG（与大模型轻量化微调的技术边界，梳理核心数据流，评估技术可行性</w:t>
            </w:r>
          </w:p>
        </w:tc>
        <w:tc>
          <w:tcPr>
            <w:tcW w:w="1222" w:type="dxa"/>
          </w:tcPr>
          <w:p w14:paraId="3191D894" w14:textId="1D99C20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技术路线构想、约束条件</w:t>
            </w:r>
          </w:p>
        </w:tc>
        <w:tc>
          <w:tcPr>
            <w:tcW w:w="1225" w:type="dxa"/>
          </w:tcPr>
          <w:p w14:paraId="432E702B" w14:textId="7EE6E26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数据流图</w:t>
            </w:r>
          </w:p>
        </w:tc>
        <w:tc>
          <w:tcPr>
            <w:tcW w:w="2257" w:type="dxa"/>
            <w:vAlign w:val="center"/>
          </w:tcPr>
          <w:p w14:paraId="19C1A193" w14:textId="4EB16FF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1ED089C7" w14:textId="34604F7B" w:rsidTr="00BD4116">
        <w:tc>
          <w:tcPr>
            <w:tcW w:w="1007" w:type="dxa"/>
            <w:vMerge/>
            <w:vAlign w:val="center"/>
          </w:tcPr>
          <w:p w14:paraId="505B30D2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56CDAEE" w14:textId="30507CC9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整理原始需求清单</w:t>
            </w:r>
          </w:p>
        </w:tc>
        <w:tc>
          <w:tcPr>
            <w:tcW w:w="2384" w:type="dxa"/>
          </w:tcPr>
          <w:p w14:paraId="4C17B2DA" w14:textId="2F7127E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汇总各渠道调研信息，区分业务需求、用户需求与功能/非功能需求，保障核心闭环</w:t>
            </w:r>
          </w:p>
        </w:tc>
        <w:tc>
          <w:tcPr>
            <w:tcW w:w="1222" w:type="dxa"/>
          </w:tcPr>
          <w:p w14:paraId="44353F98" w14:textId="3C66C41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问卷记录、访谈记录、可行性研究报告</w:t>
            </w:r>
          </w:p>
        </w:tc>
        <w:tc>
          <w:tcPr>
            <w:tcW w:w="1225" w:type="dxa"/>
          </w:tcPr>
          <w:p w14:paraId="49D5815C" w14:textId="435A84F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需求清单</w:t>
            </w:r>
          </w:p>
        </w:tc>
        <w:tc>
          <w:tcPr>
            <w:tcW w:w="2257" w:type="dxa"/>
            <w:vAlign w:val="center"/>
          </w:tcPr>
          <w:p w14:paraId="6DD5FBAC" w14:textId="50AE6DA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35D6552E" w14:textId="4524D518" w:rsidTr="00BD4116">
        <w:tc>
          <w:tcPr>
            <w:tcW w:w="1007" w:type="dxa"/>
            <w:vMerge/>
            <w:vAlign w:val="center"/>
          </w:tcPr>
          <w:p w14:paraId="69127CB0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546664D" w14:textId="69816E9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szCs w:val="21"/>
                <w:lang w:eastAsia="zh-CN"/>
              </w:rPr>
              <w:t>原始需求记录完成</w:t>
            </w:r>
          </w:p>
        </w:tc>
        <w:tc>
          <w:tcPr>
            <w:tcW w:w="2384" w:type="dxa"/>
          </w:tcPr>
          <w:p w14:paraId="78CF3CD6" w14:textId="602BB3E4" w:rsidR="003F6BF2" w:rsidRPr="001E5239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415DC5AB" w14:textId="4E6E50E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45750890" w14:textId="79223A0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310FCADE" w14:textId="311A154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5D39748A" w14:textId="45E6759F" w:rsidTr="00BD4116">
        <w:tc>
          <w:tcPr>
            <w:tcW w:w="1007" w:type="dxa"/>
            <w:vMerge w:val="restart"/>
          </w:tcPr>
          <w:p w14:paraId="2C0A5CB4" w14:textId="33C5CF12" w:rsidR="003F6BF2" w:rsidRPr="00781EF3" w:rsidRDefault="003F6BF2" w:rsidP="003F6BF2">
            <w:pPr>
              <w:pStyle w:val="a0"/>
              <w:spacing w:line="312" w:lineRule="auto"/>
              <w:ind w:left="0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UML需求建模阶段</w:t>
            </w:r>
          </w:p>
        </w:tc>
        <w:tc>
          <w:tcPr>
            <w:tcW w:w="1256" w:type="dxa"/>
            <w:vAlign w:val="center"/>
          </w:tcPr>
          <w:p w14:paraId="24932289" w14:textId="099B1E8F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  <w:lang w:eastAsia="zh-CN"/>
              </w:rPr>
              <w:t>识别参与者与系统用例</w:t>
            </w:r>
          </w:p>
        </w:tc>
        <w:tc>
          <w:tcPr>
            <w:tcW w:w="2384" w:type="dxa"/>
          </w:tcPr>
          <w:p w14:paraId="3BA09DA3" w14:textId="6B1FEC0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从原始需求中剥离出系统的核心参与者及其交互动作</w:t>
            </w:r>
          </w:p>
        </w:tc>
        <w:tc>
          <w:tcPr>
            <w:tcW w:w="1222" w:type="dxa"/>
          </w:tcPr>
          <w:p w14:paraId="1BCC5514" w14:textId="4FDD0F0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需求清单</w:t>
            </w:r>
          </w:p>
        </w:tc>
        <w:tc>
          <w:tcPr>
            <w:tcW w:w="1225" w:type="dxa"/>
          </w:tcPr>
          <w:p w14:paraId="08E89219" w14:textId="61AB489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参与者与用例列表</w:t>
            </w:r>
          </w:p>
        </w:tc>
        <w:tc>
          <w:tcPr>
            <w:tcW w:w="2257" w:type="dxa"/>
            <w:vAlign w:val="center"/>
          </w:tcPr>
          <w:p w14:paraId="353B3FD6" w14:textId="1049DED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433C8159" w14:textId="3D0CBDDF" w:rsidTr="00BD4116">
        <w:tc>
          <w:tcPr>
            <w:tcW w:w="1007" w:type="dxa"/>
            <w:vMerge/>
          </w:tcPr>
          <w:p w14:paraId="275B2D78" w14:textId="4D93A24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FEC22AB" w14:textId="1EEFF6CB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绘制用例图</w:t>
            </w:r>
          </w:p>
        </w:tc>
        <w:tc>
          <w:tcPr>
            <w:tcW w:w="2384" w:type="dxa"/>
          </w:tcPr>
          <w:p w14:paraId="50FAE9CD" w14:textId="05EBD9D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描述教师、学生与教辅系统之间的交互关系</w:t>
            </w:r>
          </w:p>
        </w:tc>
        <w:tc>
          <w:tcPr>
            <w:tcW w:w="1222" w:type="dxa"/>
          </w:tcPr>
          <w:p w14:paraId="44E84074" w14:textId="51DDD93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参与者与用例列表</w:t>
            </w:r>
          </w:p>
        </w:tc>
        <w:tc>
          <w:tcPr>
            <w:tcW w:w="1225" w:type="dxa"/>
          </w:tcPr>
          <w:p w14:paraId="1CFD79F6" w14:textId="6ADFC72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UML 用例图</w:t>
            </w:r>
          </w:p>
        </w:tc>
        <w:tc>
          <w:tcPr>
            <w:tcW w:w="2257" w:type="dxa"/>
            <w:vAlign w:val="center"/>
          </w:tcPr>
          <w:p w14:paraId="2CDCF8A4" w14:textId="7CF768C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0BEC137D" w14:textId="343B833F" w:rsidTr="00BD4116">
        <w:tc>
          <w:tcPr>
            <w:tcW w:w="1007" w:type="dxa"/>
            <w:vMerge/>
          </w:tcPr>
          <w:p w14:paraId="6A7F1C3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96A4A6A" w14:textId="76DB8EF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绘制类图</w:t>
            </w:r>
          </w:p>
        </w:tc>
        <w:tc>
          <w:tcPr>
            <w:tcW w:w="2384" w:type="dxa"/>
          </w:tcPr>
          <w:p w14:paraId="6DB59594" w14:textId="5B272A6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刻画课程、知识点、试题等核心实体间的关系</w:t>
            </w:r>
          </w:p>
        </w:tc>
        <w:tc>
          <w:tcPr>
            <w:tcW w:w="1222" w:type="dxa"/>
          </w:tcPr>
          <w:p w14:paraId="6A383D22" w14:textId="2B4C8C0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需求清单、数据流图</w:t>
            </w:r>
          </w:p>
        </w:tc>
        <w:tc>
          <w:tcPr>
            <w:tcW w:w="1225" w:type="dxa"/>
          </w:tcPr>
          <w:p w14:paraId="0A8E30A0" w14:textId="763BEBE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类图</w:t>
            </w:r>
          </w:p>
        </w:tc>
        <w:tc>
          <w:tcPr>
            <w:tcW w:w="2257" w:type="dxa"/>
            <w:vAlign w:val="center"/>
          </w:tcPr>
          <w:p w14:paraId="6A26CF4B" w14:textId="3A7B5F6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70F9BF4B" w14:textId="6DEB4E0E" w:rsidTr="00BD4116">
        <w:tc>
          <w:tcPr>
            <w:tcW w:w="1007" w:type="dxa"/>
            <w:vMerge/>
          </w:tcPr>
          <w:p w14:paraId="53DEC1BA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3BAEF5D" w14:textId="600906B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绘制时序图</w:t>
            </w:r>
          </w:p>
        </w:tc>
        <w:tc>
          <w:tcPr>
            <w:tcW w:w="2384" w:type="dxa"/>
          </w:tcPr>
          <w:p w14:paraId="557D80C0" w14:textId="78A4BF8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对资源导入、自动组卷、学习诊断等核心流程绘制时序图</w:t>
            </w:r>
          </w:p>
        </w:tc>
        <w:tc>
          <w:tcPr>
            <w:tcW w:w="1222" w:type="dxa"/>
          </w:tcPr>
          <w:p w14:paraId="4AC127E8" w14:textId="7C010C4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用例图、类图</w:t>
            </w:r>
          </w:p>
        </w:tc>
        <w:tc>
          <w:tcPr>
            <w:tcW w:w="1225" w:type="dxa"/>
          </w:tcPr>
          <w:p w14:paraId="6F24C72B" w14:textId="0296C21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时序图</w:t>
            </w:r>
          </w:p>
        </w:tc>
        <w:tc>
          <w:tcPr>
            <w:tcW w:w="2257" w:type="dxa"/>
            <w:vAlign w:val="center"/>
          </w:tcPr>
          <w:p w14:paraId="771E58CF" w14:textId="7777777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3F6BF2" w14:paraId="39EB1ECB" w14:textId="6241E26D" w:rsidTr="00BD4116">
        <w:tc>
          <w:tcPr>
            <w:tcW w:w="1007" w:type="dxa"/>
            <w:vMerge/>
          </w:tcPr>
          <w:p w14:paraId="3F8E8551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99D5515" w14:textId="5553FBC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阶段审查</w:t>
            </w:r>
          </w:p>
        </w:tc>
        <w:tc>
          <w:tcPr>
            <w:tcW w:w="2384" w:type="dxa"/>
          </w:tcPr>
          <w:p w14:paraId="03D5EC9C" w14:textId="46CC466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在组内通过交叉走查验证需求模型的正确性与完整性</w:t>
            </w:r>
          </w:p>
        </w:tc>
        <w:tc>
          <w:tcPr>
            <w:tcW w:w="1222" w:type="dxa"/>
          </w:tcPr>
          <w:p w14:paraId="40E2D851" w14:textId="71DC281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所有 UML 图表</w:t>
            </w:r>
          </w:p>
        </w:tc>
        <w:tc>
          <w:tcPr>
            <w:tcW w:w="1225" w:type="dxa"/>
          </w:tcPr>
          <w:p w14:paraId="59916561" w14:textId="7072826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评审修改意见及确认结果</w:t>
            </w:r>
          </w:p>
        </w:tc>
        <w:tc>
          <w:tcPr>
            <w:tcW w:w="2257" w:type="dxa"/>
            <w:vAlign w:val="center"/>
          </w:tcPr>
          <w:p w14:paraId="149858BA" w14:textId="08511BE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66D2F332" w14:textId="339084FA" w:rsidTr="00BD4116">
        <w:tc>
          <w:tcPr>
            <w:tcW w:w="1007" w:type="dxa"/>
            <w:vMerge/>
          </w:tcPr>
          <w:p w14:paraId="7319540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DB96AD5" w14:textId="11EF55A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  <w:lang w:eastAsia="zh-CN"/>
              </w:rPr>
              <w:t>用例图,类图,时序图完成</w:t>
            </w:r>
          </w:p>
        </w:tc>
        <w:tc>
          <w:tcPr>
            <w:tcW w:w="2384" w:type="dxa"/>
          </w:tcPr>
          <w:p w14:paraId="3D444293" w14:textId="028FE9F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7EBAC908" w14:textId="4C772B3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5EBF2A9F" w14:textId="3E227F3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4A4A4782" w14:textId="2AA763A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6652E744" w14:textId="1EA61428" w:rsidTr="00BD4116">
        <w:tc>
          <w:tcPr>
            <w:tcW w:w="1007" w:type="dxa"/>
            <w:vMerge w:val="restart"/>
          </w:tcPr>
          <w:p w14:paraId="1382C044" w14:textId="7964981F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原型设计阶段</w:t>
            </w:r>
          </w:p>
        </w:tc>
        <w:tc>
          <w:tcPr>
            <w:tcW w:w="1256" w:type="dxa"/>
            <w:vAlign w:val="center"/>
          </w:tcPr>
          <w:p w14:paraId="1A16A575" w14:textId="7EF2F1D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教师端原型设计</w:t>
            </w:r>
          </w:p>
        </w:tc>
        <w:tc>
          <w:tcPr>
            <w:tcW w:w="2384" w:type="dxa"/>
          </w:tcPr>
          <w:p w14:paraId="71D6282E" w14:textId="3380F75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设计教师端智能备课、教务管理等模块的交互界面</w:t>
            </w:r>
          </w:p>
        </w:tc>
        <w:tc>
          <w:tcPr>
            <w:tcW w:w="1222" w:type="dxa"/>
          </w:tcPr>
          <w:p w14:paraId="3FD07322" w14:textId="5E31C2D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UML 模型与功能需求</w:t>
            </w:r>
          </w:p>
        </w:tc>
        <w:tc>
          <w:tcPr>
            <w:tcW w:w="1225" w:type="dxa"/>
          </w:tcPr>
          <w:p w14:paraId="3ADDB419" w14:textId="10C9262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教师端 UI 交互原型</w:t>
            </w:r>
          </w:p>
        </w:tc>
        <w:tc>
          <w:tcPr>
            <w:tcW w:w="2257" w:type="dxa"/>
            <w:vAlign w:val="center"/>
          </w:tcPr>
          <w:p w14:paraId="645FF269" w14:textId="72A6BA2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46909914" w14:textId="4FE3829B" w:rsidTr="00BD4116">
        <w:tc>
          <w:tcPr>
            <w:tcW w:w="1007" w:type="dxa"/>
            <w:vMerge/>
          </w:tcPr>
          <w:p w14:paraId="1BA24E6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3CA65DC5" w14:textId="493546C9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学生端原型设计</w:t>
            </w:r>
          </w:p>
        </w:tc>
        <w:tc>
          <w:tcPr>
            <w:tcW w:w="2384" w:type="dxa"/>
          </w:tcPr>
          <w:p w14:paraId="556829AE" w14:textId="3BBF4A0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设计学生端知识图谱浏览、能力雷达图及错题管理等界面的原型</w:t>
            </w:r>
          </w:p>
        </w:tc>
        <w:tc>
          <w:tcPr>
            <w:tcW w:w="1222" w:type="dxa"/>
          </w:tcPr>
          <w:p w14:paraId="1813CD42" w14:textId="654F49B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UML 模型与功能需求</w:t>
            </w:r>
          </w:p>
        </w:tc>
        <w:tc>
          <w:tcPr>
            <w:tcW w:w="1225" w:type="dxa"/>
          </w:tcPr>
          <w:p w14:paraId="4AB616AC" w14:textId="2646825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学生端 UI 交互原型</w:t>
            </w:r>
          </w:p>
        </w:tc>
        <w:tc>
          <w:tcPr>
            <w:tcW w:w="2257" w:type="dxa"/>
            <w:vAlign w:val="center"/>
          </w:tcPr>
          <w:p w14:paraId="661653B1" w14:textId="013F9A9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3F6BF2" w14:paraId="13DC9F12" w14:textId="01958FE9" w:rsidTr="00BD4116">
        <w:tc>
          <w:tcPr>
            <w:tcW w:w="1007" w:type="dxa"/>
            <w:vMerge/>
          </w:tcPr>
          <w:p w14:paraId="0D72C371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6C08D76" w14:textId="1BE959F9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编写概念思路说明</w:t>
            </w:r>
          </w:p>
        </w:tc>
        <w:tc>
          <w:tcPr>
            <w:tcW w:w="2384" w:type="dxa"/>
          </w:tcPr>
          <w:p w14:paraId="23FF9F51" w14:textId="401B539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撰写原型设计的交互逻辑、视觉导向以及整体概念思路说明</w:t>
            </w:r>
          </w:p>
        </w:tc>
        <w:tc>
          <w:tcPr>
            <w:tcW w:w="1222" w:type="dxa"/>
          </w:tcPr>
          <w:p w14:paraId="208FA9CA" w14:textId="53CC293B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UI 原型设计</w:t>
            </w:r>
            <w:r>
              <w:rPr>
                <w:rFonts w:hint="eastAsia"/>
                <w:lang w:eastAsia="zh-CN"/>
              </w:rPr>
              <w:t>图</w:t>
            </w:r>
          </w:p>
        </w:tc>
        <w:tc>
          <w:tcPr>
            <w:tcW w:w="1225" w:type="dxa"/>
          </w:tcPr>
          <w:p w14:paraId="4271692C" w14:textId="6FD1F64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概念思路说明文档</w:t>
            </w:r>
          </w:p>
        </w:tc>
        <w:tc>
          <w:tcPr>
            <w:tcW w:w="2257" w:type="dxa"/>
            <w:vAlign w:val="center"/>
          </w:tcPr>
          <w:p w14:paraId="61BE929E" w14:textId="6341859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561ED969" w14:textId="670BA159" w:rsidTr="00BD4116">
        <w:tc>
          <w:tcPr>
            <w:tcW w:w="1007" w:type="dxa"/>
            <w:vMerge/>
          </w:tcPr>
          <w:p w14:paraId="3972C3D8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2CFF756" w14:textId="622D6DD6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阶段审查</w:t>
            </w:r>
          </w:p>
        </w:tc>
        <w:tc>
          <w:tcPr>
            <w:tcW w:w="2384" w:type="dxa"/>
          </w:tcPr>
          <w:p w14:paraId="7F5044C0" w14:textId="16DC219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对交互原型进行</w:t>
            </w:r>
            <w:r w:rsidRPr="00781EF3">
              <w:rPr>
                <w:rFonts w:hint="eastAsia"/>
                <w:color w:val="000000"/>
                <w:szCs w:val="21"/>
              </w:rPr>
              <w:t>审查</w:t>
            </w:r>
          </w:p>
        </w:tc>
        <w:tc>
          <w:tcPr>
            <w:tcW w:w="1222" w:type="dxa"/>
          </w:tcPr>
          <w:p w14:paraId="456A87E4" w14:textId="5C123F9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交互原型、概念思路说明文档</w:t>
            </w:r>
          </w:p>
        </w:tc>
        <w:tc>
          <w:tcPr>
            <w:tcW w:w="1225" w:type="dxa"/>
          </w:tcPr>
          <w:p w14:paraId="22EC1643" w14:textId="3615A4D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原型的评审反馈与修改确认</w:t>
            </w:r>
          </w:p>
        </w:tc>
        <w:tc>
          <w:tcPr>
            <w:tcW w:w="2257" w:type="dxa"/>
            <w:vAlign w:val="center"/>
          </w:tcPr>
          <w:p w14:paraId="4439B27E" w14:textId="63AE7A5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952FDFA" w14:textId="74815979" w:rsidTr="00BD4116">
        <w:trPr>
          <w:trHeight w:val="2087"/>
        </w:trPr>
        <w:tc>
          <w:tcPr>
            <w:tcW w:w="1007" w:type="dxa"/>
            <w:vMerge/>
          </w:tcPr>
          <w:p w14:paraId="17BE78E2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1304574" w14:textId="174EBEE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  <w:lang w:eastAsia="zh-CN"/>
              </w:rPr>
              <w:t>ui界面</w:t>
            </w:r>
            <w:r w:rsidRPr="00781EF3">
              <w:rPr>
                <w:rFonts w:hint="eastAsia"/>
                <w:color w:val="000000"/>
                <w:szCs w:val="21"/>
                <w:lang w:eastAsia="zh-CN"/>
              </w:rPr>
              <w:t>原型</w:t>
            </w:r>
            <w:r w:rsidRPr="00781EF3">
              <w:rPr>
                <w:rFonts w:hint="eastAsia"/>
                <w:color w:val="000000"/>
                <w:szCs w:val="21"/>
                <w:lang w:eastAsia="zh-CN"/>
              </w:rPr>
              <w:t>图</w:t>
            </w:r>
            <w:r>
              <w:rPr>
                <w:rFonts w:hint="eastAsia"/>
                <w:color w:val="000000"/>
                <w:szCs w:val="21"/>
                <w:lang w:eastAsia="zh-CN"/>
              </w:rPr>
              <w:t>、</w:t>
            </w:r>
            <w:r w:rsidRPr="00781EF3">
              <w:rPr>
                <w:rFonts w:hint="eastAsia"/>
                <w:color w:val="000000"/>
                <w:szCs w:val="21"/>
                <w:lang w:eastAsia="zh-CN"/>
              </w:rPr>
              <w:t>概念思路说明</w:t>
            </w:r>
            <w:r w:rsidRPr="00781EF3">
              <w:rPr>
                <w:rFonts w:hint="eastAsia"/>
                <w:color w:val="000000"/>
                <w:szCs w:val="21"/>
                <w:lang w:eastAsia="zh-CN"/>
              </w:rPr>
              <w:t>完成</w:t>
            </w:r>
          </w:p>
        </w:tc>
        <w:tc>
          <w:tcPr>
            <w:tcW w:w="2384" w:type="dxa"/>
          </w:tcPr>
          <w:p w14:paraId="33E53454" w14:textId="5182979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7B155567" w14:textId="2D3C41C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7C7A426B" w14:textId="50D2FEE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21525EA9" w14:textId="379789C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4809105" w14:textId="0F01BF57" w:rsidTr="00BD4116">
        <w:tc>
          <w:tcPr>
            <w:tcW w:w="1007" w:type="dxa"/>
            <w:vMerge w:val="restart"/>
          </w:tcPr>
          <w:p w14:paraId="7B4A24DA" w14:textId="0465005A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lastRenderedPageBreak/>
              <w:t>规格说明与评审阶段</w:t>
            </w:r>
          </w:p>
        </w:tc>
        <w:tc>
          <w:tcPr>
            <w:tcW w:w="1256" w:type="dxa"/>
            <w:vAlign w:val="center"/>
          </w:tcPr>
          <w:p w14:paraId="6674AF83" w14:textId="657FB21D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整合需求分析结果</w:t>
            </w:r>
          </w:p>
        </w:tc>
        <w:tc>
          <w:tcPr>
            <w:tcW w:w="2384" w:type="dxa"/>
          </w:tcPr>
          <w:p w14:paraId="257E1938" w14:textId="3311CEF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梳理并融合前期调研的原始需求与建模阶段产出的图表</w:t>
            </w:r>
          </w:p>
        </w:tc>
        <w:tc>
          <w:tcPr>
            <w:tcW w:w="1222" w:type="dxa"/>
          </w:tcPr>
          <w:p w14:paraId="719A5102" w14:textId="3716035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需求、UML 图表、原型图</w:t>
            </w:r>
          </w:p>
        </w:tc>
        <w:tc>
          <w:tcPr>
            <w:tcW w:w="1225" w:type="dxa"/>
          </w:tcPr>
          <w:p w14:paraId="4822A77F" w14:textId="367ED60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SRS 文档框架</w:t>
            </w:r>
          </w:p>
        </w:tc>
        <w:tc>
          <w:tcPr>
            <w:tcW w:w="2257" w:type="dxa"/>
            <w:vAlign w:val="center"/>
          </w:tcPr>
          <w:p w14:paraId="51162926" w14:textId="36EB964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DF941CA" w14:textId="5A3567A7" w:rsidTr="00BD4116">
        <w:tc>
          <w:tcPr>
            <w:tcW w:w="1007" w:type="dxa"/>
            <w:vMerge/>
          </w:tcPr>
          <w:p w14:paraId="784B808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38E9017" w14:textId="6EE0F98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编写功能需求说明</w:t>
            </w:r>
          </w:p>
        </w:tc>
        <w:tc>
          <w:tcPr>
            <w:tcW w:w="2384" w:type="dxa"/>
          </w:tcPr>
          <w:p w14:paraId="0F3A7C21" w14:textId="7EC15F3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编写教师端、学生端及平台支撑层的具体功能</w:t>
            </w:r>
          </w:p>
        </w:tc>
        <w:tc>
          <w:tcPr>
            <w:tcW w:w="1222" w:type="dxa"/>
          </w:tcPr>
          <w:p w14:paraId="51B8B330" w14:textId="3D8D04F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SRS 文档框架、系统初步需求分析</w:t>
            </w:r>
          </w:p>
        </w:tc>
        <w:tc>
          <w:tcPr>
            <w:tcW w:w="1225" w:type="dxa"/>
          </w:tcPr>
          <w:p w14:paraId="35BF10EE" w14:textId="46B12C0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SRS 功能需求</w:t>
            </w:r>
          </w:p>
        </w:tc>
        <w:tc>
          <w:tcPr>
            <w:tcW w:w="2257" w:type="dxa"/>
            <w:vAlign w:val="center"/>
          </w:tcPr>
          <w:p w14:paraId="4DD64B22" w14:textId="06F16C67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9960160" w14:textId="310D2C8C" w:rsidTr="00BD4116">
        <w:tc>
          <w:tcPr>
            <w:tcW w:w="1007" w:type="dxa"/>
            <w:vMerge/>
          </w:tcPr>
          <w:p w14:paraId="01D6FD4A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FBF9FE1" w14:textId="47D14E3D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编写非功能需求说明</w:t>
            </w:r>
          </w:p>
        </w:tc>
        <w:tc>
          <w:tcPr>
            <w:tcW w:w="2384" w:type="dxa"/>
          </w:tcPr>
          <w:p w14:paraId="656543B8" w14:textId="4FA3134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明确系统的易用性、性能、可靠性、可扩展性及数据隐私合规等要求</w:t>
            </w:r>
          </w:p>
        </w:tc>
        <w:tc>
          <w:tcPr>
            <w:tcW w:w="1222" w:type="dxa"/>
          </w:tcPr>
          <w:p w14:paraId="78E3D789" w14:textId="234AB55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rFonts w:hint="eastAsia"/>
                <w:lang w:eastAsia="zh-CN"/>
              </w:rPr>
              <w:t>性能要求、合规与约束条件</w:t>
            </w:r>
          </w:p>
        </w:tc>
        <w:tc>
          <w:tcPr>
            <w:tcW w:w="1225" w:type="dxa"/>
          </w:tcPr>
          <w:p w14:paraId="57D09FF9" w14:textId="2D4A877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rFonts w:hint="eastAsia"/>
                <w:lang w:eastAsia="zh-CN"/>
              </w:rPr>
              <w:t>SRS 非功能需求</w:t>
            </w:r>
          </w:p>
        </w:tc>
        <w:tc>
          <w:tcPr>
            <w:tcW w:w="2257" w:type="dxa"/>
            <w:vAlign w:val="center"/>
          </w:tcPr>
          <w:p w14:paraId="6172BE7D" w14:textId="76D864E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06E5F93E" w14:textId="0A02B421" w:rsidTr="00BD4116">
        <w:tc>
          <w:tcPr>
            <w:tcW w:w="1007" w:type="dxa"/>
            <w:vMerge/>
          </w:tcPr>
          <w:p w14:paraId="219C7CA2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0B661CA9" w14:textId="43B35BCB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编写业务与约束规则</w:t>
            </w:r>
          </w:p>
        </w:tc>
        <w:tc>
          <w:tcPr>
            <w:tcW w:w="2384" w:type="dxa"/>
          </w:tcPr>
          <w:p w14:paraId="67662FA5" w14:textId="431D43DD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说明约束条件</w:t>
            </w:r>
          </w:p>
        </w:tc>
        <w:tc>
          <w:tcPr>
            <w:tcW w:w="1222" w:type="dxa"/>
          </w:tcPr>
          <w:p w14:paraId="563ECC3E" w14:textId="46B344F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约束条件分析、风险应对策略</w:t>
            </w:r>
          </w:p>
        </w:tc>
        <w:tc>
          <w:tcPr>
            <w:tcW w:w="1225" w:type="dxa"/>
          </w:tcPr>
          <w:p w14:paraId="422E57AA" w14:textId="1AF7D29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1E5239">
              <w:rPr>
                <w:lang w:eastAsia="zh-CN"/>
              </w:rPr>
              <w:t>SRS 约束</w:t>
            </w:r>
            <w:r>
              <w:rPr>
                <w:rFonts w:hint="eastAsia"/>
                <w:lang w:eastAsia="zh-CN"/>
              </w:rPr>
              <w:t>条件</w:t>
            </w:r>
          </w:p>
        </w:tc>
        <w:tc>
          <w:tcPr>
            <w:tcW w:w="2257" w:type="dxa"/>
            <w:vAlign w:val="center"/>
          </w:tcPr>
          <w:p w14:paraId="24C50CFD" w14:textId="66A33E8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08318B67" w14:textId="369005D3" w:rsidTr="00BD4116">
        <w:tc>
          <w:tcPr>
            <w:tcW w:w="1007" w:type="dxa"/>
            <w:vMerge/>
          </w:tcPr>
          <w:p w14:paraId="2263A784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41E2707" w14:textId="52D54839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  <w:lang w:eastAsia="zh-CN"/>
              </w:rPr>
              <w:t>建立需求追踪矩阵RTM</w:t>
            </w:r>
          </w:p>
        </w:tc>
        <w:tc>
          <w:tcPr>
            <w:tcW w:w="2384" w:type="dxa"/>
          </w:tcPr>
          <w:p w14:paraId="73CC1A98" w14:textId="5C3BADB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确保从原始需求到用例模型、原型界面无遗漏</w:t>
            </w:r>
          </w:p>
        </w:tc>
        <w:tc>
          <w:tcPr>
            <w:tcW w:w="1222" w:type="dxa"/>
          </w:tcPr>
          <w:p w14:paraId="78253E5D" w14:textId="2B85A3A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需求清单、SRS 、原型与用例图</w:t>
            </w:r>
          </w:p>
        </w:tc>
        <w:tc>
          <w:tcPr>
            <w:tcW w:w="1225" w:type="dxa"/>
          </w:tcPr>
          <w:p w14:paraId="47D66D72" w14:textId="13B1E34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需求追踪矩阵</w:t>
            </w:r>
          </w:p>
        </w:tc>
        <w:tc>
          <w:tcPr>
            <w:tcW w:w="2257" w:type="dxa"/>
            <w:vAlign w:val="center"/>
          </w:tcPr>
          <w:p w14:paraId="4E3C472B" w14:textId="1FA2371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00C73F8" w14:textId="79831C74" w:rsidTr="00BD4116">
        <w:tc>
          <w:tcPr>
            <w:tcW w:w="1007" w:type="dxa"/>
            <w:vMerge/>
          </w:tcPr>
          <w:p w14:paraId="0C236E6F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46505B03" w14:textId="5B40858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修改并定稿SRS</w:t>
            </w:r>
          </w:p>
        </w:tc>
        <w:tc>
          <w:tcPr>
            <w:tcW w:w="2384" w:type="dxa"/>
          </w:tcPr>
          <w:p w14:paraId="13C04EE5" w14:textId="5B9C932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完善</w:t>
            </w:r>
            <w:r w:rsidRPr="00BD4116">
              <w:rPr>
                <w:lang w:eastAsia="zh-CN"/>
              </w:rPr>
              <w:t>SRS 文档</w:t>
            </w:r>
          </w:p>
        </w:tc>
        <w:tc>
          <w:tcPr>
            <w:tcW w:w="1222" w:type="dxa"/>
          </w:tcPr>
          <w:p w14:paraId="539F61A2" w14:textId="4BE905B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SRS 草稿、需求追踪矩阵</w:t>
            </w:r>
          </w:p>
        </w:tc>
        <w:tc>
          <w:tcPr>
            <w:tcW w:w="1225" w:type="dxa"/>
          </w:tcPr>
          <w:p w14:paraId="247177C5" w14:textId="48B48AF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软件需求规格说明书初稿</w:t>
            </w:r>
          </w:p>
        </w:tc>
        <w:tc>
          <w:tcPr>
            <w:tcW w:w="2257" w:type="dxa"/>
            <w:vAlign w:val="center"/>
          </w:tcPr>
          <w:p w14:paraId="35E77432" w14:textId="2D27CE0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2AAE088" w14:textId="0B6164EE" w:rsidTr="00BD4116">
        <w:tc>
          <w:tcPr>
            <w:tcW w:w="1007" w:type="dxa"/>
            <w:vMerge/>
          </w:tcPr>
          <w:p w14:paraId="5D38E6D3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AFC0A63" w14:textId="554E74B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阶段审查</w:t>
            </w:r>
          </w:p>
        </w:tc>
        <w:tc>
          <w:tcPr>
            <w:tcW w:w="2384" w:type="dxa"/>
          </w:tcPr>
          <w:p w14:paraId="62275AB8" w14:textId="0EDCF00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小组内部进行全面的交叉评审</w:t>
            </w:r>
          </w:p>
        </w:tc>
        <w:tc>
          <w:tcPr>
            <w:tcW w:w="1222" w:type="dxa"/>
          </w:tcPr>
          <w:p w14:paraId="1AD02E45" w14:textId="52AD99D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SRS 初稿、RTM 初稿</w:t>
            </w:r>
          </w:p>
        </w:tc>
        <w:tc>
          <w:tcPr>
            <w:tcW w:w="1225" w:type="dxa"/>
          </w:tcPr>
          <w:p w14:paraId="3F8BD659" w14:textId="5EBE160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最终版</w:t>
            </w:r>
            <w:r>
              <w:rPr>
                <w:rFonts w:hint="eastAsia"/>
                <w:lang w:eastAsia="zh-CN"/>
              </w:rPr>
              <w:t>SRS</w:t>
            </w:r>
            <w:r w:rsidRPr="00BD4116">
              <w:rPr>
                <w:lang w:eastAsia="zh-CN"/>
              </w:rPr>
              <w:t>文档</w:t>
            </w:r>
          </w:p>
        </w:tc>
        <w:tc>
          <w:tcPr>
            <w:tcW w:w="2257" w:type="dxa"/>
            <w:vAlign w:val="center"/>
          </w:tcPr>
          <w:p w14:paraId="3269ABDE" w14:textId="6B180BF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1B043D60" w14:textId="1AF34056" w:rsidTr="00BD4116">
        <w:tc>
          <w:tcPr>
            <w:tcW w:w="1007" w:type="dxa"/>
            <w:vMerge/>
          </w:tcPr>
          <w:p w14:paraId="43F5407E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32B7EA74" w14:textId="3DDF6113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RTM完成</w:t>
            </w:r>
          </w:p>
        </w:tc>
        <w:tc>
          <w:tcPr>
            <w:tcW w:w="2384" w:type="dxa"/>
          </w:tcPr>
          <w:p w14:paraId="54AA4552" w14:textId="05228DF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23324B2F" w14:textId="544FFA91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5B7B0F3B" w14:textId="606400D3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00F7F12C" w14:textId="148F83E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2EF8D811" w14:textId="42EBD4DD" w:rsidTr="00BD4116">
        <w:tc>
          <w:tcPr>
            <w:tcW w:w="1007" w:type="dxa"/>
            <w:vMerge/>
          </w:tcPr>
          <w:p w14:paraId="07A24EB0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8B16EE1" w14:textId="3D9BE746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SRS完成</w:t>
            </w:r>
          </w:p>
        </w:tc>
        <w:tc>
          <w:tcPr>
            <w:tcW w:w="2384" w:type="dxa"/>
          </w:tcPr>
          <w:p w14:paraId="49F7AFBD" w14:textId="75FA347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3E1DC532" w14:textId="1B4C7CF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1722D959" w14:textId="778095B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6C51FEBF" w14:textId="60C517B4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23FF7F8A" w14:textId="20A6D03D" w:rsidTr="00BD4116">
        <w:tc>
          <w:tcPr>
            <w:tcW w:w="1007" w:type="dxa"/>
            <w:vMerge w:val="restart"/>
            <w:vAlign w:val="center"/>
          </w:tcPr>
          <w:p w14:paraId="2056459C" w14:textId="6B29129F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781EF3">
              <w:rPr>
                <w:rFonts w:hint="eastAsia"/>
                <w:lang w:eastAsia="zh-CN"/>
              </w:rPr>
              <w:t>交付准备阶段</w:t>
            </w:r>
          </w:p>
        </w:tc>
        <w:tc>
          <w:tcPr>
            <w:tcW w:w="1256" w:type="dxa"/>
            <w:vAlign w:val="center"/>
          </w:tcPr>
          <w:p w14:paraId="28B92F44" w14:textId="23F1787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汇总全部成果物</w:t>
            </w:r>
          </w:p>
        </w:tc>
        <w:tc>
          <w:tcPr>
            <w:tcW w:w="2384" w:type="dxa"/>
          </w:tcPr>
          <w:p w14:paraId="63570304" w14:textId="5BB9DE5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集齐项目计划书、可行性研究报告、UML模型、原型说明、RTM及SRS等</w:t>
            </w:r>
          </w:p>
        </w:tc>
        <w:tc>
          <w:tcPr>
            <w:tcW w:w="1222" w:type="dxa"/>
          </w:tcPr>
          <w:p w14:paraId="1C1B9CF4" w14:textId="53B422C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各阶段的所有里程碑交付物</w:t>
            </w:r>
          </w:p>
        </w:tc>
        <w:tc>
          <w:tcPr>
            <w:tcW w:w="1225" w:type="dxa"/>
          </w:tcPr>
          <w:p w14:paraId="6A60F0B7" w14:textId="1D83DC0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项目成果包</w:t>
            </w:r>
          </w:p>
        </w:tc>
        <w:tc>
          <w:tcPr>
            <w:tcW w:w="2257" w:type="dxa"/>
            <w:vAlign w:val="center"/>
          </w:tcPr>
          <w:p w14:paraId="3A8F6889" w14:textId="042B30DB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8A16A4E" w14:textId="2AAA2856" w:rsidTr="00BD4116">
        <w:tc>
          <w:tcPr>
            <w:tcW w:w="1007" w:type="dxa"/>
            <w:vMerge/>
            <w:vAlign w:val="center"/>
          </w:tcPr>
          <w:p w14:paraId="7FD346D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7517DEB" w14:textId="01A6D901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检查成果一致性</w:t>
            </w:r>
          </w:p>
        </w:tc>
        <w:tc>
          <w:tcPr>
            <w:tcW w:w="2384" w:type="dxa"/>
          </w:tcPr>
          <w:p w14:paraId="3C589C14" w14:textId="1D6A4D3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对齐文档与原型的逻辑，确保符合课程作业验收标准</w:t>
            </w:r>
          </w:p>
        </w:tc>
        <w:tc>
          <w:tcPr>
            <w:tcW w:w="1222" w:type="dxa"/>
          </w:tcPr>
          <w:p w14:paraId="2E6880D6" w14:textId="2F85B0B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完整的项目成果包、验收标准</w:t>
            </w:r>
          </w:p>
        </w:tc>
        <w:tc>
          <w:tcPr>
            <w:tcW w:w="1225" w:type="dxa"/>
          </w:tcPr>
          <w:p w14:paraId="7A2355D9" w14:textId="4AAC483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核验无误的最终成果</w:t>
            </w:r>
          </w:p>
        </w:tc>
        <w:tc>
          <w:tcPr>
            <w:tcW w:w="2257" w:type="dxa"/>
            <w:vAlign w:val="center"/>
          </w:tcPr>
          <w:p w14:paraId="5CDA398A" w14:textId="07FDFA9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693B66BD" w14:textId="3ADE5C38" w:rsidTr="00BD4116">
        <w:tc>
          <w:tcPr>
            <w:tcW w:w="1007" w:type="dxa"/>
            <w:vMerge/>
            <w:vAlign w:val="center"/>
          </w:tcPr>
          <w:p w14:paraId="53DD7786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23F2BB0" w14:textId="78DFAD3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编写设计报告</w:t>
            </w:r>
          </w:p>
        </w:tc>
        <w:tc>
          <w:tcPr>
            <w:tcW w:w="2384" w:type="dxa"/>
          </w:tcPr>
          <w:p w14:paraId="7C7C013C" w14:textId="09DC4CA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提炼项目核心亮点、技术路线与需求规格摘要，编写最终的期末答辩设计报告</w:t>
            </w:r>
          </w:p>
        </w:tc>
        <w:tc>
          <w:tcPr>
            <w:tcW w:w="1222" w:type="dxa"/>
          </w:tcPr>
          <w:p w14:paraId="3C485634" w14:textId="517412D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核验无误的最终成果</w:t>
            </w:r>
          </w:p>
        </w:tc>
        <w:tc>
          <w:tcPr>
            <w:tcW w:w="1225" w:type="dxa"/>
          </w:tcPr>
          <w:p w14:paraId="3E1FE906" w14:textId="039C726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期末答辩设计报告初稿</w:t>
            </w:r>
          </w:p>
        </w:tc>
        <w:tc>
          <w:tcPr>
            <w:tcW w:w="2257" w:type="dxa"/>
            <w:vAlign w:val="center"/>
          </w:tcPr>
          <w:p w14:paraId="7F849832" w14:textId="3582E25F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50807F9" w14:textId="1CCFBDC9" w:rsidTr="00BD4116">
        <w:tc>
          <w:tcPr>
            <w:tcW w:w="1007" w:type="dxa"/>
            <w:vMerge/>
            <w:vAlign w:val="center"/>
          </w:tcPr>
          <w:p w14:paraId="213FDE12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2A371B74" w14:textId="380402A0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制作答辩材料</w:t>
            </w:r>
          </w:p>
        </w:tc>
        <w:tc>
          <w:tcPr>
            <w:tcW w:w="2384" w:type="dxa"/>
          </w:tcPr>
          <w:p w14:paraId="1F24EC7C" w14:textId="3D14CDE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将设计报告转化为用于最终汇报展示的 PPT 等材料</w:t>
            </w:r>
          </w:p>
        </w:tc>
        <w:tc>
          <w:tcPr>
            <w:tcW w:w="1222" w:type="dxa"/>
          </w:tcPr>
          <w:p w14:paraId="6691257D" w14:textId="5E9F4A8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设计报告初稿、原型</w:t>
            </w:r>
          </w:p>
        </w:tc>
        <w:tc>
          <w:tcPr>
            <w:tcW w:w="1225" w:type="dxa"/>
          </w:tcPr>
          <w:p w14:paraId="69582172" w14:textId="26471CDC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答辩展示材料</w:t>
            </w:r>
          </w:p>
        </w:tc>
        <w:tc>
          <w:tcPr>
            <w:tcW w:w="2257" w:type="dxa"/>
            <w:vAlign w:val="center"/>
          </w:tcPr>
          <w:p w14:paraId="68B0992A" w14:textId="793331D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E5C6BAF" w14:textId="59F0D598" w:rsidTr="00BD4116">
        <w:tc>
          <w:tcPr>
            <w:tcW w:w="1007" w:type="dxa"/>
            <w:vMerge/>
            <w:vAlign w:val="center"/>
          </w:tcPr>
          <w:p w14:paraId="5130E80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5C4246F5" w14:textId="0CE580A1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项目总结</w:t>
            </w:r>
          </w:p>
        </w:tc>
        <w:tc>
          <w:tcPr>
            <w:tcW w:w="2384" w:type="dxa"/>
          </w:tcPr>
          <w:p w14:paraId="75A90CDA" w14:textId="06814A0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组内开展复盘，总结全过程中的团队协同经验与教训</w:t>
            </w:r>
          </w:p>
        </w:tc>
        <w:tc>
          <w:tcPr>
            <w:tcW w:w="1222" w:type="dxa"/>
          </w:tcPr>
          <w:p w14:paraId="715EFDF4" w14:textId="1230B3B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项目执行全过程记录</w:t>
            </w:r>
          </w:p>
        </w:tc>
        <w:tc>
          <w:tcPr>
            <w:tcW w:w="1225" w:type="dxa"/>
          </w:tcPr>
          <w:p w14:paraId="64417618" w14:textId="78AFDE2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项目复盘与</w:t>
            </w:r>
            <w:r>
              <w:rPr>
                <w:rFonts w:hint="eastAsia"/>
                <w:lang w:eastAsia="zh-CN"/>
              </w:rPr>
              <w:t>会议</w:t>
            </w:r>
            <w:r w:rsidRPr="00BD4116">
              <w:rPr>
                <w:lang w:eastAsia="zh-CN"/>
              </w:rPr>
              <w:t>总结说明</w:t>
            </w:r>
          </w:p>
        </w:tc>
        <w:tc>
          <w:tcPr>
            <w:tcW w:w="2257" w:type="dxa"/>
            <w:vAlign w:val="center"/>
          </w:tcPr>
          <w:p w14:paraId="073F134C" w14:textId="3C0C3BC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859F755" w14:textId="19D3ED61" w:rsidTr="00BD4116">
        <w:tc>
          <w:tcPr>
            <w:tcW w:w="1007" w:type="dxa"/>
            <w:vMerge/>
            <w:vAlign w:val="center"/>
          </w:tcPr>
          <w:p w14:paraId="0264696D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12D2ED2" w14:textId="5B84656C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最终提交</w:t>
            </w:r>
          </w:p>
        </w:tc>
        <w:tc>
          <w:tcPr>
            <w:tcW w:w="2384" w:type="dxa"/>
          </w:tcPr>
          <w:p w14:paraId="1D6A1F49" w14:textId="173573CE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进行期末审核验收与最终汇报答辩</w:t>
            </w:r>
          </w:p>
        </w:tc>
        <w:tc>
          <w:tcPr>
            <w:tcW w:w="1222" w:type="dxa"/>
          </w:tcPr>
          <w:p w14:paraId="0B3EFAB4" w14:textId="0D7F1CE5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所有答辩材料与成果物</w:t>
            </w:r>
          </w:p>
        </w:tc>
        <w:tc>
          <w:tcPr>
            <w:tcW w:w="1225" w:type="dxa"/>
          </w:tcPr>
          <w:p w14:paraId="0A24944D" w14:textId="0FA0D818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教师验收意见与最终成绩</w:t>
            </w:r>
          </w:p>
        </w:tc>
        <w:tc>
          <w:tcPr>
            <w:tcW w:w="2257" w:type="dxa"/>
            <w:vAlign w:val="center"/>
          </w:tcPr>
          <w:p w14:paraId="72466080" w14:textId="3C5E3B8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784B15FB" w14:textId="10F10C88" w:rsidTr="00BD4116">
        <w:tc>
          <w:tcPr>
            <w:tcW w:w="1007" w:type="dxa"/>
            <w:vMerge/>
            <w:vAlign w:val="center"/>
          </w:tcPr>
          <w:p w14:paraId="2BE762A7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6C07B41" w14:textId="0133BE46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设计报告完成</w:t>
            </w:r>
          </w:p>
        </w:tc>
        <w:tc>
          <w:tcPr>
            <w:tcW w:w="2384" w:type="dxa"/>
          </w:tcPr>
          <w:p w14:paraId="01455D9C" w14:textId="3C6659A0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rFonts w:hint="eastAsia"/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5D24D9D9" w14:textId="1B83B33B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69C6522A" w14:textId="267F92F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0A7A84F7" w14:textId="061D8129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  <w:tr w:rsidR="003F6BF2" w14:paraId="3A2AC2D4" w14:textId="194BBD1E" w:rsidTr="00BD4116">
        <w:tc>
          <w:tcPr>
            <w:tcW w:w="1007" w:type="dxa"/>
            <w:vMerge/>
            <w:vAlign w:val="center"/>
          </w:tcPr>
          <w:p w14:paraId="6CC917ED" w14:textId="77777777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79A7D3C2" w14:textId="39173555" w:rsidR="003F6BF2" w:rsidRPr="00781EF3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szCs w:val="21"/>
                <w:lang w:eastAsia="zh-CN"/>
              </w:rPr>
            </w:pPr>
            <w:r w:rsidRPr="00781EF3">
              <w:rPr>
                <w:rFonts w:hint="eastAsia"/>
                <w:color w:val="000000"/>
                <w:szCs w:val="21"/>
              </w:rPr>
              <w:t>答辩材料完成</w:t>
            </w:r>
          </w:p>
        </w:tc>
        <w:tc>
          <w:tcPr>
            <w:tcW w:w="2384" w:type="dxa"/>
          </w:tcPr>
          <w:p w14:paraId="3673B2A3" w14:textId="186FCC8A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rPr>
                <w:rFonts w:hint="eastAsia"/>
                <w:lang w:eastAsia="zh-CN"/>
              </w:rPr>
            </w:pPr>
            <w:r w:rsidRPr="00BD4116">
              <w:rPr>
                <w:lang w:eastAsia="zh-CN"/>
              </w:rPr>
              <w:t>阶段里程碑</w:t>
            </w:r>
          </w:p>
        </w:tc>
        <w:tc>
          <w:tcPr>
            <w:tcW w:w="1222" w:type="dxa"/>
            <w:vAlign w:val="center"/>
          </w:tcPr>
          <w:p w14:paraId="0F98E61E" w14:textId="1992459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1225" w:type="dxa"/>
            <w:vAlign w:val="center"/>
          </w:tcPr>
          <w:p w14:paraId="77C0CAA3" w14:textId="0735A782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257" w:type="dxa"/>
            <w:vAlign w:val="center"/>
          </w:tcPr>
          <w:p w14:paraId="09A2E305" w14:textId="34F0A556" w:rsidR="003F6BF2" w:rsidRDefault="003F6BF2" w:rsidP="003F6BF2">
            <w:pPr>
              <w:pStyle w:val="a0"/>
              <w:numPr>
                <w:ilvl w:val="0"/>
                <w:numId w:val="0"/>
              </w:numPr>
              <w:spacing w:line="312" w:lineRule="auto"/>
              <w:jc w:val="center"/>
              <w:rPr>
                <w:rFonts w:hint="eastAsia"/>
                <w:lang w:eastAsia="zh-CN"/>
              </w:rPr>
            </w:pPr>
            <w:r w:rsidRPr="0016361A">
              <w:rPr>
                <w:rFonts w:hint="eastAsia"/>
                <w:lang w:eastAsia="zh-CN"/>
              </w:rPr>
              <w:t>/</w:t>
            </w:r>
          </w:p>
        </w:tc>
      </w:tr>
    </w:tbl>
    <w:p w14:paraId="47B46822" w14:textId="77777777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</w:p>
    <w:p w14:paraId="0A34D981" w14:textId="033DB246" w:rsidR="00E354E8" w:rsidRDefault="00E354E8" w:rsidP="00E354E8">
      <w:pPr>
        <w:pStyle w:val="21"/>
        <w:spacing w:after="80" w:line="324" w:lineRule="auto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 w:val="0"/>
          <w:sz w:val="21"/>
          <w:lang w:eastAsia="zh-CN"/>
        </w:rPr>
        <w:lastRenderedPageBreak/>
        <w:t>9</w:t>
      </w:r>
      <w:r>
        <w:rPr>
          <w:rFonts w:ascii="微软雅黑" w:eastAsia="微软雅黑" w:hAnsi="微软雅黑"/>
          <w:b w:val="0"/>
          <w:sz w:val="21"/>
          <w:lang w:eastAsia="zh-CN"/>
        </w:rPr>
        <w:t>.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2 GANTT图</w:t>
      </w:r>
    </w:p>
    <w:p w14:paraId="3CFB8B62" w14:textId="29A16853" w:rsidR="00E354E8" w:rsidRDefault="00C75E18" w:rsidP="00E354E8">
      <w:pPr>
        <w:pStyle w:val="a0"/>
        <w:numPr>
          <w:ilvl w:val="0"/>
          <w:numId w:val="0"/>
        </w:numPr>
        <w:spacing w:line="312" w:lineRule="auto"/>
        <w:rPr>
          <w:lang w:eastAsia="zh-CN"/>
        </w:rPr>
      </w:pPr>
      <w:r w:rsidRPr="00C75E18">
        <w:rPr>
          <w:lang w:eastAsia="zh-CN"/>
        </w:rPr>
        <w:drawing>
          <wp:inline distT="0" distB="0" distL="0" distR="0" wp14:anchorId="302C0BD9" wp14:editId="5B41B6D3">
            <wp:extent cx="5972175" cy="3251200"/>
            <wp:effectExtent l="0" t="0" r="9525" b="6350"/>
            <wp:docPr id="194420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5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A58D" w14:textId="3A06D0BD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lang w:eastAsia="zh-CN"/>
        </w:rPr>
      </w:pPr>
      <w:r w:rsidRPr="00C75E18">
        <w:rPr>
          <w:lang w:eastAsia="zh-CN"/>
        </w:rPr>
        <w:drawing>
          <wp:inline distT="0" distB="0" distL="0" distR="0" wp14:anchorId="3282AF50" wp14:editId="7B8477F8">
            <wp:extent cx="5972175" cy="1520825"/>
            <wp:effectExtent l="0" t="0" r="9525" b="3175"/>
            <wp:docPr id="45753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85B6" w14:textId="66E4C4AC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lang w:eastAsia="zh-CN"/>
        </w:rPr>
      </w:pPr>
      <w:r w:rsidRPr="00C75E18">
        <w:rPr>
          <w:lang w:eastAsia="zh-CN"/>
        </w:rPr>
        <w:drawing>
          <wp:inline distT="0" distB="0" distL="0" distR="0" wp14:anchorId="7159F49D" wp14:editId="25331E23">
            <wp:extent cx="5971600" cy="3051018"/>
            <wp:effectExtent l="0" t="0" r="0" b="0"/>
            <wp:docPr id="140706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5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4880" cy="305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663B" w14:textId="52F56291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lang w:eastAsia="zh-CN"/>
        </w:rPr>
      </w:pPr>
      <w:r w:rsidRPr="00C75E18">
        <w:rPr>
          <w:lang w:eastAsia="zh-CN"/>
        </w:rPr>
        <w:lastRenderedPageBreak/>
        <w:drawing>
          <wp:inline distT="0" distB="0" distL="0" distR="0" wp14:anchorId="2AD3478B" wp14:editId="0B4F5081">
            <wp:extent cx="5972175" cy="2326741"/>
            <wp:effectExtent l="0" t="0" r="0" b="0"/>
            <wp:docPr id="1849761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1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2750" cy="233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C071" w14:textId="50E912A1" w:rsidR="00C75E18" w:rsidRDefault="00C75E1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 w:rsidRPr="00C75E18">
        <w:rPr>
          <w:lang w:eastAsia="zh-CN"/>
        </w:rPr>
        <w:drawing>
          <wp:inline distT="0" distB="0" distL="0" distR="0" wp14:anchorId="23A6A7C8" wp14:editId="23D4DA4B">
            <wp:extent cx="5972175" cy="3784348"/>
            <wp:effectExtent l="0" t="0" r="0" b="6985"/>
            <wp:docPr id="130320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0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8804" cy="37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E18">
        <w:rPr>
          <w:lang w:eastAsia="zh-CN"/>
        </w:rPr>
        <w:drawing>
          <wp:inline distT="0" distB="0" distL="0" distR="0" wp14:anchorId="187C7BCA" wp14:editId="3801E115">
            <wp:extent cx="5972175" cy="1865014"/>
            <wp:effectExtent l="0" t="0" r="0" b="1905"/>
            <wp:docPr id="1049561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61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7977" cy="18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0718" w14:textId="7E60889E" w:rsidR="00E354E8" w:rsidRDefault="00E354E8" w:rsidP="00E354E8">
      <w:pPr>
        <w:pStyle w:val="21"/>
        <w:spacing w:after="80" w:line="324" w:lineRule="auto"/>
        <w:rPr>
          <w:rFonts w:ascii="微软雅黑" w:eastAsia="微软雅黑" w:hAnsi="微软雅黑"/>
          <w:b w:val="0"/>
          <w:sz w:val="21"/>
          <w:lang w:eastAsia="zh-CN"/>
        </w:rPr>
      </w:pPr>
      <w:r>
        <w:rPr>
          <w:rFonts w:ascii="微软雅黑" w:eastAsia="微软雅黑" w:hAnsi="微软雅黑" w:hint="eastAsia"/>
          <w:b w:val="0"/>
          <w:sz w:val="21"/>
          <w:lang w:eastAsia="zh-CN"/>
        </w:rPr>
        <w:lastRenderedPageBreak/>
        <w:t>9</w:t>
      </w:r>
      <w:r>
        <w:rPr>
          <w:rFonts w:ascii="微软雅黑" w:eastAsia="微软雅黑" w:hAnsi="微软雅黑"/>
          <w:b w:val="0"/>
          <w:sz w:val="21"/>
          <w:lang w:eastAsia="zh-CN"/>
        </w:rPr>
        <w:t>.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1</w:t>
      </w:r>
      <w:r>
        <w:rPr>
          <w:rFonts w:ascii="微软雅黑" w:eastAsia="微软雅黑" w:hAnsi="微软雅黑"/>
          <w:b w:val="0"/>
          <w:sz w:val="21"/>
          <w:lang w:eastAsia="zh-CN"/>
        </w:rPr>
        <w:t xml:space="preserve"> </w:t>
      </w:r>
      <w:r>
        <w:rPr>
          <w:rFonts w:ascii="微软雅黑" w:eastAsia="微软雅黑" w:hAnsi="微软雅黑" w:hint="eastAsia"/>
          <w:b w:val="0"/>
          <w:sz w:val="21"/>
          <w:lang w:eastAsia="zh-CN"/>
        </w:rPr>
        <w:t>OBS图</w:t>
      </w:r>
    </w:p>
    <w:p w14:paraId="1FE9E4F6" w14:textId="364EF745" w:rsidR="00E354E8" w:rsidRPr="00E354E8" w:rsidRDefault="00E354E8" w:rsidP="00E354E8">
      <w:pPr>
        <w:rPr>
          <w:rFonts w:hint="eastAsia"/>
          <w:lang w:eastAsia="zh-CN"/>
        </w:rPr>
      </w:pPr>
      <w:r w:rsidRPr="00E354E8">
        <w:rPr>
          <w:lang w:eastAsia="zh-CN"/>
        </w:rPr>
        <w:drawing>
          <wp:inline distT="0" distB="0" distL="0" distR="0" wp14:anchorId="0E70E278" wp14:editId="1BACC540">
            <wp:extent cx="4563112" cy="4058216"/>
            <wp:effectExtent l="0" t="0" r="8890" b="0"/>
            <wp:docPr id="163889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9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917B" w14:textId="77777777" w:rsidR="00E354E8" w:rsidRPr="00E354E8" w:rsidRDefault="00E354E8" w:rsidP="00E354E8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</w:p>
    <w:p w14:paraId="10C24EE5" w14:textId="30BBD317" w:rsidR="00E354E8" w:rsidRPr="00E354E8" w:rsidRDefault="00E354E8" w:rsidP="00E354E8">
      <w:pPr>
        <w:rPr>
          <w:rFonts w:hint="eastAsia"/>
          <w:lang w:eastAsia="zh-CN"/>
        </w:rPr>
      </w:pPr>
    </w:p>
    <w:p w14:paraId="41474B57" w14:textId="4D65C3AF" w:rsidR="009F72E1" w:rsidRDefault="00000000">
      <w:pPr>
        <w:pStyle w:val="1"/>
        <w:spacing w:after="80" w:line="324" w:lineRule="auto"/>
        <w:rPr>
          <w:rFonts w:ascii="微软雅黑" w:eastAsia="微软雅黑" w:hAnsi="微软雅黑" w:hint="eastAsia"/>
          <w:b w:val="0"/>
          <w:sz w:val="21"/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十、项目组织与人员分工</w:t>
      </w:r>
    </w:p>
    <w:p w14:paraId="0C210B72" w14:textId="43C2FE39" w:rsidR="00B713D1" w:rsidRPr="00B713D1" w:rsidRDefault="00B713D1" w:rsidP="00B713D1">
      <w:pPr>
        <w:rPr>
          <w:rFonts w:hint="eastAsia"/>
          <w:lang w:eastAsia="zh-CN"/>
        </w:rPr>
      </w:pPr>
      <w:r w:rsidRPr="00B713D1">
        <w:rPr>
          <w:lang w:eastAsia="zh-CN"/>
        </w:rPr>
        <w:t>本项目由 G08 小组全员5人共同协作完成，为确保需求工程各环节有序推进，具体角色与职责划分如下：</w:t>
      </w:r>
    </w:p>
    <w:tbl>
      <w:tblPr>
        <w:tblStyle w:val="aff1"/>
        <w:tblW w:w="9385" w:type="dxa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2588"/>
        <w:gridCol w:w="3418"/>
        <w:gridCol w:w="3379"/>
      </w:tblGrid>
      <w:tr w:rsidR="0002519C" w14:paraId="5AB58140" w14:textId="199B86C3" w:rsidTr="0002519C">
        <w:trPr>
          <w:jc w:val="center"/>
        </w:trPr>
        <w:tc>
          <w:tcPr>
            <w:tcW w:w="2588" w:type="dxa"/>
            <w:shd w:val="clear" w:color="auto" w:fill="4F81BD"/>
            <w:vAlign w:val="center"/>
          </w:tcPr>
          <w:p w14:paraId="67221841" w14:textId="7355FF7A" w:rsidR="0002519C" w:rsidRPr="00B713D1" w:rsidRDefault="006F26B3" w:rsidP="00B713D1">
            <w:pPr>
              <w:jc w:val="center"/>
              <w:rPr>
                <w:rFonts w:hint="eastAsia"/>
                <w:color w:val="EEECE1" w:themeColor="background2"/>
                <w:lang w:eastAsia="zh-CN"/>
              </w:rPr>
            </w:pPr>
            <w:r>
              <w:rPr>
                <w:rFonts w:hint="eastAsia"/>
                <w:color w:val="EEECE1" w:themeColor="background2"/>
                <w:lang w:eastAsia="zh-CN"/>
              </w:rPr>
              <w:t>任务</w:t>
            </w:r>
          </w:p>
        </w:tc>
        <w:tc>
          <w:tcPr>
            <w:tcW w:w="3418" w:type="dxa"/>
            <w:shd w:val="clear" w:color="auto" w:fill="4F81BD"/>
            <w:vAlign w:val="center"/>
          </w:tcPr>
          <w:p w14:paraId="220952AD" w14:textId="7C6E8730" w:rsidR="0002519C" w:rsidRPr="00B713D1" w:rsidRDefault="0002519C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核心职责</w:t>
            </w:r>
          </w:p>
        </w:tc>
        <w:tc>
          <w:tcPr>
            <w:tcW w:w="3379" w:type="dxa"/>
            <w:shd w:val="clear" w:color="auto" w:fill="4F81BD" w:themeFill="accent1"/>
          </w:tcPr>
          <w:p w14:paraId="7E8D9D76" w14:textId="0770BAC1" w:rsidR="0002519C" w:rsidRPr="00B713D1" w:rsidRDefault="0002519C" w:rsidP="00B713D1">
            <w:pPr>
              <w:jc w:val="center"/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  <w:lang w:eastAsia="zh-CN"/>
              </w:rPr>
            </w:pPr>
            <w:r>
              <w:rPr>
                <w:rStyle w:val="af8"/>
                <w:rFonts w:ascii="Arial" w:hAnsi="Arial" w:cs="Arial" w:hint="eastAsia"/>
                <w:color w:val="EEECE1" w:themeColor="background2"/>
                <w:bdr w:val="none" w:sz="0" w:space="0" w:color="auto" w:frame="1"/>
                <w:lang w:eastAsia="zh-CN"/>
              </w:rPr>
              <w:t>负责人员</w:t>
            </w:r>
          </w:p>
        </w:tc>
      </w:tr>
      <w:tr w:rsidR="0002519C" w14:paraId="4E6A0545" w14:textId="19DEA1AB" w:rsidTr="0002519C">
        <w:trPr>
          <w:jc w:val="center"/>
        </w:trPr>
        <w:tc>
          <w:tcPr>
            <w:tcW w:w="2588" w:type="dxa"/>
            <w:vAlign w:val="center"/>
          </w:tcPr>
          <w:p w14:paraId="002C5C41" w14:textId="21EB2A01" w:rsidR="0002519C" w:rsidRDefault="0002519C" w:rsidP="00B713D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项目经理</w:t>
            </w:r>
            <w:r w:rsidR="006F26B3" w:rsidRPr="006F26B3"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兼需求统筹</w:t>
            </w:r>
          </w:p>
        </w:tc>
        <w:tc>
          <w:tcPr>
            <w:tcW w:w="3418" w:type="dxa"/>
            <w:vAlign w:val="center"/>
          </w:tcPr>
          <w:p w14:paraId="40DBE196" w14:textId="0D17E79B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统筹甘特图进度，协调组内分工，负责收集与汇总师生原始需求，主导编写《项目计划书》。</w:t>
            </w:r>
          </w:p>
        </w:tc>
        <w:tc>
          <w:tcPr>
            <w:tcW w:w="3379" w:type="dxa"/>
            <w:vAlign w:val="center"/>
          </w:tcPr>
          <w:p w14:paraId="0CECE2E2" w14:textId="0D0D8D57" w:rsidR="0002519C" w:rsidRPr="0002519C" w:rsidRDefault="0002519C" w:rsidP="0002519C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</w:pPr>
            <w:r w:rsidRPr="0002519C"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林立</w:t>
            </w:r>
          </w:p>
        </w:tc>
      </w:tr>
      <w:tr w:rsidR="0002519C" w14:paraId="22A9F4A0" w14:textId="76C8AFB2" w:rsidTr="0002519C">
        <w:trPr>
          <w:jc w:val="center"/>
        </w:trPr>
        <w:tc>
          <w:tcPr>
            <w:tcW w:w="2588" w:type="dxa"/>
            <w:vAlign w:val="center"/>
          </w:tcPr>
          <w:p w14:paraId="5458FEC2" w14:textId="0179C548" w:rsidR="0002519C" w:rsidRDefault="006F26B3" w:rsidP="00B713D1">
            <w:pPr>
              <w:jc w:val="center"/>
              <w:rPr>
                <w:rFonts w:hint="eastAsia"/>
                <w:lang w:eastAsia="zh-CN"/>
              </w:rPr>
            </w:pPr>
            <w:r w:rsidRPr="006F26B3"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业务与可行性分析</w:t>
            </w:r>
          </w:p>
        </w:tc>
        <w:tc>
          <w:tcPr>
            <w:tcW w:w="3418" w:type="dxa"/>
            <w:vAlign w:val="center"/>
          </w:tcPr>
          <w:p w14:paraId="75323862" w14:textId="42EE93BF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负责在线调研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RAG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与大模型微调的理论技术边界，梳理核心数据流，编写《可行性研究报告》。</w:t>
            </w:r>
          </w:p>
        </w:tc>
        <w:tc>
          <w:tcPr>
            <w:tcW w:w="3379" w:type="dxa"/>
            <w:vAlign w:val="center"/>
          </w:tcPr>
          <w:p w14:paraId="0C093754" w14:textId="4135368C" w:rsidR="0002519C" w:rsidRDefault="0002519C" w:rsidP="0002519C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林永翔、林立</w:t>
            </w:r>
          </w:p>
        </w:tc>
      </w:tr>
      <w:tr w:rsidR="0002519C" w14:paraId="125888C2" w14:textId="589C4823" w:rsidTr="0002519C">
        <w:trPr>
          <w:jc w:val="center"/>
        </w:trPr>
        <w:tc>
          <w:tcPr>
            <w:tcW w:w="2588" w:type="dxa"/>
            <w:vAlign w:val="center"/>
          </w:tcPr>
          <w:p w14:paraId="6D1A5CB0" w14:textId="379211B4" w:rsidR="0002519C" w:rsidRDefault="0002519C" w:rsidP="00B713D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lastRenderedPageBreak/>
              <w:t>UML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建模工程</w:t>
            </w:r>
          </w:p>
        </w:tc>
        <w:tc>
          <w:tcPr>
            <w:tcW w:w="3418" w:type="dxa"/>
            <w:vAlign w:val="center"/>
          </w:tcPr>
          <w:p w14:paraId="2762BF7B" w14:textId="4A50726E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负责将业务需求转化为标准模型，使用专业工具绘制用例图、类图、状态图及相关时序图。</w:t>
            </w:r>
          </w:p>
        </w:tc>
        <w:tc>
          <w:tcPr>
            <w:tcW w:w="3379" w:type="dxa"/>
            <w:vAlign w:val="center"/>
          </w:tcPr>
          <w:p w14:paraId="7E885083" w14:textId="069808A3" w:rsidR="0002519C" w:rsidRDefault="0002519C" w:rsidP="0002519C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罗树敏、李子骏、李烨斌</w:t>
            </w:r>
          </w:p>
        </w:tc>
      </w:tr>
      <w:tr w:rsidR="0002519C" w14:paraId="2509E723" w14:textId="4E859DB6" w:rsidTr="0002519C">
        <w:trPr>
          <w:jc w:val="center"/>
        </w:trPr>
        <w:tc>
          <w:tcPr>
            <w:tcW w:w="2588" w:type="dxa"/>
            <w:vAlign w:val="center"/>
          </w:tcPr>
          <w:p w14:paraId="6983415B" w14:textId="79BE0938" w:rsidR="0002519C" w:rsidRDefault="0002519C" w:rsidP="00B713D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原型交互设计</w:t>
            </w:r>
          </w:p>
        </w:tc>
        <w:tc>
          <w:tcPr>
            <w:tcW w:w="3418" w:type="dxa"/>
            <w:vAlign w:val="center"/>
          </w:tcPr>
          <w:p w14:paraId="6B6F39D1" w14:textId="265FBEF0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负责将文本需求转化为可视化界面，设计教师端与学生端的低保真草图及高保真交互原型。</w:t>
            </w:r>
          </w:p>
        </w:tc>
        <w:tc>
          <w:tcPr>
            <w:tcW w:w="3379" w:type="dxa"/>
            <w:vAlign w:val="center"/>
          </w:tcPr>
          <w:p w14:paraId="77002D26" w14:textId="4D3ABB41" w:rsidR="0002519C" w:rsidRDefault="0002519C" w:rsidP="0002519C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林立、林永翔、李烨斌、罗树敏、李子骏</w:t>
            </w:r>
          </w:p>
        </w:tc>
      </w:tr>
      <w:tr w:rsidR="0002519C" w14:paraId="50DA60AA" w14:textId="5CD1096F" w:rsidTr="0002519C">
        <w:trPr>
          <w:jc w:val="center"/>
        </w:trPr>
        <w:tc>
          <w:tcPr>
            <w:tcW w:w="2588" w:type="dxa"/>
            <w:vAlign w:val="center"/>
          </w:tcPr>
          <w:p w14:paraId="07F4E5E3" w14:textId="3F295078" w:rsidR="0002519C" w:rsidRDefault="0002519C" w:rsidP="00B713D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基线管理员兼文档主笔</w:t>
            </w:r>
          </w:p>
        </w:tc>
        <w:tc>
          <w:tcPr>
            <w:tcW w:w="3418" w:type="dxa"/>
            <w:vAlign w:val="center"/>
          </w:tcPr>
          <w:p w14:paraId="5923E378" w14:textId="2A29A6AF" w:rsidR="0002519C" w:rsidRDefault="0002519C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负责管理文档版本防冲突，建立并维护需求追踪矩阵，主导缝合《软件需求规格说明书》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(SRS)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。</w:t>
            </w:r>
          </w:p>
        </w:tc>
        <w:tc>
          <w:tcPr>
            <w:tcW w:w="3379" w:type="dxa"/>
            <w:vAlign w:val="center"/>
          </w:tcPr>
          <w:p w14:paraId="5A63C043" w14:textId="1E7BFE67" w:rsidR="0002519C" w:rsidRDefault="0002519C" w:rsidP="0002519C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李烨斌</w:t>
            </w:r>
          </w:p>
        </w:tc>
      </w:tr>
    </w:tbl>
    <w:p w14:paraId="2250841A" w14:textId="77777777" w:rsidR="009F72E1" w:rsidRDefault="00000000">
      <w:pPr>
        <w:pStyle w:val="1"/>
        <w:spacing w:after="80" w:line="324" w:lineRule="auto"/>
        <w:rPr>
          <w:rFonts w:ascii="微软雅黑" w:eastAsia="微软雅黑" w:hAnsi="微软雅黑" w:hint="eastAsia"/>
          <w:b w:val="0"/>
          <w:sz w:val="21"/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十一、项目风险分析与应对措施</w:t>
      </w:r>
    </w:p>
    <w:p w14:paraId="22BB21F7" w14:textId="0B60003D" w:rsidR="00B713D1" w:rsidRPr="00B713D1" w:rsidRDefault="00B713D1" w:rsidP="00B713D1">
      <w:pPr>
        <w:rPr>
          <w:rFonts w:hint="eastAsia"/>
          <w:lang w:eastAsia="zh-CN"/>
        </w:rPr>
      </w:pPr>
      <w:r w:rsidRPr="00B713D1">
        <w:rPr>
          <w:lang w:eastAsia="zh-CN"/>
        </w:rPr>
        <w:t>针对需求工程阶段的特殊性，主要风险及应对策略如下：</w:t>
      </w:r>
    </w:p>
    <w:tbl>
      <w:tblPr>
        <w:tblStyle w:val="aff1"/>
        <w:tblW w:w="0" w:type="auto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9"/>
      </w:tblGrid>
      <w:tr w:rsidR="00B713D1" w14:paraId="3AA58A63" w14:textId="77777777" w:rsidTr="00B713D1">
        <w:trPr>
          <w:jc w:val="center"/>
        </w:trPr>
        <w:tc>
          <w:tcPr>
            <w:tcW w:w="3128" w:type="dxa"/>
            <w:shd w:val="clear" w:color="auto" w:fill="4F81BD"/>
            <w:vAlign w:val="center"/>
          </w:tcPr>
          <w:p w14:paraId="05E88C40" w14:textId="5B4AB12E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</w:rPr>
              <w:t>风险编号</w:t>
            </w:r>
          </w:p>
        </w:tc>
        <w:tc>
          <w:tcPr>
            <w:tcW w:w="3128" w:type="dxa"/>
            <w:shd w:val="clear" w:color="auto" w:fill="4F81BD"/>
            <w:vAlign w:val="center"/>
          </w:tcPr>
          <w:p w14:paraId="45592C92" w14:textId="439CD1D2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</w:rPr>
              <w:t>风险描述</w:t>
            </w:r>
          </w:p>
        </w:tc>
        <w:tc>
          <w:tcPr>
            <w:tcW w:w="3129" w:type="dxa"/>
            <w:shd w:val="clear" w:color="auto" w:fill="4F81BD"/>
            <w:vAlign w:val="center"/>
          </w:tcPr>
          <w:p w14:paraId="090FB529" w14:textId="5BC44FA4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</w:rPr>
              <w:t>应对措施</w:t>
            </w:r>
          </w:p>
        </w:tc>
      </w:tr>
      <w:tr w:rsidR="00B713D1" w14:paraId="37F65C54" w14:textId="77777777" w:rsidTr="00B713D1">
        <w:trPr>
          <w:jc w:val="center"/>
        </w:trPr>
        <w:tc>
          <w:tcPr>
            <w:tcW w:w="3128" w:type="dxa"/>
            <w:vAlign w:val="center"/>
          </w:tcPr>
          <w:p w14:paraId="7BBABD0C" w14:textId="71950356" w:rsidR="00B713D1" w:rsidRDefault="00B713D1" w:rsidP="00B713D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>R1</w:t>
            </w:r>
          </w:p>
        </w:tc>
        <w:tc>
          <w:tcPr>
            <w:tcW w:w="3128" w:type="dxa"/>
            <w:vAlign w:val="center"/>
          </w:tcPr>
          <w:p w14:paraId="45F36155" w14:textId="107E8CCE" w:rsidR="00B713D1" w:rsidRPr="00B713D1" w:rsidRDefault="00B713D1" w:rsidP="00B713D1">
            <w:pPr>
              <w:rPr>
                <w:rFonts w:ascii="Arial" w:hAnsi="Arial" w:cs="Arial"/>
                <w:lang w:eastAsia="zh-CN"/>
              </w:rPr>
            </w:pPr>
            <w:r w:rsidRPr="00B713D1">
              <w:rPr>
                <w:rFonts w:ascii="Arial" w:hAnsi="Arial" w:cs="Arial"/>
                <w:lang w:eastAsia="zh-CN"/>
              </w:rPr>
              <w:t>需求范围蔓</w:t>
            </w:r>
            <w:r>
              <w:rPr>
                <w:rFonts w:ascii="Arial" w:hAnsi="Arial" w:cs="Arial" w:hint="eastAsia"/>
                <w:lang w:eastAsia="zh-CN"/>
              </w:rPr>
              <w:t>延</w:t>
            </w:r>
            <w:r>
              <w:rPr>
                <w:rFonts w:ascii="Arial" w:hAnsi="Arial" w:cs="Arial"/>
                <w:lang w:eastAsia="zh-CN"/>
              </w:rPr>
              <w:t>：发散性思维可能导致功能越加越多，超出本学期理论设计的可承受范围。</w:t>
            </w:r>
          </w:p>
        </w:tc>
        <w:tc>
          <w:tcPr>
            <w:tcW w:w="3129" w:type="dxa"/>
            <w:vAlign w:val="center"/>
          </w:tcPr>
          <w:p w14:paraId="24E9C9FB" w14:textId="39921030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严格执行</w:t>
            </w:r>
            <w:r>
              <w:rPr>
                <w:rFonts w:ascii="Arial" w:hAnsi="Arial" w:cs="Arial"/>
                <w:lang w:eastAsia="zh-CN"/>
              </w:rPr>
              <w:t xml:space="preserve"> MoSCoW </w:t>
            </w:r>
            <w:r>
              <w:rPr>
                <w:rFonts w:ascii="Arial" w:hAnsi="Arial" w:cs="Arial"/>
                <w:lang w:eastAsia="zh-CN"/>
              </w:rPr>
              <w:t>优先级法则，锁定</w:t>
            </w:r>
            <w:r>
              <w:rPr>
                <w:rFonts w:ascii="Arial" w:hAnsi="Arial" w:cs="Arial"/>
                <w:lang w:eastAsia="zh-CN"/>
              </w:rPr>
              <w:t>“</w:t>
            </w:r>
            <w:r>
              <w:rPr>
                <w:rFonts w:ascii="Arial" w:hAnsi="Arial" w:cs="Arial"/>
                <w:lang w:eastAsia="zh-CN"/>
              </w:rPr>
              <w:t>知识图谱</w:t>
            </w:r>
            <w:r>
              <w:rPr>
                <w:rFonts w:ascii="Arial" w:hAnsi="Arial" w:cs="Arial"/>
                <w:lang w:eastAsia="zh-CN"/>
              </w:rPr>
              <w:t>+</w:t>
            </w:r>
            <w:r>
              <w:rPr>
                <w:rFonts w:ascii="Arial" w:hAnsi="Arial" w:cs="Arial"/>
                <w:lang w:eastAsia="zh-CN"/>
              </w:rPr>
              <w:t>自动组卷</w:t>
            </w:r>
            <w:r>
              <w:rPr>
                <w:rFonts w:ascii="Arial" w:hAnsi="Arial" w:cs="Arial"/>
                <w:lang w:eastAsia="zh-CN"/>
              </w:rPr>
              <w:t>+</w:t>
            </w:r>
            <w:r>
              <w:rPr>
                <w:rFonts w:ascii="Arial" w:hAnsi="Arial" w:cs="Arial"/>
                <w:lang w:eastAsia="zh-CN"/>
              </w:rPr>
              <w:t>雷达图诊断</w:t>
            </w:r>
            <w:r>
              <w:rPr>
                <w:rFonts w:ascii="Arial" w:hAnsi="Arial" w:cs="Arial"/>
                <w:lang w:eastAsia="zh-CN"/>
              </w:rPr>
              <w:t>”</w:t>
            </w:r>
            <w:r>
              <w:rPr>
                <w:rFonts w:ascii="Arial" w:hAnsi="Arial" w:cs="Arial"/>
                <w:lang w:eastAsia="zh-CN"/>
              </w:rPr>
              <w:t>为核心闭环，砍掉边缘需求。</w:t>
            </w:r>
          </w:p>
        </w:tc>
      </w:tr>
      <w:tr w:rsidR="00B713D1" w14:paraId="1C722804" w14:textId="77777777" w:rsidTr="00B713D1">
        <w:trPr>
          <w:jc w:val="center"/>
        </w:trPr>
        <w:tc>
          <w:tcPr>
            <w:tcW w:w="3128" w:type="dxa"/>
            <w:vAlign w:val="center"/>
          </w:tcPr>
          <w:p w14:paraId="0140DA8F" w14:textId="632713FB" w:rsidR="00B713D1" w:rsidRDefault="00B713D1" w:rsidP="00B713D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>R2</w:t>
            </w:r>
          </w:p>
        </w:tc>
        <w:tc>
          <w:tcPr>
            <w:tcW w:w="3128" w:type="dxa"/>
            <w:vAlign w:val="center"/>
          </w:tcPr>
          <w:p w14:paraId="300D63D6" w14:textId="5ECF63A7" w:rsidR="00B713D1" w:rsidRPr="00B713D1" w:rsidRDefault="00B713D1" w:rsidP="00B713D1">
            <w:pPr>
              <w:rPr>
                <w:rFonts w:ascii="Arial" w:hAnsi="Arial" w:cs="Arial"/>
                <w:lang w:eastAsia="zh-CN"/>
              </w:rPr>
            </w:pPr>
            <w:r w:rsidRPr="00B713D1">
              <w:rPr>
                <w:rFonts w:ascii="Arial" w:hAnsi="Arial" w:cs="Arial"/>
                <w:lang w:eastAsia="zh-CN"/>
              </w:rPr>
              <w:t>UML</w:t>
            </w:r>
            <w:r w:rsidRPr="00B713D1">
              <w:rPr>
                <w:rFonts w:ascii="Arial" w:hAnsi="Arial" w:cs="Arial"/>
                <w:lang w:eastAsia="zh-CN"/>
              </w:rPr>
              <w:t>模型与原型设计脱节</w:t>
            </w:r>
            <w:r>
              <w:rPr>
                <w:rFonts w:ascii="Arial" w:hAnsi="Arial" w:cs="Arial"/>
                <w:lang w:eastAsia="zh-CN"/>
              </w:rPr>
              <w:t>：建模人员与原型设计人员理解不一致，导致系统逻辑无法自洽。</w:t>
            </w:r>
          </w:p>
        </w:tc>
        <w:tc>
          <w:tcPr>
            <w:tcW w:w="3129" w:type="dxa"/>
            <w:vAlign w:val="center"/>
          </w:tcPr>
          <w:p w14:paraId="0CBBD1F4" w14:textId="04C8BCF7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在原型设计前，全组必须对核心数据流图与用例图进行内部交叉走查确认。</w:t>
            </w:r>
          </w:p>
        </w:tc>
      </w:tr>
      <w:tr w:rsidR="00B713D1" w14:paraId="28B9D2EC" w14:textId="77777777" w:rsidTr="00B713D1">
        <w:trPr>
          <w:jc w:val="center"/>
        </w:trPr>
        <w:tc>
          <w:tcPr>
            <w:tcW w:w="3128" w:type="dxa"/>
            <w:vAlign w:val="center"/>
          </w:tcPr>
          <w:p w14:paraId="6275DD48" w14:textId="17930476" w:rsidR="00B713D1" w:rsidRDefault="00B713D1" w:rsidP="00B713D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>R3</w:t>
            </w:r>
          </w:p>
        </w:tc>
        <w:tc>
          <w:tcPr>
            <w:tcW w:w="3128" w:type="dxa"/>
            <w:vAlign w:val="center"/>
          </w:tcPr>
          <w:p w14:paraId="5EB701B6" w14:textId="00F7B54C" w:rsidR="00B713D1" w:rsidRPr="00B713D1" w:rsidRDefault="00B713D1" w:rsidP="00B713D1">
            <w:pPr>
              <w:rPr>
                <w:rFonts w:ascii="Arial" w:hAnsi="Arial" w:cs="Arial"/>
                <w:lang w:eastAsia="zh-CN"/>
              </w:rPr>
            </w:pPr>
            <w:r w:rsidRPr="00B713D1">
              <w:rPr>
                <w:rFonts w:ascii="Arial" w:hAnsi="Arial" w:cs="Arial"/>
                <w:lang w:eastAsia="zh-CN"/>
              </w:rPr>
              <w:t>AI</w:t>
            </w:r>
            <w:r w:rsidRPr="00B713D1">
              <w:rPr>
                <w:rFonts w:ascii="Arial" w:hAnsi="Arial" w:cs="Arial"/>
                <w:lang w:eastAsia="zh-CN"/>
              </w:rPr>
              <w:t>特性导致的需求边界模糊</w:t>
            </w:r>
            <w:r>
              <w:rPr>
                <w:rFonts w:ascii="Arial" w:hAnsi="Arial" w:cs="Arial"/>
                <w:lang w:eastAsia="zh-CN"/>
              </w:rPr>
              <w:t>：大模型生成的不可控性使得</w:t>
            </w:r>
            <w:r>
              <w:rPr>
                <w:rFonts w:ascii="Arial" w:hAnsi="Arial" w:cs="Arial"/>
                <w:lang w:eastAsia="zh-CN"/>
              </w:rPr>
              <w:t>“</w:t>
            </w:r>
            <w:r>
              <w:rPr>
                <w:rFonts w:ascii="Arial" w:hAnsi="Arial" w:cs="Arial"/>
                <w:lang w:eastAsia="zh-CN"/>
              </w:rPr>
              <w:t>非功能性需求</w:t>
            </w:r>
            <w:r>
              <w:rPr>
                <w:rFonts w:ascii="Arial" w:hAnsi="Arial" w:cs="Arial"/>
                <w:lang w:eastAsia="zh-CN"/>
              </w:rPr>
              <w:t>”</w:t>
            </w:r>
            <w:r>
              <w:rPr>
                <w:rFonts w:ascii="Arial" w:hAnsi="Arial" w:cs="Arial"/>
                <w:lang w:eastAsia="zh-CN"/>
              </w:rPr>
              <w:t>（如准确率）难以在文档中精确定量。</w:t>
            </w:r>
          </w:p>
        </w:tc>
        <w:tc>
          <w:tcPr>
            <w:tcW w:w="3129" w:type="dxa"/>
            <w:vAlign w:val="center"/>
          </w:tcPr>
          <w:p w14:paraId="2DC99084" w14:textId="36A2FB49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32"/>
                <w:rFonts w:ascii="Arial" w:hAnsi="Arial" w:cs="Arial"/>
                <w:lang w:eastAsia="zh-CN"/>
              </w:rPr>
              <w:t>查阅前沿在线资料，在</w:t>
            </w:r>
            <w:r>
              <w:rPr>
                <w:rStyle w:val="citation-132"/>
                <w:rFonts w:ascii="Arial" w:hAnsi="Arial" w:cs="Arial"/>
                <w:lang w:eastAsia="zh-CN"/>
              </w:rPr>
              <w:t xml:space="preserve"> SRS </w:t>
            </w:r>
            <w:r>
              <w:rPr>
                <w:rStyle w:val="citation-132"/>
                <w:rFonts w:ascii="Arial" w:hAnsi="Arial" w:cs="Arial"/>
                <w:lang w:eastAsia="zh-CN"/>
              </w:rPr>
              <w:t>文档中明确规定建立</w:t>
            </w:r>
            <w:r>
              <w:rPr>
                <w:rStyle w:val="citation-132"/>
                <w:rFonts w:ascii="Arial" w:hAnsi="Arial" w:cs="Arial"/>
                <w:lang w:eastAsia="zh-CN"/>
              </w:rPr>
              <w:t>“</w:t>
            </w:r>
            <w:r>
              <w:rPr>
                <w:rStyle w:val="citation-132"/>
                <w:rFonts w:ascii="Arial" w:hAnsi="Arial" w:cs="Arial"/>
                <w:lang w:eastAsia="zh-CN"/>
              </w:rPr>
              <w:t>人工审核把关机制</w:t>
            </w:r>
            <w:r>
              <w:rPr>
                <w:rStyle w:val="citation-132"/>
                <w:rFonts w:ascii="Arial" w:hAnsi="Arial" w:cs="Arial"/>
                <w:lang w:eastAsia="zh-CN"/>
              </w:rPr>
              <w:t>”</w:t>
            </w:r>
            <w:r>
              <w:rPr>
                <w:rStyle w:val="citation-132"/>
                <w:rFonts w:ascii="Arial" w:hAnsi="Arial" w:cs="Arial"/>
                <w:lang w:eastAsia="zh-CN"/>
              </w:rPr>
              <w:t>作为系统关键流程来规避幻觉风险</w:t>
            </w:r>
            <w:r>
              <w:rPr>
                <w:rStyle w:val="citation-132"/>
                <w:rFonts w:ascii="Arial" w:hAnsi="Arial" w:cs="Arial"/>
                <w:lang w:eastAsia="zh-CN"/>
              </w:rPr>
              <w:t xml:space="preserve"> </w:t>
            </w:r>
            <w:r>
              <w:rPr>
                <w:rFonts w:ascii="Arial" w:hAnsi="Arial" w:cs="Arial"/>
                <w:lang w:eastAsia="zh-CN"/>
              </w:rPr>
              <w:t>。</w:t>
            </w:r>
          </w:p>
        </w:tc>
      </w:tr>
      <w:tr w:rsidR="00B713D1" w14:paraId="2C73A659" w14:textId="77777777" w:rsidTr="00B713D1">
        <w:trPr>
          <w:jc w:val="center"/>
        </w:trPr>
        <w:tc>
          <w:tcPr>
            <w:tcW w:w="3128" w:type="dxa"/>
            <w:vAlign w:val="center"/>
          </w:tcPr>
          <w:p w14:paraId="7BDD7FB2" w14:textId="7566599B" w:rsidR="00B713D1" w:rsidRDefault="00B713D1" w:rsidP="00B713D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</w:rPr>
              <w:t>R4</w:t>
            </w:r>
          </w:p>
        </w:tc>
        <w:tc>
          <w:tcPr>
            <w:tcW w:w="3128" w:type="dxa"/>
            <w:vAlign w:val="center"/>
          </w:tcPr>
          <w:p w14:paraId="7B78D94E" w14:textId="78EB694E" w:rsidR="00B713D1" w:rsidRPr="00B713D1" w:rsidRDefault="00B713D1" w:rsidP="00B713D1">
            <w:pPr>
              <w:rPr>
                <w:rFonts w:ascii="Arial" w:hAnsi="Arial" w:cs="Arial"/>
                <w:lang w:eastAsia="zh-CN"/>
              </w:rPr>
            </w:pPr>
            <w:r w:rsidRPr="00B713D1">
              <w:rPr>
                <w:rFonts w:ascii="Arial" w:hAnsi="Arial" w:cs="Arial"/>
                <w:lang w:eastAsia="zh-CN"/>
              </w:rPr>
              <w:t>协同冲突与版本混乱</w:t>
            </w:r>
            <w:r>
              <w:rPr>
                <w:rFonts w:ascii="Arial" w:hAnsi="Arial" w:cs="Arial"/>
                <w:lang w:eastAsia="zh-CN"/>
              </w:rPr>
              <w:t>：临近期末多人同时修改</w:t>
            </w:r>
            <w:r>
              <w:rPr>
                <w:rFonts w:ascii="Arial" w:hAnsi="Arial" w:cs="Arial"/>
                <w:lang w:eastAsia="zh-CN"/>
              </w:rPr>
              <w:t xml:space="preserve"> SRS </w:t>
            </w:r>
            <w:r>
              <w:rPr>
                <w:rFonts w:ascii="Arial" w:hAnsi="Arial" w:cs="Arial"/>
                <w:lang w:eastAsia="zh-CN"/>
              </w:rPr>
              <w:t>文档导致内容被覆盖。</w:t>
            </w:r>
          </w:p>
        </w:tc>
        <w:tc>
          <w:tcPr>
            <w:tcW w:w="3129" w:type="dxa"/>
            <w:vAlign w:val="center"/>
          </w:tcPr>
          <w:p w14:paraId="66357919" w14:textId="32295A28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设立专门的基线管理员，实施严格的文档检入</w:t>
            </w:r>
            <w:r>
              <w:rPr>
                <w:rFonts w:ascii="Arial" w:hAnsi="Arial" w:cs="Arial"/>
                <w:lang w:eastAsia="zh-CN"/>
              </w:rPr>
              <w:t>/</w:t>
            </w:r>
            <w:r>
              <w:rPr>
                <w:rFonts w:ascii="Arial" w:hAnsi="Arial" w:cs="Arial"/>
                <w:lang w:eastAsia="zh-CN"/>
              </w:rPr>
              <w:t>检出机制。</w:t>
            </w:r>
          </w:p>
        </w:tc>
      </w:tr>
    </w:tbl>
    <w:p w14:paraId="637A25C0" w14:textId="77777777" w:rsidR="009F72E1" w:rsidRDefault="00000000">
      <w:pPr>
        <w:pStyle w:val="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十二、需求成果物规划与验收标准</w:t>
      </w:r>
    </w:p>
    <w:p w14:paraId="600710BD" w14:textId="77777777" w:rsidR="009F72E1" w:rsidRDefault="00000000">
      <w:pPr>
        <w:pStyle w:val="21"/>
        <w:spacing w:after="80" w:line="324" w:lineRule="auto"/>
      </w:pPr>
      <w:r>
        <w:rPr>
          <w:rFonts w:ascii="微软雅黑" w:eastAsia="微软雅黑" w:hAnsi="微软雅黑"/>
          <w:b w:val="0"/>
          <w:sz w:val="21"/>
        </w:rPr>
        <w:t>12.1 成果物规划</w:t>
      </w:r>
    </w:p>
    <w:tbl>
      <w:tblPr>
        <w:tblStyle w:val="aff1"/>
        <w:tblW w:w="0" w:type="auto"/>
        <w:jc w:val="center"/>
        <w:tblBorders>
          <w:top w:val="single" w:sz="8" w:space="0" w:color="C9D3E0"/>
          <w:left w:val="single" w:sz="8" w:space="0" w:color="C9D3E0"/>
          <w:bottom w:val="single" w:sz="8" w:space="0" w:color="C9D3E0"/>
          <w:right w:val="single" w:sz="8" w:space="0" w:color="C9D3E0"/>
          <w:insideH w:val="single" w:sz="8" w:space="0" w:color="C9D3E0"/>
          <w:insideV w:val="single" w:sz="8" w:space="0" w:color="C9D3E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9"/>
      </w:tblGrid>
      <w:tr w:rsidR="00B713D1" w14:paraId="716749B6" w14:textId="77777777" w:rsidTr="00B713D1">
        <w:trPr>
          <w:jc w:val="center"/>
        </w:trPr>
        <w:tc>
          <w:tcPr>
            <w:tcW w:w="3128" w:type="dxa"/>
            <w:shd w:val="clear" w:color="auto" w:fill="4F81BD"/>
            <w:vAlign w:val="center"/>
          </w:tcPr>
          <w:p w14:paraId="0A1A0246" w14:textId="3FF7DAB5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序号</w:t>
            </w:r>
          </w:p>
        </w:tc>
        <w:tc>
          <w:tcPr>
            <w:tcW w:w="3128" w:type="dxa"/>
            <w:shd w:val="clear" w:color="auto" w:fill="4F81BD"/>
            <w:vAlign w:val="center"/>
          </w:tcPr>
          <w:p w14:paraId="22D5E237" w14:textId="41EC263F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成果物名称</w:t>
            </w:r>
          </w:p>
        </w:tc>
        <w:tc>
          <w:tcPr>
            <w:tcW w:w="3129" w:type="dxa"/>
            <w:shd w:val="clear" w:color="auto" w:fill="4F81BD"/>
            <w:vAlign w:val="center"/>
          </w:tcPr>
          <w:p w14:paraId="025426F5" w14:textId="35340F10" w:rsidR="00B713D1" w:rsidRPr="00B713D1" w:rsidRDefault="00B713D1" w:rsidP="00B713D1">
            <w:pPr>
              <w:jc w:val="center"/>
              <w:rPr>
                <w:rFonts w:hint="eastAsia"/>
                <w:color w:val="EEECE1" w:themeColor="background2"/>
              </w:rPr>
            </w:pPr>
            <w:r w:rsidRPr="00B713D1">
              <w:rPr>
                <w:rStyle w:val="af8"/>
                <w:rFonts w:ascii="Arial" w:hAnsi="Arial" w:cs="Arial"/>
                <w:color w:val="EEECE1" w:themeColor="background2"/>
                <w:bdr w:val="none" w:sz="0" w:space="0" w:color="auto" w:frame="1"/>
              </w:rPr>
              <w:t>内容说明</w:t>
            </w:r>
          </w:p>
        </w:tc>
      </w:tr>
      <w:tr w:rsidR="00B713D1" w14:paraId="336BCD4F" w14:textId="77777777" w:rsidTr="00B713D1">
        <w:trPr>
          <w:jc w:val="center"/>
        </w:trPr>
        <w:tc>
          <w:tcPr>
            <w:tcW w:w="3128" w:type="dxa"/>
            <w:vAlign w:val="center"/>
          </w:tcPr>
          <w:p w14:paraId="2283BA9D" w14:textId="17F6EE1C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3128" w:type="dxa"/>
            <w:vAlign w:val="center"/>
          </w:tcPr>
          <w:p w14:paraId="329AEE61" w14:textId="2741AE69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项目计划书</w:t>
            </w:r>
          </w:p>
        </w:tc>
        <w:tc>
          <w:tcPr>
            <w:tcW w:w="3129" w:type="dxa"/>
            <w:vAlign w:val="center"/>
          </w:tcPr>
          <w:p w14:paraId="7CB7D4CE" w14:textId="54A914FE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31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明确项目背景、边界、进度安排与</w:t>
            </w:r>
            <w:r>
              <w:rPr>
                <w:rStyle w:val="citation-131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5</w:t>
            </w:r>
            <w:r>
              <w:rPr>
                <w:rStyle w:val="citation-131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人小组分工</w:t>
            </w:r>
            <w:r>
              <w:rPr>
                <w:rStyle w:val="citation-131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5B1A070E" w14:textId="77777777" w:rsidTr="00B713D1">
        <w:trPr>
          <w:jc w:val="center"/>
        </w:trPr>
        <w:tc>
          <w:tcPr>
            <w:tcW w:w="3128" w:type="dxa"/>
            <w:vAlign w:val="center"/>
          </w:tcPr>
          <w:p w14:paraId="49B02DE2" w14:textId="4774364E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128" w:type="dxa"/>
            <w:vAlign w:val="center"/>
          </w:tcPr>
          <w:p w14:paraId="06DD1D4F" w14:textId="48AA0B9B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可行性研究报告</w:t>
            </w:r>
          </w:p>
        </w:tc>
        <w:tc>
          <w:tcPr>
            <w:tcW w:w="3129" w:type="dxa"/>
            <w:vAlign w:val="center"/>
          </w:tcPr>
          <w:p w14:paraId="6BBA09E2" w14:textId="1CEA3FF2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30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评估</w:t>
            </w:r>
            <w:r>
              <w:rPr>
                <w:rStyle w:val="citation-130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AI </w:t>
            </w:r>
            <w:r>
              <w:rPr>
                <w:rStyle w:val="citation-130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赋能教育场景的理论支撑与技术推演过程</w:t>
            </w:r>
            <w:r>
              <w:rPr>
                <w:rStyle w:val="citation-130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295AF9AC" w14:textId="77777777" w:rsidTr="00B713D1">
        <w:trPr>
          <w:jc w:val="center"/>
        </w:trPr>
        <w:tc>
          <w:tcPr>
            <w:tcW w:w="3128" w:type="dxa"/>
            <w:vAlign w:val="center"/>
          </w:tcPr>
          <w:p w14:paraId="108D89EB" w14:textId="6AB549AE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128" w:type="dxa"/>
            <w:vAlign w:val="center"/>
          </w:tcPr>
          <w:p w14:paraId="20F0AA14" w14:textId="5A9E34B7" w:rsidR="00B713D1" w:rsidRPr="00B713D1" w:rsidRDefault="00B713D1" w:rsidP="00B713D1">
            <w:pPr>
              <w:rPr>
                <w:rFonts w:hint="eastAsia"/>
                <w:b/>
                <w:bCs/>
                <w:lang w:eastAsia="zh-CN"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原始需求清单与调查记录</w:t>
            </w:r>
          </w:p>
        </w:tc>
        <w:tc>
          <w:tcPr>
            <w:tcW w:w="3129" w:type="dxa"/>
            <w:vAlign w:val="center"/>
          </w:tcPr>
          <w:p w14:paraId="4BB99376" w14:textId="322C584A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29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记录师生双端的核心痛点与功能期望</w:t>
            </w:r>
            <w:r>
              <w:rPr>
                <w:rStyle w:val="citation-129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34B3B88B" w14:textId="77777777" w:rsidTr="00B713D1">
        <w:trPr>
          <w:jc w:val="center"/>
        </w:trPr>
        <w:tc>
          <w:tcPr>
            <w:tcW w:w="3128" w:type="dxa"/>
            <w:vAlign w:val="center"/>
          </w:tcPr>
          <w:p w14:paraId="2229133A" w14:textId="487DBE51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3128" w:type="dxa"/>
            <w:vAlign w:val="center"/>
          </w:tcPr>
          <w:p w14:paraId="1CD36673" w14:textId="2923CB9D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UML</w:t>
            </w: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需求模型</w:t>
            </w:r>
          </w:p>
        </w:tc>
        <w:tc>
          <w:tcPr>
            <w:tcW w:w="3129" w:type="dxa"/>
            <w:vAlign w:val="center"/>
          </w:tcPr>
          <w:p w14:paraId="750DFD1A" w14:textId="07A53F58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28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包含系统完整用例图、核心领域类图及关键流程时序图</w:t>
            </w:r>
            <w:r>
              <w:rPr>
                <w:rStyle w:val="citation-128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13B2601D" w14:textId="77777777" w:rsidTr="00B713D1">
        <w:trPr>
          <w:jc w:val="center"/>
        </w:trPr>
        <w:tc>
          <w:tcPr>
            <w:tcW w:w="3128" w:type="dxa"/>
            <w:vAlign w:val="center"/>
          </w:tcPr>
          <w:p w14:paraId="6DBB8E20" w14:textId="4A091126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3128" w:type="dxa"/>
            <w:vAlign w:val="center"/>
          </w:tcPr>
          <w:p w14:paraId="4F485577" w14:textId="40BE8ED8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全新概念</w:t>
            </w:r>
            <w:r>
              <w:rPr>
                <w:rFonts w:ascii="Arial" w:hAnsi="Arial" w:cs="Arial" w:hint="eastAsia"/>
                <w:b/>
                <w:bCs/>
                <w:color w:val="1F1F1F"/>
                <w:bdr w:val="none" w:sz="0" w:space="0" w:color="auto" w:frame="1"/>
                <w:lang w:eastAsia="zh-CN"/>
              </w:rPr>
              <w:t>UI</w:t>
            </w: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原型</w:t>
            </w:r>
          </w:p>
        </w:tc>
        <w:tc>
          <w:tcPr>
            <w:tcW w:w="3129" w:type="dxa"/>
            <w:vAlign w:val="center"/>
          </w:tcPr>
          <w:p w14:paraId="2503892E" w14:textId="5F7BADD8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包含教师端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/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学生端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UI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原型及概念思路说明设计图</w:t>
            </w:r>
          </w:p>
        </w:tc>
      </w:tr>
      <w:tr w:rsidR="00B713D1" w14:paraId="38F18247" w14:textId="77777777" w:rsidTr="00B713D1">
        <w:trPr>
          <w:jc w:val="center"/>
        </w:trPr>
        <w:tc>
          <w:tcPr>
            <w:tcW w:w="3128" w:type="dxa"/>
            <w:vAlign w:val="center"/>
          </w:tcPr>
          <w:p w14:paraId="3D1DE711" w14:textId="0E0B0E73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3128" w:type="dxa"/>
            <w:vAlign w:val="center"/>
          </w:tcPr>
          <w:p w14:paraId="3F36494C" w14:textId="0677972E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需求追踪矩阵</w:t>
            </w: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(RTM)</w:t>
            </w:r>
          </w:p>
        </w:tc>
        <w:tc>
          <w:tcPr>
            <w:tcW w:w="3129" w:type="dxa"/>
            <w:vAlign w:val="center"/>
          </w:tcPr>
          <w:p w14:paraId="20A6C573" w14:textId="6125A9FA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建立从原始需求、用例模型到原型界面的双向对应关系，确保无遗漏</w:t>
            </w:r>
          </w:p>
        </w:tc>
      </w:tr>
      <w:tr w:rsidR="00B713D1" w14:paraId="3BAEE1CD" w14:textId="77777777" w:rsidTr="00B713D1">
        <w:trPr>
          <w:jc w:val="center"/>
        </w:trPr>
        <w:tc>
          <w:tcPr>
            <w:tcW w:w="3128" w:type="dxa"/>
            <w:vAlign w:val="center"/>
          </w:tcPr>
          <w:p w14:paraId="241FABCC" w14:textId="24B44BBE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3128" w:type="dxa"/>
            <w:vAlign w:val="center"/>
          </w:tcPr>
          <w:p w14:paraId="6E0E67F4" w14:textId="7AA9FB37" w:rsidR="00B713D1" w:rsidRPr="00B713D1" w:rsidRDefault="00B713D1" w:rsidP="00B713D1">
            <w:pPr>
              <w:rPr>
                <w:rFonts w:hint="eastAsia"/>
                <w:b/>
                <w:bCs/>
                <w:lang w:eastAsia="zh-CN"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>软件需求规格说明书</w:t>
            </w: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  <w:lang w:eastAsia="zh-CN"/>
              </w:rPr>
              <w:t xml:space="preserve"> (SRS)</w:t>
            </w:r>
          </w:p>
        </w:tc>
        <w:tc>
          <w:tcPr>
            <w:tcW w:w="3129" w:type="dxa"/>
            <w:vAlign w:val="center"/>
          </w:tcPr>
          <w:p w14:paraId="39B6FA58" w14:textId="2C7C6D8C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27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整合所有分析与建模成果的最终标准化需求文档</w:t>
            </w:r>
            <w:r>
              <w:rPr>
                <w:rStyle w:val="citation-127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  <w:tr w:rsidR="00B713D1" w14:paraId="10295938" w14:textId="77777777" w:rsidTr="00B713D1">
        <w:trPr>
          <w:jc w:val="center"/>
        </w:trPr>
        <w:tc>
          <w:tcPr>
            <w:tcW w:w="3128" w:type="dxa"/>
            <w:vAlign w:val="center"/>
          </w:tcPr>
          <w:p w14:paraId="3F195B86" w14:textId="15068C64" w:rsidR="00B713D1" w:rsidRPr="00B713D1" w:rsidRDefault="00B713D1" w:rsidP="00B713D1">
            <w:pPr>
              <w:jc w:val="center"/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3128" w:type="dxa"/>
            <w:vAlign w:val="center"/>
          </w:tcPr>
          <w:p w14:paraId="4AD90CA7" w14:textId="5A5E1EE5" w:rsidR="00B713D1" w:rsidRPr="00B713D1" w:rsidRDefault="00B713D1" w:rsidP="00B713D1">
            <w:pPr>
              <w:rPr>
                <w:rFonts w:hint="eastAsia"/>
                <w:b/>
                <w:bCs/>
              </w:rPr>
            </w:pPr>
            <w:r w:rsidRPr="00B713D1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期末答辩设计报告</w:t>
            </w:r>
          </w:p>
        </w:tc>
        <w:tc>
          <w:tcPr>
            <w:tcW w:w="3129" w:type="dxa"/>
            <w:vAlign w:val="center"/>
          </w:tcPr>
          <w:p w14:paraId="03C74EDE" w14:textId="520D9E7E" w:rsidR="00B713D1" w:rsidRDefault="00B713D1" w:rsidP="00B713D1">
            <w:pPr>
              <w:rPr>
                <w:rFonts w:hint="eastAsia"/>
                <w:lang w:eastAsia="zh-CN"/>
              </w:rPr>
            </w:pPr>
            <w:r>
              <w:rPr>
                <w:rStyle w:val="citation-126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>用于课程最终汇报展示的综合性总结材料</w:t>
            </w:r>
            <w:r>
              <w:rPr>
                <w:rStyle w:val="citation-126"/>
                <w:rFonts w:ascii="Arial" w:hAnsi="Arial" w:cs="Arial"/>
                <w:color w:val="1F1F1F"/>
                <w:bdr w:val="none" w:sz="0" w:space="0" w:color="auto" w:frame="1"/>
                <w:lang w:eastAsia="zh-CN"/>
              </w:rPr>
              <w:t xml:space="preserve"> </w:t>
            </w:r>
          </w:p>
        </w:tc>
      </w:tr>
    </w:tbl>
    <w:p w14:paraId="1D506029" w14:textId="77777777" w:rsidR="009F72E1" w:rsidRDefault="00000000">
      <w:pPr>
        <w:pStyle w:val="21"/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12.2 验收标准</w:t>
      </w:r>
    </w:p>
    <w:p w14:paraId="2F85BBD1" w14:textId="32F5AF92" w:rsidR="009F72E1" w:rsidRDefault="009C7A1B" w:rsidP="009C7A1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 w:rsidRPr="009C7A1B">
        <w:rPr>
          <w:lang w:eastAsia="zh-CN"/>
        </w:rPr>
        <w:t>完整性：</w:t>
      </w:r>
      <w:r>
        <w:rPr>
          <w:lang w:eastAsia="zh-CN"/>
        </w:rPr>
        <w:t>成果物规划</w:t>
      </w:r>
      <w:r w:rsidRPr="009C7A1B">
        <w:rPr>
          <w:lang w:eastAsia="zh-CN"/>
        </w:rPr>
        <w:t>所列的所有 8 项文档及图表成果物均已提交且格式规范。</w:t>
      </w:r>
    </w:p>
    <w:p w14:paraId="6A5216B8" w14:textId="391E6718" w:rsidR="009C7A1B" w:rsidRDefault="009C7A1B" w:rsidP="009C7A1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 w:rsidRPr="009C7A1B">
        <w:rPr>
          <w:lang w:eastAsia="zh-CN"/>
        </w:rPr>
        <w:t>一致性：原型的功能展示必须与 UML 用例图、SRS 文档中的功能描述完全对应，不能出现文档写了但原型没画的情况。</w:t>
      </w:r>
    </w:p>
    <w:p w14:paraId="217BC0DF" w14:textId="77777777" w:rsidR="009C7A1B" w:rsidRDefault="009C7A1B" w:rsidP="009C7A1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 w:rsidRPr="009C7A1B">
        <w:rPr>
          <w:lang w:eastAsia="zh-CN"/>
        </w:rPr>
        <w:t>可追踪性：必须提供清晰的需求追踪矩阵 (RTM)，证明每一个系统功能都有其对应的原始需求来源。</w:t>
      </w:r>
    </w:p>
    <w:p w14:paraId="3DD776C9" w14:textId="1C1F3A4D" w:rsidR="009F72E1" w:rsidRDefault="009C7A1B" w:rsidP="009C7A1B">
      <w:pPr>
        <w:pStyle w:val="a0"/>
        <w:numPr>
          <w:ilvl w:val="0"/>
          <w:numId w:val="0"/>
        </w:numPr>
        <w:spacing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 w:rsidRPr="009C7A1B">
        <w:rPr>
          <w:lang w:eastAsia="zh-CN"/>
        </w:rPr>
        <w:t>符合课程要求：整体逻辑需符合杨枨老师的课程作业评审标准 。</w:t>
      </w:r>
    </w:p>
    <w:p w14:paraId="017F6EA7" w14:textId="77777777" w:rsidR="009F72E1" w:rsidRDefault="00000000">
      <w:pPr>
        <w:pStyle w:val="1"/>
        <w:spacing w:after="80" w:line="324" w:lineRule="auto"/>
        <w:rPr>
          <w:rFonts w:hint="eastAsia"/>
          <w:lang w:eastAsia="zh-CN"/>
        </w:rPr>
      </w:pPr>
      <w:r>
        <w:rPr>
          <w:rFonts w:ascii="微软雅黑" w:eastAsia="微软雅黑" w:hAnsi="微软雅黑"/>
          <w:b w:val="0"/>
          <w:sz w:val="21"/>
          <w:lang w:eastAsia="zh-CN"/>
        </w:rPr>
        <w:t>十三、结论</w:t>
      </w:r>
    </w:p>
    <w:p w14:paraId="10C4C0A2" w14:textId="77777777" w:rsidR="009F72E1" w:rsidRDefault="00000000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本项目以AI课程教辅系统为对象，围绕教师教学支持和学生学习支持两类核心场景开展需求工程工作。项目在课程周期、资源条件和技术难度之间进行平衡，以需求分析、概念原型和关键技术方案论证为重点，形成可供后续设计与实现使用的正式文档成果。</w:t>
      </w:r>
    </w:p>
    <w:sectPr w:rsidR="009F72E1" w:rsidSect="00034616">
      <w:footerReference w:type="default" r:id="rId18"/>
      <w:pgSz w:w="12240" w:h="15840"/>
      <w:pgMar w:top="1417" w:right="1361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D33D" w14:textId="77777777" w:rsidR="000928FD" w:rsidRDefault="000928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6B6360" w14:textId="77777777" w:rsidR="000928FD" w:rsidRDefault="000928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2760" w14:textId="3DD1DE20" w:rsidR="009F72E1" w:rsidRDefault="00000000">
    <w:pPr>
      <w:pStyle w:val="a7"/>
      <w:jc w:val="center"/>
      <w:rPr>
        <w:rFonts w:hint="eastAsia"/>
        <w:lang w:eastAsia="zh-CN"/>
      </w:rPr>
    </w:pPr>
    <w:r>
      <w:rPr>
        <w:sz w:val="18"/>
        <w:lang w:eastAsia="zh-CN"/>
      </w:rPr>
      <w:t>AI课程教辅系统需求工程项目计划书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8BF2A" w14:textId="77777777" w:rsidR="000928FD" w:rsidRDefault="000928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D85E50" w14:textId="77777777" w:rsidR="000928FD" w:rsidRDefault="000928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D0063"/>
    <w:multiLevelType w:val="hybridMultilevel"/>
    <w:tmpl w:val="24C4E0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88921157">
    <w:abstractNumId w:val="8"/>
  </w:num>
  <w:num w:numId="2" w16cid:durableId="1701276718">
    <w:abstractNumId w:val="6"/>
  </w:num>
  <w:num w:numId="3" w16cid:durableId="1455753198">
    <w:abstractNumId w:val="5"/>
  </w:num>
  <w:num w:numId="4" w16cid:durableId="1963225263">
    <w:abstractNumId w:val="4"/>
  </w:num>
  <w:num w:numId="5" w16cid:durableId="1030690572">
    <w:abstractNumId w:val="7"/>
  </w:num>
  <w:num w:numId="6" w16cid:durableId="893588972">
    <w:abstractNumId w:val="3"/>
  </w:num>
  <w:num w:numId="7" w16cid:durableId="1849712006">
    <w:abstractNumId w:val="2"/>
  </w:num>
  <w:num w:numId="8" w16cid:durableId="1379479232">
    <w:abstractNumId w:val="1"/>
  </w:num>
  <w:num w:numId="9" w16cid:durableId="1754426689">
    <w:abstractNumId w:val="0"/>
  </w:num>
  <w:num w:numId="10" w16cid:durableId="229468731">
    <w:abstractNumId w:val="9"/>
  </w:num>
  <w:num w:numId="11" w16cid:durableId="6727998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19C"/>
    <w:rsid w:val="00033410"/>
    <w:rsid w:val="00034616"/>
    <w:rsid w:val="0006063C"/>
    <w:rsid w:val="000928FD"/>
    <w:rsid w:val="000C4D76"/>
    <w:rsid w:val="00115AB0"/>
    <w:rsid w:val="0015074B"/>
    <w:rsid w:val="001703E4"/>
    <w:rsid w:val="0018358B"/>
    <w:rsid w:val="001E5239"/>
    <w:rsid w:val="0029639D"/>
    <w:rsid w:val="0029743C"/>
    <w:rsid w:val="00326F90"/>
    <w:rsid w:val="0032767A"/>
    <w:rsid w:val="00336206"/>
    <w:rsid w:val="00395D52"/>
    <w:rsid w:val="003F6BF2"/>
    <w:rsid w:val="005578E1"/>
    <w:rsid w:val="00605B65"/>
    <w:rsid w:val="00611C37"/>
    <w:rsid w:val="006A5C05"/>
    <w:rsid w:val="006F26B3"/>
    <w:rsid w:val="00781EF3"/>
    <w:rsid w:val="008C2AAB"/>
    <w:rsid w:val="009012D0"/>
    <w:rsid w:val="00916D8E"/>
    <w:rsid w:val="00955115"/>
    <w:rsid w:val="009C7A1B"/>
    <w:rsid w:val="009F677E"/>
    <w:rsid w:val="009F72E1"/>
    <w:rsid w:val="00A7020B"/>
    <w:rsid w:val="00AA1D8D"/>
    <w:rsid w:val="00AD5C74"/>
    <w:rsid w:val="00AE2069"/>
    <w:rsid w:val="00AF13B2"/>
    <w:rsid w:val="00B47730"/>
    <w:rsid w:val="00B713D1"/>
    <w:rsid w:val="00BA605A"/>
    <w:rsid w:val="00BD4116"/>
    <w:rsid w:val="00C00A20"/>
    <w:rsid w:val="00C06E23"/>
    <w:rsid w:val="00C75E18"/>
    <w:rsid w:val="00CB0664"/>
    <w:rsid w:val="00D042DC"/>
    <w:rsid w:val="00DD133E"/>
    <w:rsid w:val="00DF4974"/>
    <w:rsid w:val="00E354E8"/>
    <w:rsid w:val="00EC4E28"/>
    <w:rsid w:val="00ED1B3D"/>
    <w:rsid w:val="00EE7B65"/>
    <w:rsid w:val="00F126D0"/>
    <w:rsid w:val="00F36DD4"/>
    <w:rsid w:val="00F61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364520"/>
  <w14:defaultImageDpi w14:val="300"/>
  <w15:docId w15:val="{FC8556F4-4CEB-4E26-8E24-8FC85478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5496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5496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0C4D7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citation-141">
    <w:name w:val="citation-141"/>
    <w:basedOn w:val="a2"/>
    <w:rsid w:val="000C4D76"/>
  </w:style>
  <w:style w:type="character" w:customStyle="1" w:styleId="citation-140">
    <w:name w:val="citation-140"/>
    <w:basedOn w:val="a2"/>
    <w:rsid w:val="000C4D76"/>
  </w:style>
  <w:style w:type="character" w:customStyle="1" w:styleId="citation-139">
    <w:name w:val="citation-139"/>
    <w:basedOn w:val="a2"/>
    <w:rsid w:val="000C4D76"/>
  </w:style>
  <w:style w:type="character" w:customStyle="1" w:styleId="citation-132">
    <w:name w:val="citation-132"/>
    <w:basedOn w:val="a2"/>
    <w:rsid w:val="00B713D1"/>
  </w:style>
  <w:style w:type="character" w:customStyle="1" w:styleId="citation-131">
    <w:name w:val="citation-131"/>
    <w:basedOn w:val="a2"/>
    <w:rsid w:val="00B713D1"/>
  </w:style>
  <w:style w:type="character" w:customStyle="1" w:styleId="citation-130">
    <w:name w:val="citation-130"/>
    <w:basedOn w:val="a2"/>
    <w:rsid w:val="00B713D1"/>
  </w:style>
  <w:style w:type="character" w:customStyle="1" w:styleId="citation-129">
    <w:name w:val="citation-129"/>
    <w:basedOn w:val="a2"/>
    <w:rsid w:val="00B713D1"/>
  </w:style>
  <w:style w:type="character" w:customStyle="1" w:styleId="citation-128">
    <w:name w:val="citation-128"/>
    <w:basedOn w:val="a2"/>
    <w:rsid w:val="00B713D1"/>
  </w:style>
  <w:style w:type="character" w:customStyle="1" w:styleId="citation-127">
    <w:name w:val="citation-127"/>
    <w:basedOn w:val="a2"/>
    <w:rsid w:val="00B713D1"/>
  </w:style>
  <w:style w:type="character" w:customStyle="1" w:styleId="citation-126">
    <w:name w:val="citation-126"/>
    <w:basedOn w:val="a2"/>
    <w:rsid w:val="00B713D1"/>
  </w:style>
  <w:style w:type="character" w:customStyle="1" w:styleId="citation-185">
    <w:name w:val="citation-185"/>
    <w:basedOn w:val="a2"/>
    <w:rsid w:val="00EE7B65"/>
  </w:style>
  <w:style w:type="character" w:customStyle="1" w:styleId="citation-184">
    <w:name w:val="citation-184"/>
    <w:basedOn w:val="a2"/>
    <w:rsid w:val="00EE7B65"/>
  </w:style>
  <w:style w:type="character" w:customStyle="1" w:styleId="citation-183">
    <w:name w:val="citation-183"/>
    <w:basedOn w:val="a2"/>
    <w:rsid w:val="00EE7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moil li</cp:lastModifiedBy>
  <cp:revision>7</cp:revision>
  <dcterms:created xsi:type="dcterms:W3CDTF">2026-03-15T09:55:00Z</dcterms:created>
  <dcterms:modified xsi:type="dcterms:W3CDTF">2026-03-15T12:03:00Z</dcterms:modified>
  <cp:category/>
</cp:coreProperties>
</file>