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20" w:line="276" w:lineRule="auto"/>
        <w:ind w:left="0" w:right="0" w:firstLine="0"/>
        <w:jc w:val="center"/>
        <w:bidi/>
      </w:pPr>
      <w:r>
        <w:rPr>
          <w:rFonts w:ascii="Arial" w:hAnsi="Arial" w:cs="Arial"/>
          <w:b/>
          <w:color w:val="1F4E79"/>
          <w:sz w:val="44"/>
          <w:u w:val="none"/>
          <w:rtl/>
          <w:lang w:val="he-IL" w:bidi="he-IL"/>
        </w:rPr>
        <w:t>תחשיב זכויות אישי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תאריך: 26/06/2026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עבור: דוד אבי</w:t>
      </w:r>
    </w:p>
    <w:p>
      <w:pPr>
        <w:spacing w:after="6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חשבון בנק: 12-345-678929</w:t>
      </w:r>
    </w:p>
    <w:p>
      <w:pPr>
        <w:spacing w:after="60" w:before="2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8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>להלן תחשיב הזכויות בהתאם לקריטריונים שאושרו בהחלטת האספה:</w:t>
      </w:r>
    </w:p>
    <w:tbl>
      <w:tblPr>
        <w:tblLook w:firstColumn="1" w:firstRow="1" w:lastColumn="0" w:lastRow="0" w:noHBand="0" w:noVBand="1" w:val="04A0"/>
        <w:bidiVisual/>
        <w:jc w:val="right"/>
        <w:tblInd w:w="0" w:type="dxa"/>
        <w:tblW w:w="10773" w:type="dxa"/>
        <w:tblLayout w:type="fixed"/>
      </w:tblPr>
      <w:tblGrid>
        <w:gridCol w:w="2880"/>
        <w:gridCol w:w="2880"/>
        <w:gridCol w:w="2880"/>
      </w:tblGrid>
      <w:tr>
        <w:tc>
          <w:tcPr>
            <w:tcW w:type="dxa" w:w="8447"/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  <w:tbl>
            <w:tblPr>
              <w:tblLook w:firstColumn="1" w:firstRow="1" w:lastColumn="0" w:lastRow="0" w:noHBand="0" w:noVBand="1" w:val="04A0"/>
              <w:bidiVisual/>
              <w:jc w:val="right"/>
              <w:tblInd w:w="0" w:type="dxa"/>
              <w:tblW w:w="8448" w:type="dxa"/>
              <w:tblLayout w:type="fixed"/>
            </w:tblPr>
            <w:tblGrid>
              <w:gridCol w:w="2816"/>
              <w:gridCol w:w="2816"/>
              <w:gridCol w:w="2816"/>
            </w:tblGrid>
            <w:tr>
              <w:tc>
                <w:tcPr>
                  <w:tcW w:type="dxa" w:w="737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סעיף</w:t>
                  </w:r>
                </w:p>
              </w:tc>
              <w:tc>
                <w:tcPr>
                  <w:tcW w:type="dxa" w:w="6236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תיאור</w:t>
                  </w:r>
                </w:p>
              </w:tc>
              <w:tc>
                <w:tcPr>
                  <w:tcW w:type="dxa" w:w="1474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סכום (₪)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1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מספר שנים לצורך התחשיב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‎‎10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2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סכום בגין שנת ותק אחת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‎10 ₪</w:t>
                  </w:r>
                </w:p>
              </w:tc>
            </w:tr>
            <w:tr>
              <w:tc>
                <w:tcPr>
                  <w:tcW w:type="dxa" w:w="737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3</w:t>
                  </w:r>
                </w:p>
              </w:tc>
              <w:tc>
                <w:tcPr>
                  <w:tcW w:type="dxa" w:w="6236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סה"כ בגין ותק (מספר שנים כפול סכום לשנת ותק)</w:t>
                  </w:r>
                </w:p>
              </w:tc>
              <w:tc>
                <w:tcPr>
                  <w:tcW w:type="dxa" w:w="1474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</w:rPr>
                    <w:t>‎‎100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4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תוספת שווה לכל זכאי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‎‎1,000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5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תוספת בגין פטירה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‎‎500 ₪</w:t>
                  </w:r>
                </w:p>
              </w:tc>
            </w:tr>
            <w:tr>
              <w:tc>
                <w:tcPr>
                  <w:tcW w:type="dxa" w:w="737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6</w:t>
                  </w:r>
                </w:p>
              </w:tc>
              <w:tc>
                <w:tcPr>
                  <w:tcW w:type="dxa" w:w="6236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סה"כ זכאות</w:t>
                  </w:r>
                </w:p>
              </w:tc>
              <w:tc>
                <w:tcPr>
                  <w:tcW w:type="dxa" w:w="1474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</w:rPr>
                    <w:t>‎‎1,600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7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קיזוז בגין מענק עידוד עבודה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‎‎200 ₪</w:t>
                  </w:r>
                </w:p>
              </w:tc>
            </w:tr>
            <w:tr>
              <w:tc>
                <w:tcPr>
                  <w:tcW w:type="dxa" w:w="737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ח</w:t>
                  </w:r>
                </w:p>
              </w:tc>
              <w:tc>
                <w:tcPr>
                  <w:tcW w:type="dxa" w:w="6236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סה"כ אחרי קיזוז 'מענק עידוד עבודה'</w:t>
                  </w:r>
                </w:p>
              </w:tc>
              <w:tc>
                <w:tcPr>
                  <w:tcW w:type="dxa" w:w="1474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</w:rPr>
                    <w:t>‎‎1,400 ₪</w:t>
                  </w:r>
                </w:p>
              </w:tc>
            </w:tr>
          </w:tbl>
          <w:p/>
        </w:tc>
        <w:tc>
          <w:tcPr>
            <w:tcW w:type="dxa" w:w="2324"/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</w:tc>
      </w:tr>
    </w:tbl>
    <w:p>
      <w:pPr>
        <w:spacing w:after="40" w:before="200" w:line="276" w:lineRule="auto"/>
        <w:ind w:left="0" w:right="0" w:firstLine="0"/>
        <w:jc w:val="right"/>
        <w:bidi/>
      </w:pP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color w:val="1F4E79"/>
          <w:sz w:val="23"/>
          <w:u w:val="none"/>
          <w:rtl/>
          <w:lang w:val="he-IL" w:bidi="he-IL"/>
        </w:rPr>
        <w:t>הערות והבהרות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תוספת בגין מקרה פטירה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תוספת בגין מקרה פטירה: התוספת מתחלקת בין החברים הזכאים בהתאם לפירוט.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קיזוז בגין מענק עידוד עבודה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קיזוז בגין מענק עידוד עבודה כמפורט בתחשיב.</w:t>
      </w:r>
    </w:p>
    <w:p>
      <w:pPr>
        <w:spacing w:after="80" w:before="6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60" w:before="0" w:line="276" w:lineRule="auto"/>
        <w:ind w:left="0" w:right="0" w:firstLine="0"/>
        <w:jc w:val="center"/>
        <w:bidi/>
      </w:pPr>
      <w:r>
        <w:rPr>
          <w:rFonts w:ascii="Arial" w:hAnsi="Arial" w:cs="Arial"/>
          <w:b/>
          <w:color w:val="1F4E79"/>
          <w:sz w:val="25"/>
          <w:u w:val="none"/>
          <w:rtl/>
          <w:lang w:val="he-IL" w:bidi="he-IL"/>
        </w:rPr>
        <w:t>כתב קבלה ושחרור</w:t>
      </w: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אני הח"מ דוד אבי, לאחר שעיינתי בתחשיב הזכויות המפורט לעיל, מאשר/ת בזאת את נכונות החישוב ואת הסכומים המפורטים בו.</w:t>
      </w:r>
    </w:p>
    <w:p>
      <w:pPr>
        <w:spacing w:after="8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אני מסכים/ה לקבלת הסכום הסופי בסך ‎1,400 ₪ לחשבון הבנק 12-345-678929, מאשר/ת קיזוז חובות כמפורט, ומוותר/ת על כל טענה עתידית.</w:t>
      </w:r>
    </w:p>
    <w:p>
      <w:pPr>
        <w:spacing w:after="40" w:before="40" w:line="276" w:lineRule="auto"/>
        <w:ind w:left="0" w:right="0" w:firstLine="0"/>
        <w:jc w:val="right"/>
        <w:bidi/>
      </w:pPr>
    </w:p>
    <w:tbl>
      <w:tblPr>
        <w:tblLook w:firstColumn="1" w:firstRow="1" w:lastColumn="0" w:lastRow="0" w:noHBand="0" w:noVBand="1" w:val="04A0"/>
        <w:bidiVisual/>
        <w:jc w:val="right"/>
        <w:tblInd w:w="0" w:type="dxa"/>
        <w:tblW w:w="10376" w:type="dxa"/>
        <w:tblLayout w:type="fixed"/>
      </w:tblPr>
      <w:tblGrid>
        <w:gridCol w:w="5386"/>
        <w:gridCol w:w="5386"/>
      </w:tblGrid>
      <w:tr>
        <w:trPr>
          <w:trHeight w:val="900" w:hRule="atLeast"/>
        </w:trPr>
        <w:tc>
          <w:tcPr>
            <w:tcW w:type="dxa" w:w="3118"/>
            <w:tcMar>
              <w:top w:w="40" w:type="dxa"/>
              <w:bottom w:w="90" w:type="dxa"/>
              <w:start w:w="50" w:type="dxa"/>
              <w:end w:w="30" w:type="dxa"/>
            </w:tcMar>
            <w:vAlign w:val="top"/>
          </w:tcPr>
          <w:p>
            <w:pPr>
              <w:spacing w:after="200"/>
              <w:ind w:left="0" w:right="0" w:firstLine="0"/>
              <w:jc w:val="right"/>
              <w:bidi/>
            </w:pPr>
            <w:r/>
            <w:r>
              <w:rPr>
                <w:rFonts w:ascii="Arial" w:hAnsi="Arial" w:cs="Arial"/>
                <w:b w:val="0"/>
                <w:sz w:val="21"/>
                <w:u w:val="none"/>
                <w:rtl/>
                <w:lang w:val="he-IL" w:bidi="he-IL"/>
              </w:rPr>
              <w:t>תאריך:</w:t>
            </w:r>
          </w:p>
          <w:p>
            <w:pPr>
              <w:spacing w:before="0" w:after="0"/>
              <w:ind w:left="113" w:right="113" w:firstLine="0"/>
              <w:jc w:val="right"/>
              <w:bidi/>
              <w:spacing w:before="0" w:after="0" w:line="560" w:lineRule="exact"/>
            </w:pPr>
            <w:r>
              <w:rPr>
                <w:rFonts w:ascii="Arial" w:hAnsi="Arial" w:cs="Arial"/>
                <w:b w:val="0"/>
                <w:color w:val="FFFFFF"/>
                <w:sz w:val="2"/>
                <w:u w:val="none"/>
                <w:rtl/>
                <w:lang w:val="he-IL" w:bidi="he-IL"/>
              </w:rPr>
              <w:t>⟦DATE_BOX⟧</w:t>
            </w:r>
          </w:p>
        </w:tc>
        <w:tc>
          <w:tcPr>
            <w:tcW w:type="dxa" w:w="7257"/>
            <w:tcMar>
              <w:top w:w="40" w:type="dxa"/>
              <w:bottom w:w="90" w:type="dxa"/>
              <w:start w:w="20" w:type="dxa"/>
              <w:end w:w="40" w:type="dxa"/>
            </w:tcMar>
          </w:tcPr>
          <w:p>
            <w:pPr>
              <w:spacing w:after="200"/>
              <w:ind w:left="2608" w:right="170" w:firstLine="0"/>
              <w:jc w:val="center"/>
              <w:bidi/>
            </w:pPr>
            <w:r/>
            <w:r>
              <w:rPr>
                <w:rFonts w:ascii="Arial" w:hAnsi="Arial" w:cs="Arial"/>
                <w:b w:val="0"/>
                <w:sz w:val="18"/>
                <w:u w:val="none"/>
                <w:rtl/>
                <w:lang w:val="he-IL" w:bidi="he-IL"/>
              </w:rPr>
              <w:t>חתימה (שדה לחתימה דיגיטלית)</w:t>
            </w:r>
          </w:p>
          <w:p>
            <w:pPr>
              <w:spacing w:before="0" w:after="0"/>
              <w:ind w:left="2608" w:right="170" w:firstLine="0"/>
              <w:jc w:val="right"/>
              <w:bidi/>
              <w:spacing w:before="0" w:after="0" w:line="560" w:lineRule="exact"/>
            </w:pPr>
            <w:r>
              <w:rPr>
                <w:rFonts w:ascii="Arial" w:hAnsi="Arial" w:cs="Arial"/>
                <w:b w:val="0"/>
                <w:color w:val="FFFFFF"/>
                <w:sz w:val="2"/>
                <w:u w:val="none"/>
                <w:rtl/>
                <w:lang w:val="he-IL" w:bidi="he-IL"/>
              </w:rPr>
              <w:t>⟦SIG_BOX⟧</w:t>
            </w:r>
          </w:p>
        </w:tc>
      </w:tr>
    </w:tbl>
    <w:p>
      <w:pPr>
        <w:spacing w:after="60" w:before="0" w:line="276" w:lineRule="auto"/>
        <w:ind w:left="0" w:right="0" w:firstLine="0"/>
        <w:jc w:val="right"/>
        <w:bidi/>
      </w:pPr>
    </w:p>
    <w:p>
      <w:pPr>
        <w:spacing w:after="60" w:before="6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color w:val="1F4E79"/>
          <w:sz w:val="23"/>
          <w:u w:val="none"/>
          <w:rtl/>
          <w:lang w:val="he-IL" w:bidi="he-IL"/>
        </w:rPr>
        <w:t>הנחיות להחזרה: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1. ניתן להעביר את הטופס החתום במסירה ידנית למזכירות הקיבוץ.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2. בבארי: משרדי הקיבוץ / מזכירות הקיבוץ.</w:t>
      </w:r>
    </w:p>
    <w:p>
      <w:pPr>
        <w:spacing w:after="40" w:before="0" w:line="288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 xml:space="preserve">3. </w:t>
      </w:r>
      <w:r>
        <w:rPr>
          <w:rFonts w:ascii="Arial" w:hAnsi="Arial" w:cs="Arial"/>
          <w:b/>
          <w:sz w:val="19"/>
          <w:u w:val="none"/>
          <w:rtl/>
          <w:lang w:val="he-IL" w:bidi="he-IL"/>
        </w:rPr>
        <w:t>את הטופס החתום – יש לשלוח במייל ל-</w:t>
      </w:r>
      <w:r>
        <w:rPr>
          <w:rFonts w:ascii="Arial" w:hAnsi="Arial" w:cs="Arial"/>
          <w:b w:val="0"/>
          <w:color w:val="0563C1"/>
          <w:sz w:val="19"/>
          <w:u w:val="single"/>
          <w:rtl/>
          <w:lang w:val="he-IL" w:bidi="he-IL"/>
        </w:rPr>
        <w:t>hakeren@beeri.co.il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העברת הטופס החתום מהווה תנאי להמשך הטיפול בתשלום.</w:t>
      </w: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במזכירות יתקבלו הטפסים החתומים בלבד.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לשאלות ובירורים: 054-7918000</w:t>
      </w:r>
    </w:p>
    <w:sectPr w:rsidR="00FC693F" w:rsidRPr="0006063C" w:rsidSect="00034616">
      <w:pgSz w:w="11906" w:h="16838"/>
      <w:pgMar w:top="567" w:right="567" w:bottom="567" w:left="567" w:header="720" w:footer="720" w:gutter="0"/>
      <w:cols w:space="720"/>
      <w:docGrid w:linePitch="360"/>
      <w:bidi/>
      <w:pgBorders w:offsetFrom="text">
        <w:top w:val="single" w:sz="4" w:space="4" w:color="000000"/>
        <w:left w:val="single" w:sz="4" w:space="4" w:color="000000"/>
        <w:bottom w:val="single" w:sz="4" w:space="4" w:color="000000"/>
        <w:right w:val="single" w:sz="4" w:space="4" w:color="000000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e-IL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pPrDefault>
      <w:pPr>
        <w:jc w:val="right"/>
        <w:bidi/>
      </w:pPr>
    </w:pPrDefault>
    <w:rPrDefault>
      <w:rPr>
        <w:rFonts w:ascii="Arial" w:hAnsi="Arial" w:cs="Arial"/>
        <w:lang w:val="he-IL" w:bidi="he-IL"/>
        <w:rtl/>
      </w:rPr>
    </w:r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jc w:val="right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