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GTitle"/>
        <w:spacing w:after="40" w:before="0" w:line="252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0"/>
          <w:u w:val="none"/>
          <w:rtl/>
          <w:lang w:val="he-IL" w:bidi="he-IL"/>
        </w:rPr>
        <w:t>תחשיב זכויות אישי</w:t>
      </w:r>
    </w:p>
    <w:p>
      <w:pPr>
        <w:pStyle w:val="LGBody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pStyle w:val="LGBody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כהן ישראל</w:t>
      </w:r>
    </w:p>
    <w:p>
      <w:pPr>
        <w:pStyle w:val="LGBody"/>
        <w:spacing w:after="4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12-345-678901</w:t>
      </w:r>
    </w:p>
    <w:p>
      <w:pPr>
        <w:spacing w:after="40" w:before="0" w:line="252" w:lineRule="auto"/>
        <w:ind w:left="0" w:right="0" w:firstLine="0"/>
        <w:jc w:val="left"/>
        <w:bidi/>
        <w:pBdr>
          <w:bottom w:val="single" w:sz="4" w:color="000000"/>
        </w:pBdr>
      </w:pPr>
    </w:p>
    <w:p>
      <w:pPr>
        <w:pStyle w:val="LGBody"/>
        <w:spacing w:after="4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p>
      <w:pPr>
        <w:spacing w:after="20" w:before="0" w:line="252" w:lineRule="auto"/>
        <w:ind w:left="0" w:right="0" w:firstLine="0"/>
        <w:jc w:val="lef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886" w:type="dxa"/>
        <w:tblLayout w:type="fixed"/>
      </w:tblPr>
      <w:tblGrid>
        <w:gridCol w:w="3628"/>
        <w:gridCol w:w="3628"/>
        <w:gridCol w:w="3628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rPr>
                <w:trHeight w:val="360" w:hRule="atLeast"/>
              </w:trPr>
              <w:tc>
                <w:tcPr>
                  <w:tcW w:type="dxa" w:w="737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color w:val="FFFFFF"/>
                      <w:sz w:val="21"/>
                      <w:u w:val="none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color w:val="FFFFFF"/>
                      <w:sz w:val="21"/>
                      <w:u w:val="none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color w:val="FFFFFF"/>
                      <w:sz w:val="21"/>
                      <w:u w:val="none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737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lang w:val="en-US" w:bidi="en-US"/>
                    </w:rPr>
                    <w:t xml:space="preserve">‎‎10 ₪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737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lang w:val="en-US" w:bidi="en-US"/>
                    </w:rPr>
                    <w:t>‎10 ₪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737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lang w:val="en-US" w:bidi="en-US"/>
                    </w:rPr>
                    <w:t xml:space="preserve">‎‎100 ₪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737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lang w:val="en-US" w:bidi="en-US"/>
                    </w:rPr>
                    <w:t xml:space="preserve">‎‎1,000 ₪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737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תוספת בגין פטירה לכל זכאי</w:t>
                  </w:r>
                </w:p>
              </w:tc>
              <w:tc>
                <w:tcPr>
                  <w:tcW w:type="dxa" w:w="1474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lang w:val="en-US" w:bidi="en-US"/>
                    </w:rPr>
                    <w:t xml:space="preserve">‎‎500 ₪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737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lang w:val="en-US" w:bidi="en-US"/>
                    </w:rPr>
                    <w:t xml:space="preserve">‎‎1,600 ₪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737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lang w:val="en-US" w:bidi="en-US"/>
                    </w:rPr>
                    <w:t xml:space="preserve">‎‎200 ₪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737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lang w:val="en-US" w:bidi="en-US"/>
                    </w:rPr>
                    <w:t xml:space="preserve">‎‎1,400 ₪</w:t>
                  </w:r>
                </w:p>
              </w:tc>
            </w:tr>
          </w:tbl>
          <w:p/>
        </w:tc>
        <w:tc>
          <w:tcPr>
            <w:tcW w:type="dxa" w:w="2438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0" w:line="252" w:lineRule="auto"/>
        <w:ind w:left="0" w:right="0" w:firstLine="0"/>
        <w:jc w:val="left"/>
        <w:bidi/>
      </w:pPr>
    </w:p>
    <w:p>
      <w:pPr>
        <w:spacing w:after="20" w:before="40" w:line="252" w:lineRule="auto"/>
        <w:ind w:left="0" w:right="0" w:firstLine="0"/>
        <w:jc w:val="left"/>
        <w:bidi/>
      </w:pPr>
    </w:p>
    <w:p>
      <w:pPr>
        <w:pStyle w:val="LGSection"/>
        <w:spacing w:after="20" w:before="0" w:line="252" w:lineRule="auto"/>
        <w:ind w:left="0" w:right="0" w:firstLine="0"/>
        <w:jc w:val="left"/>
        <w:bidi/>
      </w:pPr>
      <w:r>
        <w:rPr>
          <w:rFonts w:ascii="Arial" w:hAnsi="Arial" w:cs="Arial"/>
          <w:b/>
          <w:color w:val="1F4E79"/>
          <w:sz w:val="22"/>
          <w:u w:val="none"/>
          <w:rtl/>
          <w:lang w:val="he-IL" w:bidi="he-IL"/>
        </w:rPr>
        <w:t>הערות והבהרות</w:t>
      </w:r>
    </w:p>
    <w:p>
      <w:pPr>
        <w:pStyle w:val="LGNotes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pStyle w:val="LGNotes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pStyle w:val="LGNotes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pStyle w:val="LGNotes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40" w:before="40" w:line="252" w:lineRule="auto"/>
        <w:ind w:left="0" w:right="0" w:firstLine="0"/>
        <w:jc w:val="left"/>
        <w:bidi/>
        <w:pBdr>
          <w:bottom w:val="single" w:sz="4" w:color="000000"/>
        </w:pBdr>
      </w:pPr>
    </w:p>
    <w:p>
      <w:pPr>
        <w:pStyle w:val="LGSection"/>
        <w:spacing w:after="40" w:before="0" w:line="252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4"/>
          <w:u w:val="none"/>
          <w:rtl/>
          <w:lang w:val="he-IL" w:bidi="he-IL"/>
        </w:rPr>
        <w:t>כתב קבלה ושחרור</w:t>
      </w:r>
    </w:p>
    <w:p>
      <w:pPr>
        <w:pStyle w:val="LGReceipt"/>
        <w:spacing w:after="2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כהן ישראל, לאחר שעיינתי בתחשיב הזכויות המפורט לעיל, מאשר/ת בזאת את נכונות החישוב ואת הסכומים המפורטים בו.</w:t>
      </w:r>
    </w:p>
    <w:p>
      <w:pPr>
        <w:pStyle w:val="LGReceipt"/>
        <w:spacing w:after="4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‎1,400 ₪ לחשבון הבנק 12-345-678901, מאשר/ת קיזוז חובות כמפורט, ומוותר/ת על כל טענה עתידית.</w:t>
      </w:r>
    </w:p>
    <w:p>
      <w:pPr>
        <w:spacing w:after="20" w:before="20" w:line="252" w:lineRule="auto"/>
        <w:ind w:left="0" w:right="0" w:firstLine="0"/>
        <w:jc w:val="lef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443"/>
        <w:gridCol w:w="5443"/>
      </w:tblGrid>
      <w:tr>
        <w:trPr>
          <w:trHeight w:val="620" w:hRule="atLeast"/>
        </w:trPr>
        <w:tc>
          <w:tcPr>
            <w:tcW w:type="dxa" w:w="3118"/>
            <w:tcMar>
              <w:top w:w="20" w:type="dxa"/>
              <w:bottom w:w="40" w:type="dxa"/>
              <w:start w:w="50" w:type="dxa"/>
              <w:end w:w="30" w:type="dxa"/>
            </w:tcMar>
            <w:vAlign w:val="top"/>
          </w:tcPr>
          <w:p>
            <w:pPr>
              <w:spacing w:after="8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20" w:type="dxa"/>
              <w:bottom w:w="40" w:type="dxa"/>
              <w:start w:w="20" w:type="dxa"/>
              <w:end w:w="40" w:type="dxa"/>
            </w:tcMar>
          </w:tcPr>
          <w:p>
            <w:pPr>
              <w:spacing w:after="8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20" w:before="0" w:line="252" w:lineRule="auto"/>
        <w:ind w:left="0" w:right="0" w:firstLine="0"/>
        <w:jc w:val="left"/>
        <w:bidi/>
      </w:pPr>
    </w:p>
    <w:p>
      <w:pPr>
        <w:spacing w:after="40" w:before="40" w:line="252" w:lineRule="auto"/>
        <w:ind w:left="0" w:right="0" w:firstLine="0"/>
        <w:jc w:val="left"/>
        <w:bidi/>
        <w:pBdr>
          <w:bottom w:val="single" w:sz="4" w:color="000000"/>
        </w:pBdr>
      </w:pPr>
    </w:p>
    <w:p>
      <w:pPr>
        <w:pStyle w:val="LGSection"/>
        <w:spacing w:after="20" w:before="0" w:line="252" w:lineRule="auto"/>
        <w:ind w:left="0" w:right="0" w:firstLine="0"/>
        <w:jc w:val="left"/>
        <w:bidi/>
      </w:pPr>
      <w:r>
        <w:rPr>
          <w:rFonts w:ascii="Arial" w:hAnsi="Arial" w:cs="Arial"/>
          <w:b/>
          <w:color w:val="1F4E79"/>
          <w:sz w:val="22"/>
          <w:u w:val="none"/>
          <w:rtl/>
          <w:lang w:val="he-IL" w:bidi="he-IL"/>
        </w:rPr>
        <w:t>הנחיות להחזרה:</w:t>
      </w:r>
    </w:p>
    <w:p>
      <w:pPr>
        <w:pStyle w:val="LGFooter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pStyle w:val="LGFooter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pStyle w:val="LGFooter"/>
        <w:spacing w:after="20" w:before="0" w:line="252" w:lineRule="auto"/>
        <w:ind w:left="0" w:right="0" w:firstLine="0"/>
        <w:jc w:val="lef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pStyle w:val="LGFooter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pStyle w:val="LGFooter"/>
        <w:spacing w:after="20" w:before="0" w:line="252" w:lineRule="auto"/>
        <w:ind w:left="0" w:right="0" w:firstLine="0"/>
        <w:jc w:val="lef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pStyle w:val="LGFooter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10" w:right="510" w:bottom="510" w:left="510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lef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before="0" w:after="0"/>
      <w:jc w:val="left"/>
      <w:bidi/>
    </w:pPr>
    <w:rPr>
      <w:sz w:val="21"/>
      <w:rFonts w:ascii="Arial" w:hAnsi="Arial" w:cs="Arial"/>
      <w:lang w:val="he-IL" w:bidi="he-IL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GBody">
    <w:name w:val="LG Body"/>
    <w:basedOn w:val="Normal"/>
    <w:pPr>
      <w:spacing w:line="252" w:lineRule="auto" w:before="0" w:after="0"/>
      <w:jc w:val="left"/>
      <w:bidi/>
    </w:pPr>
    <w:rPr>
      <w:b w:val="0"/>
      <w:sz w:val="21"/>
      <w:rFonts w:ascii="Arial" w:hAnsi="Arial" w:cs="Arial"/>
      <w:lang w:val="he-IL" w:bidi="he-IL"/>
      <w:rtl/>
    </w:rPr>
  </w:style>
  <w:style w:type="paragraph" w:customStyle="1" w:styleId="LGSection">
    <w:name w:val="LG Section"/>
    <w:basedOn w:val="Normal"/>
    <w:pPr>
      <w:spacing w:line="252" w:lineRule="auto" w:before="0" w:after="0"/>
      <w:jc w:val="left"/>
      <w:bidi/>
    </w:pPr>
    <w:rPr>
      <w:b/>
      <w:sz w:val="22"/>
      <w:rFonts w:ascii="Arial" w:hAnsi="Arial" w:cs="Arial"/>
      <w:lang w:val="he-IL" w:bidi="he-IL"/>
      <w:rtl/>
    </w:rPr>
  </w:style>
  <w:style w:type="paragraph" w:customStyle="1" w:styleId="LGNotes">
    <w:name w:val="LG Notes"/>
    <w:basedOn w:val="Normal"/>
    <w:pPr>
      <w:spacing w:line="252" w:lineRule="auto" w:before="0" w:after="0"/>
      <w:jc w:val="left"/>
      <w:bidi/>
    </w:pPr>
    <w:rPr>
      <w:b w:val="0"/>
      <w:sz w:val="19"/>
      <w:rFonts w:ascii="Arial" w:hAnsi="Arial" w:cs="Arial"/>
      <w:lang w:val="he-IL" w:bidi="he-IL"/>
      <w:rtl/>
    </w:rPr>
  </w:style>
  <w:style w:type="paragraph" w:customStyle="1" w:styleId="LGReceipt">
    <w:name w:val="LG Receipt"/>
    <w:basedOn w:val="Normal"/>
    <w:pPr>
      <w:spacing w:line="252" w:lineRule="auto" w:before="0" w:after="0"/>
      <w:jc w:val="left"/>
      <w:bidi/>
    </w:pPr>
    <w:rPr>
      <w:b w:val="0"/>
      <w:sz w:val="21"/>
      <w:rFonts w:ascii="Arial" w:hAnsi="Arial" w:cs="Arial"/>
      <w:lang w:val="he-IL" w:bidi="he-IL"/>
      <w:rtl/>
    </w:rPr>
  </w:style>
  <w:style w:type="paragraph" w:customStyle="1" w:styleId="LGFooter">
    <w:name w:val="LG Footer"/>
    <w:basedOn w:val="Normal"/>
    <w:pPr>
      <w:spacing w:line="252" w:lineRule="auto" w:before="0" w:after="0"/>
      <w:jc w:val="left"/>
      <w:bidi/>
    </w:pPr>
    <w:rPr>
      <w:b w:val="0"/>
      <w:sz w:val="19"/>
      <w:rFonts w:ascii="Arial" w:hAnsi="Arial" w:cs="Arial"/>
      <w:lang w:val="he-IL" w:bidi="he-IL"/>
      <w:rtl/>
    </w:rPr>
  </w:style>
  <w:style w:type="paragraph" w:customStyle="1" w:styleId="LGTitle">
    <w:name w:val="LG Title"/>
    <w:basedOn w:val="Normal"/>
    <w:pPr>
      <w:spacing w:line="252" w:lineRule="auto" w:before="0" w:after="0"/>
      <w:jc w:val="center"/>
      <w:bidi/>
    </w:pPr>
    <w:rPr>
      <w:b/>
      <w:sz w:val="40"/>
      <w:rFonts w:ascii="Arial" w:hAnsi="Arial" w:cs="Arial"/>
      <w:lang w:val="he-IL" w:bidi="he-IL"/>
      <w:rtl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