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AB301C" w14:textId="09CA3F9B" w:rsidR="00004E4F" w:rsidRDefault="006677D8">
      <w:r>
        <w:t>LMC mission values:</w:t>
      </w:r>
    </w:p>
    <w:p w14:paraId="4D8B794E" w14:textId="77777777" w:rsidR="006677D8" w:rsidRDefault="006677D8" w:rsidP="006677D8">
      <w:pPr>
        <w:pStyle w:val="ListParagraph"/>
        <w:numPr>
          <w:ilvl w:val="0"/>
          <w:numId w:val="4"/>
        </w:numPr>
      </w:pPr>
      <w:r>
        <w:t xml:space="preserve">Academic excellence --&gt; </w:t>
      </w:r>
    </w:p>
    <w:p w14:paraId="7F6134B1" w14:textId="1CE663B3" w:rsidR="006677D8" w:rsidRDefault="006677D8" w:rsidP="006677D8">
      <w:pPr>
        <w:pStyle w:val="ListParagraph"/>
        <w:numPr>
          <w:ilvl w:val="1"/>
          <w:numId w:val="4"/>
        </w:numPr>
      </w:pPr>
      <w:r>
        <w:t>realist epistemology that connects theory and practice</w:t>
      </w:r>
    </w:p>
    <w:p w14:paraId="3CDA2A48" w14:textId="63B907FA" w:rsidR="006677D8" w:rsidRDefault="006677D8" w:rsidP="006677D8">
      <w:pPr>
        <w:pStyle w:val="ListParagraph"/>
        <w:numPr>
          <w:ilvl w:val="1"/>
          <w:numId w:val="4"/>
        </w:numPr>
      </w:pPr>
      <w:r>
        <w:t>anthropology that accounts for prior knowledge/experience</w:t>
      </w:r>
    </w:p>
    <w:p w14:paraId="1944F471" w14:textId="5E290E89" w:rsidR="006677D8" w:rsidRDefault="006677D8" w:rsidP="006677D8">
      <w:pPr>
        <w:pStyle w:val="ListParagraph"/>
        <w:numPr>
          <w:ilvl w:val="1"/>
          <w:numId w:val="4"/>
        </w:numPr>
      </w:pPr>
      <w:r>
        <w:t xml:space="preserve">transparency that </w:t>
      </w:r>
      <w:proofErr w:type="gramStart"/>
      <w:r>
        <w:t>illuminates</w:t>
      </w:r>
      <w:proofErr w:type="gramEnd"/>
      <w:r>
        <w:t xml:space="preserve"> </w:t>
      </w:r>
    </w:p>
    <w:p w14:paraId="67278A35" w14:textId="292E92A9" w:rsidR="006677D8" w:rsidRDefault="006677D8" w:rsidP="006677D8">
      <w:pPr>
        <w:pStyle w:val="ListParagraph"/>
        <w:numPr>
          <w:ilvl w:val="0"/>
          <w:numId w:val="4"/>
        </w:numPr>
      </w:pPr>
      <w:r>
        <w:t>Student success</w:t>
      </w:r>
    </w:p>
    <w:p w14:paraId="68CC94C1" w14:textId="77777777" w:rsidR="006677D8" w:rsidRDefault="006677D8" w:rsidP="006677D8"/>
    <w:p w14:paraId="4F8DBAEC" w14:textId="77777777" w:rsidR="006677D8" w:rsidRDefault="006677D8" w:rsidP="006677D8"/>
    <w:p w14:paraId="75FF54D7" w14:textId="6B44C1A1" w:rsidR="000A64F5" w:rsidRDefault="000A64F5" w:rsidP="00FA608C">
      <w:pPr>
        <w:pStyle w:val="ListParagraph"/>
        <w:numPr>
          <w:ilvl w:val="0"/>
          <w:numId w:val="4"/>
        </w:numPr>
      </w:pPr>
      <w:r>
        <w:t>Introduction – three principal effects on my pedagogy</w:t>
      </w:r>
    </w:p>
    <w:p w14:paraId="26CEB538" w14:textId="6CC2C0BD" w:rsidR="00012101" w:rsidRDefault="00012101" w:rsidP="000A64F5">
      <w:pPr>
        <w:pStyle w:val="ListParagraph"/>
        <w:numPr>
          <w:ilvl w:val="1"/>
          <w:numId w:val="4"/>
        </w:numPr>
      </w:pPr>
      <w:r>
        <w:t>Commitments to principals</w:t>
      </w:r>
    </w:p>
    <w:p w14:paraId="63974981" w14:textId="33DC55A7" w:rsidR="000A64F5" w:rsidRDefault="000A64F5" w:rsidP="00012101">
      <w:pPr>
        <w:pStyle w:val="ListParagraph"/>
        <w:numPr>
          <w:ilvl w:val="2"/>
          <w:numId w:val="4"/>
        </w:numPr>
      </w:pPr>
      <w:r>
        <w:t>Epistemology</w:t>
      </w:r>
    </w:p>
    <w:p w14:paraId="718C871F" w14:textId="54E3097F" w:rsidR="000A64F5" w:rsidRDefault="000A64F5" w:rsidP="00012101">
      <w:pPr>
        <w:pStyle w:val="ListParagraph"/>
        <w:numPr>
          <w:ilvl w:val="2"/>
          <w:numId w:val="4"/>
        </w:numPr>
      </w:pPr>
      <w:r>
        <w:t>Anthropology</w:t>
      </w:r>
    </w:p>
    <w:p w14:paraId="2E1055A9" w14:textId="593B6328" w:rsidR="000A64F5" w:rsidRDefault="00012101" w:rsidP="00012101">
      <w:pPr>
        <w:pStyle w:val="ListParagraph"/>
        <w:numPr>
          <w:ilvl w:val="2"/>
          <w:numId w:val="4"/>
        </w:numPr>
      </w:pPr>
      <w:r>
        <w:t>Transparency and Accessibility</w:t>
      </w:r>
    </w:p>
    <w:p w14:paraId="04AF3F2D" w14:textId="045CC6DD" w:rsidR="00012101" w:rsidRDefault="00012101" w:rsidP="000A64F5">
      <w:pPr>
        <w:pStyle w:val="ListParagraph"/>
        <w:numPr>
          <w:ilvl w:val="1"/>
          <w:numId w:val="4"/>
        </w:numPr>
      </w:pPr>
      <w:r>
        <w:t>Commitments to pedagogy</w:t>
      </w:r>
    </w:p>
    <w:p w14:paraId="6B565EF8" w14:textId="77777777" w:rsidR="00012101" w:rsidRDefault="00012101" w:rsidP="00012101">
      <w:pPr>
        <w:pStyle w:val="ListParagraph"/>
        <w:numPr>
          <w:ilvl w:val="2"/>
          <w:numId w:val="4"/>
        </w:numPr>
      </w:pPr>
    </w:p>
    <w:p w14:paraId="2AD7F0D2" w14:textId="266CE5FB" w:rsidR="00FA608C" w:rsidRDefault="00FA608C" w:rsidP="00FA608C">
      <w:pPr>
        <w:pStyle w:val="ListParagraph"/>
        <w:numPr>
          <w:ilvl w:val="0"/>
          <w:numId w:val="4"/>
        </w:numPr>
      </w:pPr>
      <w:r>
        <w:t xml:space="preserve">My </w:t>
      </w:r>
      <w:r w:rsidR="000A64F5">
        <w:t>epistemological perspective</w:t>
      </w:r>
      <w:r>
        <w:t>…</w:t>
      </w:r>
    </w:p>
    <w:p w14:paraId="3D80E655" w14:textId="129A8D20" w:rsidR="00FA608C" w:rsidRDefault="00CE028D" w:rsidP="00FA608C">
      <w:pPr>
        <w:pStyle w:val="ListParagraph"/>
        <w:numPr>
          <w:ilvl w:val="1"/>
          <w:numId w:val="4"/>
        </w:numPr>
      </w:pPr>
      <w:r>
        <w:t xml:space="preserve">In </w:t>
      </w:r>
      <w:proofErr w:type="gramStart"/>
      <w:r>
        <w:t>general</w:t>
      </w:r>
      <w:proofErr w:type="gramEnd"/>
      <w:r>
        <w:t xml:space="preserve"> I am epistemologically a </w:t>
      </w:r>
      <w:r w:rsidR="00FA608C">
        <w:t>realist</w:t>
      </w:r>
      <w:r>
        <w:t xml:space="preserve"> and more particularly a scientific realist</w:t>
      </w:r>
      <w:r w:rsidR="00FA608C">
        <w:t xml:space="preserve"> – by careful observation and argument we are able to determine approximate truths.</w:t>
      </w:r>
    </w:p>
    <w:p w14:paraId="00BE2F1A" w14:textId="296C9ED2" w:rsidR="00FA608C" w:rsidRDefault="00FA608C" w:rsidP="00FA608C">
      <w:pPr>
        <w:pStyle w:val="ListParagraph"/>
        <w:numPr>
          <w:ilvl w:val="1"/>
          <w:numId w:val="4"/>
        </w:numPr>
      </w:pPr>
      <w:r>
        <w:t xml:space="preserve">I hold to a correspondence definition of truth; thus, approximate truth refers to our best description of the world (observable and unobservable) as it exists independently of </w:t>
      </w:r>
      <w:proofErr w:type="gramStart"/>
      <w:r>
        <w:t>us</w:t>
      </w:r>
      <w:proofErr w:type="gramEnd"/>
    </w:p>
    <w:p w14:paraId="3E70ED38" w14:textId="41965EF5" w:rsidR="00A7630D" w:rsidRDefault="00A7630D" w:rsidP="00FA608C">
      <w:pPr>
        <w:pStyle w:val="ListParagraph"/>
        <w:numPr>
          <w:ilvl w:val="1"/>
          <w:numId w:val="4"/>
        </w:numPr>
      </w:pPr>
      <w:r>
        <w:t xml:space="preserve">Qualification: human actors are rational yet bring in </w:t>
      </w:r>
      <w:r w:rsidR="000A64F5">
        <w:t>a diversity of</w:t>
      </w:r>
      <w:r>
        <w:t xml:space="preserve"> backgrounds/worldviews, competencies, and experiences – </w:t>
      </w:r>
      <w:r w:rsidR="000A64F5">
        <w:t>much of which we cannot understand or be entirely aware of.</w:t>
      </w:r>
    </w:p>
    <w:p w14:paraId="3D5D65AC" w14:textId="30C987BE" w:rsidR="00FA608C" w:rsidRDefault="00FA608C" w:rsidP="006677D8">
      <w:pPr>
        <w:pStyle w:val="ListParagraph"/>
        <w:numPr>
          <w:ilvl w:val="1"/>
          <w:numId w:val="4"/>
        </w:numPr>
      </w:pPr>
      <w:r>
        <w:t>How this affects my pedagogy…</w:t>
      </w:r>
      <w:r w:rsidR="00CE028D">
        <w:t xml:space="preserve"> </w:t>
      </w:r>
      <w:r w:rsidR="00A7630D">
        <w:t xml:space="preserve"> </w:t>
      </w:r>
    </w:p>
    <w:p w14:paraId="1520CC30" w14:textId="77777777" w:rsidR="009C71C6" w:rsidRDefault="009C71C6" w:rsidP="006677D8">
      <w:pPr>
        <w:pStyle w:val="ListParagraph"/>
        <w:numPr>
          <w:ilvl w:val="2"/>
          <w:numId w:val="4"/>
        </w:numPr>
      </w:pPr>
    </w:p>
    <w:p w14:paraId="4CEF3050" w14:textId="6CA1B702" w:rsidR="000A64F5" w:rsidRDefault="000A64F5" w:rsidP="000A64F5">
      <w:pPr>
        <w:pStyle w:val="ListParagraph"/>
        <w:numPr>
          <w:ilvl w:val="0"/>
          <w:numId w:val="4"/>
        </w:numPr>
      </w:pPr>
      <w:r>
        <w:t>My anthropological perspective…</w:t>
      </w:r>
    </w:p>
    <w:p w14:paraId="1D8C67CD" w14:textId="4E1802EC" w:rsidR="000A64F5" w:rsidRDefault="000A64F5" w:rsidP="000A64F5">
      <w:pPr>
        <w:pStyle w:val="ListParagraph"/>
        <w:numPr>
          <w:ilvl w:val="1"/>
          <w:numId w:val="4"/>
        </w:numPr>
      </w:pPr>
      <w:r>
        <w:t>Human actors have responsibility/agency. The principle of autonomy</w:t>
      </w:r>
    </w:p>
    <w:p w14:paraId="2735443F" w14:textId="76526573" w:rsidR="009C71C6" w:rsidRDefault="009C71C6" w:rsidP="000A64F5">
      <w:pPr>
        <w:pStyle w:val="ListParagraph"/>
        <w:numPr>
          <w:ilvl w:val="1"/>
          <w:numId w:val="4"/>
        </w:numPr>
      </w:pPr>
      <w:r>
        <w:t xml:space="preserve">Human actors are limited – they cannot know everything, and only </w:t>
      </w:r>
      <w:proofErr w:type="gramStart"/>
      <w:r>
        <w:t>through</w:t>
      </w:r>
      <w:proofErr w:type="gramEnd"/>
      <w:r>
        <w:t xml:space="preserve"> </w:t>
      </w:r>
    </w:p>
    <w:p w14:paraId="2D43D925" w14:textId="4EE8621E" w:rsidR="000A64F5" w:rsidRDefault="000A64F5" w:rsidP="000A64F5">
      <w:pPr>
        <w:pStyle w:val="ListParagraph"/>
        <w:numPr>
          <w:ilvl w:val="1"/>
          <w:numId w:val="4"/>
        </w:numPr>
      </w:pPr>
      <w:r>
        <w:t>Human actors are embedded in a social context which limits</w:t>
      </w:r>
      <w:r w:rsidR="009C71C6">
        <w:t xml:space="preserve"> </w:t>
      </w:r>
      <w:proofErr w:type="gramStart"/>
      <w:r w:rsidR="009C71C6">
        <w:t>their</w:t>
      </w:r>
      <w:proofErr w:type="gramEnd"/>
      <w:r w:rsidR="009C71C6">
        <w:t xml:space="preserve"> </w:t>
      </w:r>
    </w:p>
    <w:p w14:paraId="05B9C763" w14:textId="4F217896" w:rsidR="009C71C6" w:rsidRDefault="009C71C6" w:rsidP="009C71C6">
      <w:pPr>
        <w:pStyle w:val="ListParagraph"/>
        <w:numPr>
          <w:ilvl w:val="0"/>
          <w:numId w:val="4"/>
        </w:numPr>
      </w:pPr>
      <w:r>
        <w:t>Hos this affects my pedagogy…</w:t>
      </w:r>
    </w:p>
    <w:p w14:paraId="6A2759F1" w14:textId="77777777" w:rsidR="009C71C6" w:rsidRDefault="009C71C6" w:rsidP="009C71C6">
      <w:pPr>
        <w:pStyle w:val="ListParagraph"/>
        <w:numPr>
          <w:ilvl w:val="1"/>
          <w:numId w:val="4"/>
        </w:numPr>
      </w:pPr>
    </w:p>
    <w:p w14:paraId="243F230E" w14:textId="7A22AE2E" w:rsidR="00A7630D" w:rsidRDefault="00A7630D" w:rsidP="00A7630D">
      <w:pPr>
        <w:pStyle w:val="ListParagraph"/>
        <w:numPr>
          <w:ilvl w:val="0"/>
          <w:numId w:val="4"/>
        </w:numPr>
      </w:pPr>
      <w:r>
        <w:t>My commitment to transparency…</w:t>
      </w:r>
    </w:p>
    <w:p w14:paraId="10348330" w14:textId="17218805" w:rsidR="00A7630D" w:rsidRDefault="00A7630D" w:rsidP="00A7630D">
      <w:pPr>
        <w:pStyle w:val="ListParagraph"/>
        <w:numPr>
          <w:ilvl w:val="1"/>
          <w:numId w:val="4"/>
        </w:numPr>
      </w:pPr>
      <w:r>
        <w:t>The old view on teaching</w:t>
      </w:r>
      <w:r w:rsidR="000A64F5">
        <w:t xml:space="preserve"> </w:t>
      </w:r>
      <w:r w:rsidR="000A64F5" w:rsidRPr="000A64F5">
        <w:t>–</w:t>
      </w:r>
      <w:r w:rsidR="000A64F5">
        <w:t xml:space="preserve"> product-focused, </w:t>
      </w:r>
      <w:r>
        <w:t>authority and primacy of research at university</w:t>
      </w:r>
    </w:p>
    <w:p w14:paraId="63E8D793" w14:textId="10C8DD56" w:rsidR="00A7630D" w:rsidRDefault="00A7630D" w:rsidP="00A7630D">
      <w:pPr>
        <w:pStyle w:val="ListParagraph"/>
        <w:numPr>
          <w:ilvl w:val="1"/>
          <w:numId w:val="4"/>
        </w:numPr>
      </w:pPr>
      <w:r>
        <w:t xml:space="preserve">The old view on the trustworthiness of science – </w:t>
      </w:r>
      <w:r w:rsidR="000A64F5">
        <w:t xml:space="preserve">expert-focused; </w:t>
      </w:r>
      <w:r>
        <w:t>authoritative statuses of scientists and institutions</w:t>
      </w:r>
    </w:p>
    <w:p w14:paraId="5EF75D26" w14:textId="47C3555F" w:rsidR="00A7630D" w:rsidRDefault="00A7630D" w:rsidP="00A7630D">
      <w:pPr>
        <w:pStyle w:val="ListParagraph"/>
        <w:numPr>
          <w:ilvl w:val="1"/>
          <w:numId w:val="4"/>
        </w:numPr>
      </w:pPr>
      <w:r>
        <w:t>Th</w:t>
      </w:r>
      <w:r w:rsidR="000A64F5">
        <w:t>e new view on teaching – process-focused, the importance of students’ prior knowledge, experience, and metacognition</w:t>
      </w:r>
    </w:p>
    <w:p w14:paraId="1834FF2A" w14:textId="1F1A1F0A" w:rsidR="000A64F5" w:rsidRDefault="000A64F5" w:rsidP="00A7630D">
      <w:pPr>
        <w:pStyle w:val="ListParagraph"/>
        <w:numPr>
          <w:ilvl w:val="1"/>
          <w:numId w:val="4"/>
        </w:numPr>
      </w:pPr>
      <w:r>
        <w:t>The new view on the trustworthiness of science – expertise-focused; transparency, replicability, and robustness of the work</w:t>
      </w:r>
    </w:p>
    <w:p w14:paraId="624A69A8" w14:textId="30F4280D" w:rsidR="000A64F5" w:rsidRDefault="000A64F5" w:rsidP="000A64F5">
      <w:pPr>
        <w:pStyle w:val="ListParagraph"/>
        <w:numPr>
          <w:ilvl w:val="0"/>
          <w:numId w:val="4"/>
        </w:numPr>
      </w:pPr>
      <w:r>
        <w:t>How this affects my pedagogy</w:t>
      </w:r>
      <w:r w:rsidR="009C71C6">
        <w:t>…</w:t>
      </w:r>
    </w:p>
    <w:p w14:paraId="2703B828" w14:textId="77777777" w:rsidR="009C71C6" w:rsidRDefault="009C71C6" w:rsidP="009C71C6">
      <w:pPr>
        <w:pStyle w:val="ListParagraph"/>
        <w:numPr>
          <w:ilvl w:val="1"/>
          <w:numId w:val="4"/>
        </w:numPr>
      </w:pPr>
    </w:p>
    <w:p w14:paraId="3248FA35" w14:textId="77777777" w:rsidR="00CE028D" w:rsidRDefault="00CE028D" w:rsidP="00CE028D"/>
    <w:p w14:paraId="10C02AC5" w14:textId="77777777" w:rsidR="00CE028D" w:rsidRDefault="00CE028D" w:rsidP="00CE028D"/>
    <w:p w14:paraId="18C9D1AA" w14:textId="77777777" w:rsidR="00CE028D" w:rsidRDefault="00CE028D" w:rsidP="00CE028D"/>
    <w:p w14:paraId="74C46CF9" w14:textId="77777777" w:rsidR="00CE028D" w:rsidRPr="00CE028D" w:rsidRDefault="00CE028D" w:rsidP="00CE028D">
      <w:pPr>
        <w:spacing w:after="0" w:line="240" w:lineRule="auto"/>
        <w:rPr>
          <w:rFonts w:ascii="Times New Roman" w:eastAsia="Times New Roman" w:hAnsi="Times New Roman" w:cs="Times New Roman"/>
          <w:kern w:val="0"/>
          <w:sz w:val="24"/>
          <w:szCs w:val="24"/>
          <w14:ligatures w14:val="none"/>
        </w:rPr>
      </w:pPr>
      <w:r w:rsidRPr="00CE028D">
        <w:rPr>
          <w:rFonts w:ascii="Times New Roman" w:eastAsia="Times New Roman" w:hAnsi="Times New Roman" w:cs="Times New Roman"/>
          <w:kern w:val="0"/>
          <w:sz w:val="24"/>
          <w:szCs w:val="24"/>
          <w14:ligatures w14:val="none"/>
        </w:rPr>
        <w:t xml:space="preserve">I believe the most important goal of a university education is helping students to become not only knowledgeable, but reflective critical thinkers. This means that ultimately students who graduate from our university </w:t>
      </w:r>
      <w:proofErr w:type="gramStart"/>
      <w:r w:rsidRPr="00CE028D">
        <w:rPr>
          <w:rFonts w:ascii="Times New Roman" w:eastAsia="Times New Roman" w:hAnsi="Times New Roman" w:cs="Times New Roman"/>
          <w:kern w:val="0"/>
          <w:sz w:val="24"/>
          <w:szCs w:val="24"/>
          <w14:ligatures w14:val="none"/>
        </w:rPr>
        <w:t>should</w:t>
      </w:r>
      <w:proofErr w:type="gramEnd"/>
      <w:r w:rsidRPr="00CE028D">
        <w:rPr>
          <w:rFonts w:ascii="Times New Roman" w:eastAsia="Times New Roman" w:hAnsi="Times New Roman" w:cs="Times New Roman"/>
          <w:kern w:val="0"/>
          <w:sz w:val="24"/>
          <w:szCs w:val="24"/>
          <w14:ligatures w14:val="none"/>
        </w:rPr>
        <w:t xml:space="preserve"> </w:t>
      </w:r>
      <w:proofErr w:type="gramStart"/>
      <w:r w:rsidRPr="00CE028D">
        <w:rPr>
          <w:rFonts w:ascii="Times New Roman" w:eastAsia="Times New Roman" w:hAnsi="Times New Roman" w:cs="Times New Roman"/>
          <w:kern w:val="0"/>
          <w:sz w:val="24"/>
          <w:szCs w:val="24"/>
          <w14:ligatures w14:val="none"/>
        </w:rPr>
        <w:t>capable</w:t>
      </w:r>
      <w:proofErr w:type="gramEnd"/>
      <w:r w:rsidRPr="00CE028D">
        <w:rPr>
          <w:rFonts w:ascii="Times New Roman" w:eastAsia="Times New Roman" w:hAnsi="Times New Roman" w:cs="Times New Roman"/>
          <w:kern w:val="0"/>
          <w:sz w:val="24"/>
          <w:szCs w:val="24"/>
          <w14:ligatures w14:val="none"/>
        </w:rPr>
        <w:t xml:space="preserve"> of evaluating the views of others as well as developing their own perspective about issues that are important to them and society. Listening to and reading the arguments of others is one way to develop an </w:t>
      </w:r>
      <w:proofErr w:type="gramStart"/>
      <w:r w:rsidRPr="00CE028D">
        <w:rPr>
          <w:rFonts w:ascii="Times New Roman" w:eastAsia="Times New Roman" w:hAnsi="Times New Roman" w:cs="Times New Roman"/>
          <w:kern w:val="0"/>
          <w:sz w:val="24"/>
          <w:szCs w:val="24"/>
          <w14:ligatures w14:val="none"/>
        </w:rPr>
        <w:t>appreciation</w:t>
      </w:r>
      <w:proofErr w:type="gramEnd"/>
      <w:r w:rsidRPr="00CE028D">
        <w:rPr>
          <w:rFonts w:ascii="Times New Roman" w:eastAsia="Times New Roman" w:hAnsi="Times New Roman" w:cs="Times New Roman"/>
          <w:kern w:val="0"/>
          <w:sz w:val="24"/>
          <w:szCs w:val="24"/>
          <w14:ligatures w14:val="none"/>
        </w:rPr>
        <w:t xml:space="preserve"> how </w:t>
      </w:r>
      <w:proofErr w:type="gramStart"/>
      <w:r w:rsidRPr="00CE028D">
        <w:rPr>
          <w:rFonts w:ascii="Times New Roman" w:eastAsia="Times New Roman" w:hAnsi="Times New Roman" w:cs="Times New Roman"/>
          <w:kern w:val="0"/>
          <w:sz w:val="24"/>
          <w:szCs w:val="24"/>
          <w14:ligatures w14:val="none"/>
        </w:rPr>
        <w:t>experts</w:t>
      </w:r>
      <w:proofErr w:type="gramEnd"/>
      <w:r w:rsidRPr="00CE028D">
        <w:rPr>
          <w:rFonts w:ascii="Times New Roman" w:eastAsia="Times New Roman" w:hAnsi="Times New Roman" w:cs="Times New Roman"/>
          <w:kern w:val="0"/>
          <w:sz w:val="24"/>
          <w:szCs w:val="24"/>
          <w14:ligatures w14:val="none"/>
        </w:rPr>
        <w:t xml:space="preserve"> reason. But there is no substitute for practicing these skills on one's own. As such, while role modeling is sometimes helpful, I see my primary role as that of a facilitator of learning. My goal is to provide students with structured opportunities to reason on their own as well as provide them feedback on how they are doing. At the undergraduate level, I create a series of </w:t>
      </w:r>
      <w:proofErr w:type="gramStart"/>
      <w:r w:rsidRPr="00CE028D">
        <w:rPr>
          <w:rFonts w:ascii="Times New Roman" w:eastAsia="Times New Roman" w:hAnsi="Times New Roman" w:cs="Times New Roman"/>
          <w:kern w:val="0"/>
          <w:sz w:val="24"/>
          <w:szCs w:val="24"/>
          <w14:ligatures w14:val="none"/>
        </w:rPr>
        <w:t>open ended problem solving</w:t>
      </w:r>
      <w:proofErr w:type="gramEnd"/>
      <w:r w:rsidRPr="00CE028D">
        <w:rPr>
          <w:rFonts w:ascii="Times New Roman" w:eastAsia="Times New Roman" w:hAnsi="Times New Roman" w:cs="Times New Roman"/>
          <w:kern w:val="0"/>
          <w:sz w:val="24"/>
          <w:szCs w:val="24"/>
          <w14:ligatures w14:val="none"/>
        </w:rPr>
        <w:t xml:space="preserve"> environments that invite students to reason as scientists would about biological phenomena. At the graduate level, we read and critique scholarly research. I also have students write term papers that require them to summarize and critically review relevant research literature as well as defend their own point of view. I insist on mandatory rewrites in order to encourage students to use the feedback they receive on papers to improve their writing.</w:t>
      </w:r>
    </w:p>
    <w:p w14:paraId="08139995" w14:textId="77777777" w:rsidR="00CE028D" w:rsidRDefault="00CE028D" w:rsidP="00CE028D"/>
    <w:p w14:paraId="16E28CA1" w14:textId="77777777" w:rsidR="00012101" w:rsidRDefault="00012101" w:rsidP="00CE028D"/>
    <w:p w14:paraId="1F146664" w14:textId="320EC642" w:rsidR="00012101" w:rsidRDefault="00012101" w:rsidP="00012101">
      <w:pPr>
        <w:pStyle w:val="ListParagraph"/>
        <w:numPr>
          <w:ilvl w:val="0"/>
          <w:numId w:val="5"/>
        </w:numPr>
      </w:pPr>
      <w:r>
        <w:t>Theoretical framework</w:t>
      </w:r>
    </w:p>
    <w:p w14:paraId="0B885D50" w14:textId="46B49D0B" w:rsidR="005B2E68" w:rsidRDefault="005B2E68" w:rsidP="005B2E68">
      <w:pPr>
        <w:pStyle w:val="ListParagraph"/>
        <w:numPr>
          <w:ilvl w:val="1"/>
          <w:numId w:val="5"/>
        </w:numPr>
      </w:pPr>
      <w:r>
        <w:t>Learning requires the participation of the learner (motivation)</w:t>
      </w:r>
    </w:p>
    <w:p w14:paraId="679B8B51" w14:textId="06C969E1" w:rsidR="005B2E68" w:rsidRDefault="005B2E68" w:rsidP="005B2E68">
      <w:pPr>
        <w:pStyle w:val="ListParagraph"/>
        <w:numPr>
          <w:ilvl w:val="1"/>
          <w:numId w:val="5"/>
        </w:numPr>
      </w:pPr>
      <w:r>
        <w:t xml:space="preserve">Learning requires a larger purpose/goal/project in mind to direct </w:t>
      </w:r>
      <w:proofErr w:type="gramStart"/>
      <w:r>
        <w:t>it</w:t>
      </w:r>
      <w:proofErr w:type="gramEnd"/>
    </w:p>
    <w:p w14:paraId="132EC07F" w14:textId="7ED42C95" w:rsidR="005B2E68" w:rsidRDefault="005B2E68" w:rsidP="005B2E68">
      <w:pPr>
        <w:pStyle w:val="ListParagraph"/>
        <w:numPr>
          <w:ilvl w:val="1"/>
          <w:numId w:val="5"/>
        </w:numPr>
      </w:pPr>
      <w:r>
        <w:t xml:space="preserve">Learning involves students of distinct and diverse backgrounds, requiring a broader view of </w:t>
      </w:r>
      <w:proofErr w:type="gramStart"/>
      <w:r>
        <w:t>teaching</w:t>
      </w:r>
      <w:proofErr w:type="gramEnd"/>
    </w:p>
    <w:p w14:paraId="4231C1EF" w14:textId="6A91F81E" w:rsidR="005B2E68" w:rsidRDefault="005B2E68" w:rsidP="005B2E68">
      <w:pPr>
        <w:pStyle w:val="ListParagraph"/>
        <w:numPr>
          <w:ilvl w:val="1"/>
          <w:numId w:val="5"/>
        </w:numPr>
      </w:pPr>
      <w:r>
        <w:t>Learning…</w:t>
      </w:r>
    </w:p>
    <w:p w14:paraId="434CB6B3" w14:textId="7C086F2D" w:rsidR="00012101" w:rsidRDefault="00012101" w:rsidP="00012101">
      <w:pPr>
        <w:pStyle w:val="ListParagraph"/>
        <w:numPr>
          <w:ilvl w:val="0"/>
          <w:numId w:val="5"/>
        </w:numPr>
      </w:pPr>
      <w:r>
        <w:t>Goals</w:t>
      </w:r>
    </w:p>
    <w:p w14:paraId="7E6A5B1C" w14:textId="046295B3" w:rsidR="005B2E68" w:rsidRDefault="005B2E68" w:rsidP="005B2E68">
      <w:pPr>
        <w:pStyle w:val="ListParagraph"/>
        <w:numPr>
          <w:ilvl w:val="1"/>
          <w:numId w:val="5"/>
        </w:numPr>
      </w:pPr>
      <w:r>
        <w:t>Acquiring skill</w:t>
      </w:r>
    </w:p>
    <w:p w14:paraId="3D00F7EE" w14:textId="1BD6DFF7" w:rsidR="005B2E68" w:rsidRDefault="005B2E68" w:rsidP="005B2E68">
      <w:pPr>
        <w:pStyle w:val="ListParagraph"/>
        <w:numPr>
          <w:ilvl w:val="1"/>
          <w:numId w:val="5"/>
        </w:numPr>
      </w:pPr>
      <w:r>
        <w:t>Acquiring understanding or integration of new with old knowledge (meaningful learning)</w:t>
      </w:r>
    </w:p>
    <w:p w14:paraId="26CD2AFC" w14:textId="3E519E30" w:rsidR="005B2E68" w:rsidRDefault="005B2E68" w:rsidP="005B2E68">
      <w:pPr>
        <w:pStyle w:val="ListParagraph"/>
        <w:numPr>
          <w:ilvl w:val="1"/>
          <w:numId w:val="5"/>
        </w:numPr>
      </w:pPr>
      <w:r>
        <w:t>Making prior assumptions and beliefs explicit</w:t>
      </w:r>
    </w:p>
    <w:p w14:paraId="71BDEF4F" w14:textId="2E3B0C72" w:rsidR="00012101" w:rsidRDefault="00012101" w:rsidP="00012101">
      <w:pPr>
        <w:pStyle w:val="ListParagraph"/>
        <w:numPr>
          <w:ilvl w:val="0"/>
          <w:numId w:val="5"/>
        </w:numPr>
      </w:pPr>
      <w:r>
        <w:t>Design and implementation</w:t>
      </w:r>
    </w:p>
    <w:p w14:paraId="3F04D9A3" w14:textId="19F4269D" w:rsidR="005B2E68" w:rsidRDefault="005B2E68" w:rsidP="005B2E68">
      <w:pPr>
        <w:pStyle w:val="ListParagraph"/>
        <w:numPr>
          <w:ilvl w:val="1"/>
          <w:numId w:val="5"/>
        </w:numPr>
      </w:pPr>
      <w:r>
        <w:t>Direction</w:t>
      </w:r>
    </w:p>
    <w:p w14:paraId="2511FD8D" w14:textId="330E6D81" w:rsidR="005B2E68" w:rsidRDefault="005B2E68" w:rsidP="005B2E68">
      <w:pPr>
        <w:pStyle w:val="ListParagraph"/>
        <w:numPr>
          <w:ilvl w:val="1"/>
          <w:numId w:val="5"/>
        </w:numPr>
      </w:pPr>
      <w:r>
        <w:t>Review</w:t>
      </w:r>
    </w:p>
    <w:p w14:paraId="56CCEB69" w14:textId="3D9068EF" w:rsidR="005B2E68" w:rsidRDefault="005B2E68" w:rsidP="005B2E68">
      <w:pPr>
        <w:pStyle w:val="ListParagraph"/>
        <w:numPr>
          <w:ilvl w:val="1"/>
          <w:numId w:val="5"/>
        </w:numPr>
      </w:pPr>
      <w:r>
        <w:t>Assessment and feedback</w:t>
      </w:r>
    </w:p>
    <w:p w14:paraId="3EB5A6E4" w14:textId="77777777" w:rsidR="005B2E68" w:rsidRDefault="005B2E68" w:rsidP="005B2E68">
      <w:pPr>
        <w:pStyle w:val="ListParagraph"/>
        <w:numPr>
          <w:ilvl w:val="1"/>
          <w:numId w:val="5"/>
        </w:numPr>
      </w:pPr>
    </w:p>
    <w:p w14:paraId="3EA5EE6A" w14:textId="52827ADA" w:rsidR="00012101" w:rsidRDefault="00012101" w:rsidP="00012101">
      <w:pPr>
        <w:pStyle w:val="ListParagraph"/>
        <w:numPr>
          <w:ilvl w:val="0"/>
          <w:numId w:val="5"/>
        </w:numPr>
      </w:pPr>
      <w:r>
        <w:t>Assessment and evaluation</w:t>
      </w:r>
    </w:p>
    <w:p w14:paraId="4B70A1F6" w14:textId="77777777" w:rsidR="005B2E68" w:rsidRDefault="005B2E68" w:rsidP="005B2E68">
      <w:pPr>
        <w:pStyle w:val="ListParagraph"/>
        <w:numPr>
          <w:ilvl w:val="1"/>
          <w:numId w:val="5"/>
        </w:numPr>
      </w:pPr>
    </w:p>
    <w:p w14:paraId="5E6EF896" w14:textId="03A2BACC" w:rsidR="00012101" w:rsidRDefault="00012101" w:rsidP="00012101">
      <w:pPr>
        <w:pStyle w:val="ListParagraph"/>
        <w:numPr>
          <w:ilvl w:val="0"/>
          <w:numId w:val="5"/>
        </w:numPr>
      </w:pPr>
      <w:r>
        <w:t>Documentation and reflection</w:t>
      </w:r>
    </w:p>
    <w:p w14:paraId="27A5C465" w14:textId="77777777" w:rsidR="00012101" w:rsidRDefault="00012101" w:rsidP="00012101">
      <w:pPr>
        <w:pStyle w:val="ListParagraph"/>
        <w:numPr>
          <w:ilvl w:val="0"/>
          <w:numId w:val="5"/>
        </w:numPr>
      </w:pPr>
    </w:p>
    <w:sectPr w:rsidR="000121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9F7193"/>
    <w:multiLevelType w:val="hybridMultilevel"/>
    <w:tmpl w:val="A498E0D8"/>
    <w:lvl w:ilvl="0" w:tplc="2272C57E">
      <w:start w:val="1"/>
      <w:numFmt w:val="bullet"/>
      <w:pStyle w:val="Outline3"/>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DDA2818"/>
    <w:multiLevelType w:val="hybridMultilevel"/>
    <w:tmpl w:val="B8AC3D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406E8C"/>
    <w:multiLevelType w:val="hybridMultilevel"/>
    <w:tmpl w:val="88A226D4"/>
    <w:lvl w:ilvl="0" w:tplc="CC36E64E">
      <w:start w:val="1"/>
      <w:numFmt w:val="bullet"/>
      <w:pStyle w:val="Outline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62033A0"/>
    <w:multiLevelType w:val="hybridMultilevel"/>
    <w:tmpl w:val="D29060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A1A4158"/>
    <w:multiLevelType w:val="hybridMultilevel"/>
    <w:tmpl w:val="18A829C2"/>
    <w:lvl w:ilvl="0" w:tplc="BFDE621C">
      <w:start w:val="1"/>
      <w:numFmt w:val="bullet"/>
      <w:pStyle w:val="Outline2"/>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28661030">
    <w:abstractNumId w:val="2"/>
  </w:num>
  <w:num w:numId="2" w16cid:durableId="1335840636">
    <w:abstractNumId w:val="4"/>
  </w:num>
  <w:num w:numId="3" w16cid:durableId="395476736">
    <w:abstractNumId w:val="0"/>
  </w:num>
  <w:num w:numId="4" w16cid:durableId="150755159">
    <w:abstractNumId w:val="3"/>
  </w:num>
  <w:num w:numId="5" w16cid:durableId="18591517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08C"/>
    <w:rsid w:val="00004E4F"/>
    <w:rsid w:val="00012101"/>
    <w:rsid w:val="000A64F5"/>
    <w:rsid w:val="004E5872"/>
    <w:rsid w:val="005B2E68"/>
    <w:rsid w:val="006677D8"/>
    <w:rsid w:val="008E7FE7"/>
    <w:rsid w:val="009C71C6"/>
    <w:rsid w:val="00A7630D"/>
    <w:rsid w:val="00B565B1"/>
    <w:rsid w:val="00CA0CF9"/>
    <w:rsid w:val="00CB621D"/>
    <w:rsid w:val="00CE028D"/>
    <w:rsid w:val="00E32420"/>
    <w:rsid w:val="00FA6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4E7E5"/>
  <w15:chartTrackingRefBased/>
  <w15:docId w15:val="{705C01C7-3108-4E45-BF88-95E4978BB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utline1">
    <w:name w:val="Outline 1"/>
    <w:basedOn w:val="Normal"/>
    <w:qFormat/>
    <w:rsid w:val="008E7FE7"/>
    <w:pPr>
      <w:numPr>
        <w:numId w:val="1"/>
      </w:numPr>
      <w:spacing w:after="0"/>
      <w:outlineLvl w:val="0"/>
    </w:pPr>
  </w:style>
  <w:style w:type="paragraph" w:customStyle="1" w:styleId="Outline2">
    <w:name w:val="Outline 2"/>
    <w:basedOn w:val="Outline1"/>
    <w:qFormat/>
    <w:rsid w:val="008E7FE7"/>
    <w:pPr>
      <w:numPr>
        <w:numId w:val="2"/>
      </w:numPr>
      <w:outlineLvl w:val="1"/>
    </w:pPr>
  </w:style>
  <w:style w:type="paragraph" w:customStyle="1" w:styleId="Outline3">
    <w:name w:val="Outline 3"/>
    <w:basedOn w:val="Outline2"/>
    <w:qFormat/>
    <w:rsid w:val="008E7FE7"/>
    <w:pPr>
      <w:numPr>
        <w:numId w:val="3"/>
      </w:numPr>
      <w:outlineLvl w:val="2"/>
    </w:pPr>
  </w:style>
  <w:style w:type="paragraph" w:customStyle="1" w:styleId="ImageCaption">
    <w:name w:val="Image Caption"/>
    <w:basedOn w:val="Caption"/>
    <w:rsid w:val="00CB621D"/>
    <w:rPr>
      <w:iCs/>
      <w:sz w:val="24"/>
      <w:szCs w:val="24"/>
    </w:rPr>
  </w:style>
  <w:style w:type="paragraph" w:styleId="Caption">
    <w:name w:val="caption"/>
    <w:basedOn w:val="Normal"/>
    <w:link w:val="CaptionChar"/>
    <w:rsid w:val="00CB621D"/>
    <w:pPr>
      <w:spacing w:after="120" w:line="240" w:lineRule="auto"/>
      <w:jc w:val="center"/>
    </w:pPr>
    <w:rPr>
      <w:i/>
    </w:rPr>
  </w:style>
  <w:style w:type="character" w:customStyle="1" w:styleId="CaptionChar">
    <w:name w:val="Caption Char"/>
    <w:basedOn w:val="DefaultParagraphFont"/>
    <w:link w:val="Caption"/>
    <w:rsid w:val="00CB621D"/>
    <w:rPr>
      <w:i/>
    </w:rPr>
  </w:style>
  <w:style w:type="paragraph" w:styleId="ListParagraph">
    <w:name w:val="List Paragraph"/>
    <w:basedOn w:val="Normal"/>
    <w:uiPriority w:val="34"/>
    <w:qFormat/>
    <w:rsid w:val="00FA60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0229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250</TotalTime>
  <Pages>2</Pages>
  <Words>540</Words>
  <Characters>3082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Wenger</dc:creator>
  <cp:keywords/>
  <dc:description/>
  <cp:lastModifiedBy>Aaron Wenger</cp:lastModifiedBy>
  <cp:revision>2</cp:revision>
  <dcterms:created xsi:type="dcterms:W3CDTF">2023-04-26T13:24:00Z</dcterms:created>
  <dcterms:modified xsi:type="dcterms:W3CDTF">2024-04-16T20:29:00Z</dcterms:modified>
</cp:coreProperties>
</file>