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549" w:rsidRDefault="00851177" w:rsidP="00851177">
      <w:pPr>
        <w:pStyle w:val="Nagwek1"/>
      </w:pPr>
      <w:proofErr w:type="spellStart"/>
      <w:r>
        <w:t>Patient</w:t>
      </w:r>
      <w:proofErr w:type="spellEnd"/>
      <w:r>
        <w:t xml:space="preserve"> Monitoring </w:t>
      </w:r>
      <w:proofErr w:type="spellStart"/>
      <w:r>
        <w:t>Device</w:t>
      </w:r>
      <w:proofErr w:type="spellEnd"/>
      <w:r>
        <w:t xml:space="preserve">: Dokumentacja </w:t>
      </w:r>
    </w:p>
    <w:p w:rsidR="00851177" w:rsidRDefault="005D76A3" w:rsidP="00851177">
      <w:pPr>
        <w:pStyle w:val="Nagwek2"/>
      </w:pPr>
      <w:r>
        <w:t>Akcelerometr</w:t>
      </w:r>
    </w:p>
    <w:p w:rsidR="00B20746" w:rsidRDefault="00851177" w:rsidP="00851177">
      <w:pPr>
        <w:rPr>
          <w:rFonts w:cstheme="minorHAnsi"/>
        </w:rPr>
      </w:pPr>
      <w:r>
        <w:t xml:space="preserve">Wykorzystywany jest moduł </w:t>
      </w:r>
      <w:r w:rsidRPr="00851177">
        <w:t>L</w:t>
      </w:r>
      <w:r w:rsidRPr="00851177">
        <w:rPr>
          <w:rFonts w:cstheme="minorHAnsi"/>
        </w:rPr>
        <w:t>SM303D</w:t>
      </w:r>
      <w:r>
        <w:rPr>
          <w:rFonts w:cstheme="minorHAnsi"/>
        </w:rPr>
        <w:t xml:space="preserve">, komunikacja z nim zachodzi przez interfejs I2C (TWI). Do prawidłowego działania konieczne są 4 połączenia: </w:t>
      </w:r>
      <w:proofErr w:type="spellStart"/>
      <w:r>
        <w:rPr>
          <w:rFonts w:cstheme="minorHAnsi"/>
        </w:rPr>
        <w:t>Vin</w:t>
      </w:r>
      <w:proofErr w:type="spellEnd"/>
      <w:r>
        <w:rPr>
          <w:rFonts w:cstheme="minorHAnsi"/>
        </w:rPr>
        <w:t xml:space="preserve"> (3,3V), GND oraz SCL i SDA.</w:t>
      </w:r>
      <w:r w:rsidR="00B20746">
        <w:rPr>
          <w:rFonts w:cstheme="minorHAnsi"/>
        </w:rPr>
        <w:t xml:space="preserve"> Dwa pierwsze należy podpiąć do wyjść </w:t>
      </w:r>
      <w:proofErr w:type="spellStart"/>
      <w:r w:rsidR="00B20746">
        <w:rPr>
          <w:rFonts w:cstheme="minorHAnsi"/>
        </w:rPr>
        <w:t>Vdd</w:t>
      </w:r>
      <w:proofErr w:type="spellEnd"/>
      <w:r w:rsidR="00B20746">
        <w:rPr>
          <w:rFonts w:cstheme="minorHAnsi"/>
        </w:rPr>
        <w:t xml:space="preserve"> i GND płytki deweloperskiej nrf52. </w:t>
      </w:r>
      <w:r>
        <w:rPr>
          <w:rFonts w:cstheme="minorHAnsi"/>
        </w:rPr>
        <w:t xml:space="preserve"> Dwa ostatnie należy wpiąć tak jak jest to ustawio</w:t>
      </w:r>
      <w:r w:rsidR="00B20746">
        <w:rPr>
          <w:rFonts w:cstheme="minorHAnsi"/>
        </w:rPr>
        <w:t xml:space="preserve">ne w funkcji konfiguracyjnej w pliku </w:t>
      </w:r>
      <w:proofErr w:type="spellStart"/>
      <w:r w:rsidR="00B20746">
        <w:rPr>
          <w:rFonts w:cstheme="minorHAnsi"/>
        </w:rPr>
        <w:t>ACC_file.c</w:t>
      </w:r>
      <w:proofErr w:type="spellEnd"/>
      <w:r w:rsidR="00B20746">
        <w:rPr>
          <w:rFonts w:cstheme="minorHAnsi"/>
        </w:rPr>
        <w:t xml:space="preserve"> (LSM303D_twi_init). Domyślna konfiguracja wykorzystywana przez prototyp (piny podpięte z użyciem</w:t>
      </w:r>
      <w:r w:rsidR="00B14A4F">
        <w:rPr>
          <w:rFonts w:cstheme="minorHAnsi"/>
        </w:rPr>
        <w:t xml:space="preserve"> przewodów, bez lutowania</w:t>
      </w:r>
      <w:r w:rsidR="00B20746">
        <w:rPr>
          <w:rFonts w:cstheme="minorHAnsi"/>
        </w:rPr>
        <w:t>) załączona jest na</w:t>
      </w:r>
      <w:r w:rsidR="005D76A3">
        <w:rPr>
          <w:rFonts w:cstheme="minorHAnsi"/>
        </w:rPr>
        <w:t xml:space="preserve"> poniższym rysunku</w:t>
      </w:r>
      <w:r w:rsidR="00B20746">
        <w:rPr>
          <w:rFonts w:cstheme="minorHAnsi"/>
        </w:rPr>
        <w:t xml:space="preserve">, numery pinów odpowiadają numerom na płytce. </w:t>
      </w:r>
    </w:p>
    <w:p w:rsidR="00B14A4F" w:rsidRDefault="00B20746" w:rsidP="00B14A4F">
      <w:pPr>
        <w:keepNext/>
        <w:jc w:val="center"/>
      </w:pPr>
      <w:r>
        <w:rPr>
          <w:rFonts w:cstheme="minorHAnsi"/>
          <w:noProof/>
          <w:lang w:eastAsia="pl-PL"/>
        </w:rPr>
        <w:drawing>
          <wp:inline distT="0" distB="0" distL="0" distR="0">
            <wp:extent cx="5760720" cy="1936854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746" w:rsidRPr="00B14A4F" w:rsidRDefault="00B14A4F" w:rsidP="00B14A4F">
      <w:pPr>
        <w:pStyle w:val="Legenda"/>
        <w:jc w:val="center"/>
        <w:rPr>
          <w:rFonts w:cstheme="minorHAnsi"/>
          <w:b w:val="0"/>
          <w:color w:val="auto"/>
          <w:sz w:val="22"/>
          <w:szCs w:val="22"/>
        </w:rPr>
      </w:pPr>
      <w:r w:rsidRPr="00B14A4F">
        <w:rPr>
          <w:b w:val="0"/>
          <w:color w:val="auto"/>
          <w:sz w:val="22"/>
          <w:szCs w:val="22"/>
        </w:rPr>
        <w:t xml:space="preserve">Rysunek </w:t>
      </w:r>
      <w:r w:rsidRPr="00B14A4F">
        <w:rPr>
          <w:b w:val="0"/>
          <w:color w:val="auto"/>
          <w:sz w:val="22"/>
          <w:szCs w:val="22"/>
        </w:rPr>
        <w:fldChar w:fldCharType="begin"/>
      </w:r>
      <w:r w:rsidRPr="00B14A4F">
        <w:rPr>
          <w:b w:val="0"/>
          <w:color w:val="auto"/>
          <w:sz w:val="22"/>
          <w:szCs w:val="22"/>
        </w:rPr>
        <w:instrText xml:space="preserve"> SEQ Rysunek \* ARABIC </w:instrText>
      </w:r>
      <w:r w:rsidRPr="00B14A4F">
        <w:rPr>
          <w:b w:val="0"/>
          <w:color w:val="auto"/>
          <w:sz w:val="22"/>
          <w:szCs w:val="22"/>
        </w:rPr>
        <w:fldChar w:fldCharType="separate"/>
      </w:r>
      <w:r w:rsidR="00D318B7">
        <w:rPr>
          <w:b w:val="0"/>
          <w:noProof/>
          <w:color w:val="auto"/>
          <w:sz w:val="22"/>
          <w:szCs w:val="22"/>
        </w:rPr>
        <w:t>1</w:t>
      </w:r>
      <w:r w:rsidRPr="00B14A4F">
        <w:rPr>
          <w:b w:val="0"/>
          <w:color w:val="auto"/>
          <w:sz w:val="22"/>
          <w:szCs w:val="22"/>
        </w:rPr>
        <w:fldChar w:fldCharType="end"/>
      </w:r>
      <w:r w:rsidRPr="00B14A4F">
        <w:rPr>
          <w:b w:val="0"/>
          <w:color w:val="auto"/>
          <w:sz w:val="22"/>
          <w:szCs w:val="22"/>
        </w:rPr>
        <w:t xml:space="preserve"> Fragment kodu określający piny SCL i SDA</w:t>
      </w:r>
    </w:p>
    <w:p w:rsidR="00B14A4F" w:rsidRDefault="00B14A4F" w:rsidP="00B14A4F">
      <w:pPr>
        <w:keepNext/>
        <w:jc w:val="center"/>
      </w:pPr>
      <w:r>
        <w:rPr>
          <w:rFonts w:cstheme="minorHAnsi"/>
          <w:noProof/>
          <w:lang w:eastAsia="pl-PL"/>
        </w:rPr>
        <w:drawing>
          <wp:inline distT="0" distB="0" distL="0" distR="0">
            <wp:extent cx="2870454" cy="3827273"/>
            <wp:effectExtent l="19050" t="0" r="6096" b="0"/>
            <wp:docPr id="4" name="Obraz 4" descr="C:\Users\Bartek\Downloads\20170523_215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rtek\Downloads\20170523_21520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037" cy="383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746" w:rsidRPr="00B14A4F" w:rsidRDefault="00B14A4F" w:rsidP="00B14A4F">
      <w:pPr>
        <w:pStyle w:val="Legenda"/>
        <w:jc w:val="center"/>
        <w:rPr>
          <w:rFonts w:cstheme="minorHAnsi"/>
          <w:b w:val="0"/>
          <w:color w:val="auto"/>
          <w:sz w:val="22"/>
          <w:szCs w:val="22"/>
        </w:rPr>
      </w:pPr>
      <w:r w:rsidRPr="00B14A4F">
        <w:rPr>
          <w:b w:val="0"/>
          <w:color w:val="auto"/>
          <w:sz w:val="22"/>
          <w:szCs w:val="22"/>
        </w:rPr>
        <w:t xml:space="preserve">Rysunek </w:t>
      </w:r>
      <w:r w:rsidRPr="00B14A4F">
        <w:rPr>
          <w:b w:val="0"/>
          <w:color w:val="auto"/>
          <w:sz w:val="22"/>
          <w:szCs w:val="22"/>
        </w:rPr>
        <w:fldChar w:fldCharType="begin"/>
      </w:r>
      <w:r w:rsidRPr="00B14A4F">
        <w:rPr>
          <w:b w:val="0"/>
          <w:color w:val="auto"/>
          <w:sz w:val="22"/>
          <w:szCs w:val="22"/>
        </w:rPr>
        <w:instrText xml:space="preserve"> SEQ Rysunek \* ARABIC </w:instrText>
      </w:r>
      <w:r w:rsidRPr="00B14A4F">
        <w:rPr>
          <w:b w:val="0"/>
          <w:color w:val="auto"/>
          <w:sz w:val="22"/>
          <w:szCs w:val="22"/>
        </w:rPr>
        <w:fldChar w:fldCharType="separate"/>
      </w:r>
      <w:r w:rsidR="00D318B7">
        <w:rPr>
          <w:b w:val="0"/>
          <w:noProof/>
          <w:color w:val="auto"/>
          <w:sz w:val="22"/>
          <w:szCs w:val="22"/>
        </w:rPr>
        <w:t>2</w:t>
      </w:r>
      <w:r w:rsidRPr="00B14A4F">
        <w:rPr>
          <w:b w:val="0"/>
          <w:color w:val="auto"/>
          <w:sz w:val="22"/>
          <w:szCs w:val="22"/>
        </w:rPr>
        <w:fldChar w:fldCharType="end"/>
      </w:r>
      <w:r w:rsidRPr="00B14A4F">
        <w:rPr>
          <w:b w:val="0"/>
          <w:color w:val="auto"/>
          <w:sz w:val="22"/>
          <w:szCs w:val="22"/>
        </w:rPr>
        <w:t xml:space="preserve"> Schemat podpięć w prototypie</w:t>
      </w:r>
    </w:p>
    <w:p w:rsidR="00851177" w:rsidRDefault="00851177" w:rsidP="00851177">
      <w:pPr>
        <w:rPr>
          <w:rFonts w:cstheme="minorHAnsi"/>
        </w:rPr>
      </w:pPr>
      <w:r>
        <w:rPr>
          <w:rFonts w:cstheme="minorHAnsi"/>
        </w:rPr>
        <w:lastRenderedPageBreak/>
        <w:t xml:space="preserve">Moduł musi być zainicjowany przez ustawienie 'jedynek' w rejestrach odpowiadających za odblokowanie akcelerometrów w kierunkach </w:t>
      </w:r>
      <w:proofErr w:type="spellStart"/>
      <w:r>
        <w:rPr>
          <w:rFonts w:cstheme="minorHAnsi"/>
        </w:rPr>
        <w:t>X,Y</w:t>
      </w:r>
      <w:proofErr w:type="spellEnd"/>
      <w:r>
        <w:rPr>
          <w:rFonts w:cstheme="minorHAnsi"/>
        </w:rPr>
        <w:t xml:space="preserve"> i Z. </w:t>
      </w:r>
    </w:p>
    <w:p w:rsidR="00851177" w:rsidRDefault="00851177" w:rsidP="00851177">
      <w:pPr>
        <w:rPr>
          <w:rFonts w:cstheme="minorHAnsi"/>
        </w:rPr>
      </w:pPr>
      <w:r>
        <w:rPr>
          <w:rFonts w:cstheme="minorHAnsi"/>
        </w:rPr>
        <w:t xml:space="preserve">Dane pozyskane z konwertera ADC należy złożyć (wartość w każdym kierunku podawana jest jako dwa bajty high i </w:t>
      </w:r>
      <w:proofErr w:type="spellStart"/>
      <w:r>
        <w:rPr>
          <w:rFonts w:cstheme="minorHAnsi"/>
        </w:rPr>
        <w:t>low</w:t>
      </w:r>
      <w:proofErr w:type="spellEnd"/>
      <w:r>
        <w:rPr>
          <w:rFonts w:cstheme="minorHAnsi"/>
        </w:rPr>
        <w:t xml:space="preserve">), a następnie przeliczyć na procentową część </w:t>
      </w:r>
      <w:r w:rsidR="00A35FCA">
        <w:rPr>
          <w:rFonts w:cstheme="minorHAnsi"/>
        </w:rPr>
        <w:t xml:space="preserve">przyspieszenia ziemskiego </w:t>
      </w:r>
      <w:proofErr w:type="spellStart"/>
      <w:r w:rsidR="00A35FCA">
        <w:rPr>
          <w:rFonts w:cstheme="minorHAnsi"/>
        </w:rPr>
        <w:t>wdg</w:t>
      </w:r>
      <w:proofErr w:type="spellEnd"/>
      <w:r w:rsidR="00A35FCA">
        <w:rPr>
          <w:rFonts w:cstheme="minorHAnsi"/>
        </w:rPr>
        <w:t xml:space="preserve"> wzoru</w:t>
      </w:r>
      <w:r>
        <w:rPr>
          <w:rFonts w:cstheme="minorHAnsi"/>
        </w:rPr>
        <w:t xml:space="preserve"> </w:t>
      </w:r>
      <w:r w:rsidRPr="00851177">
        <w:rPr>
          <w:rFonts w:cstheme="minorHAnsi"/>
        </w:rPr>
        <w:t xml:space="preserve">x = </w:t>
      </w:r>
      <w:proofErr w:type="spellStart"/>
      <w:r w:rsidRPr="00851177">
        <w:rPr>
          <w:rFonts w:cstheme="minorHAnsi"/>
        </w:rPr>
        <w:t>a_x</w:t>
      </w:r>
      <w:proofErr w:type="spellEnd"/>
      <w:r w:rsidRPr="00851177">
        <w:rPr>
          <w:rFonts w:cstheme="minorHAnsi"/>
        </w:rPr>
        <w:t xml:space="preserve"> * 2.0 / 32678.0</w:t>
      </w:r>
      <w:r w:rsidR="00A35FCA">
        <w:rPr>
          <w:rFonts w:cstheme="minorHAnsi"/>
        </w:rPr>
        <w:t>.</w:t>
      </w:r>
    </w:p>
    <w:p w:rsidR="00A35FCA" w:rsidRDefault="00A35FCA" w:rsidP="00851177">
      <w:pPr>
        <w:rPr>
          <w:rFonts w:cstheme="minorHAnsi"/>
        </w:rPr>
      </w:pPr>
      <w:r>
        <w:rPr>
          <w:rFonts w:cstheme="minorHAnsi"/>
        </w:rPr>
        <w:t>Na ich podstawie możemy wnioskować o pozycji pacjenta</w:t>
      </w:r>
      <w:r w:rsidR="005D76A3">
        <w:rPr>
          <w:rFonts w:cstheme="minorHAnsi"/>
        </w:rPr>
        <w:t xml:space="preserve"> oraz o ewentualnym wystąpieniu upadku</w:t>
      </w:r>
      <w:r>
        <w:rPr>
          <w:rFonts w:cstheme="minorHAnsi"/>
        </w:rPr>
        <w:t xml:space="preserve">. </w:t>
      </w:r>
    </w:p>
    <w:p w:rsidR="00851177" w:rsidRDefault="00851177" w:rsidP="00851177">
      <w:pPr>
        <w:rPr>
          <w:rFonts w:cstheme="minorHAnsi"/>
        </w:rPr>
      </w:pPr>
    </w:p>
    <w:p w:rsidR="00851177" w:rsidRDefault="00D318B7" w:rsidP="00851177">
      <w:pPr>
        <w:pStyle w:val="Nagwek2"/>
      </w:pPr>
      <w:r>
        <w:t>Czujnik przepływu krwi</w:t>
      </w:r>
    </w:p>
    <w:p w:rsidR="005E158D" w:rsidRDefault="00851177" w:rsidP="00851177">
      <w:r>
        <w:t>Wykorzystywany jest modu</w:t>
      </w:r>
      <w:r w:rsidR="00A35FCA">
        <w:t xml:space="preserve">ł MAX30105 - </w:t>
      </w:r>
      <w:r w:rsidR="005E158D">
        <w:t xml:space="preserve">przemysłowy </w:t>
      </w:r>
      <w:r w:rsidR="00A35FCA">
        <w:t>czujnik cząsteczek</w:t>
      </w:r>
      <w:r w:rsidR="005E158D">
        <w:t xml:space="preserve"> na </w:t>
      </w:r>
      <w:proofErr w:type="spellStart"/>
      <w:r w:rsidR="005E158D">
        <w:t>breakeout</w:t>
      </w:r>
      <w:proofErr w:type="spellEnd"/>
      <w:r w:rsidR="005E158D">
        <w:t>.</w:t>
      </w:r>
      <w:r w:rsidR="00E17E34" w:rsidRPr="00E17E34">
        <w:rPr>
          <w:rFonts w:cstheme="minorHAnsi"/>
        </w:rPr>
        <w:t xml:space="preserve"> </w:t>
      </w:r>
      <w:r w:rsidR="00E17E34">
        <w:rPr>
          <w:rFonts w:cstheme="minorHAnsi"/>
        </w:rPr>
        <w:t xml:space="preserve">komunikacja z nim zachodzi przez interfejs I2C (TWI). </w:t>
      </w:r>
      <w:r w:rsidR="005E158D">
        <w:rPr>
          <w:rFonts w:cstheme="minorHAnsi"/>
        </w:rPr>
        <w:t xml:space="preserve">Do prawidłowego działania konieczne są 4 połączenia: </w:t>
      </w:r>
      <w:proofErr w:type="spellStart"/>
      <w:r w:rsidR="005E158D">
        <w:rPr>
          <w:rFonts w:cstheme="minorHAnsi"/>
        </w:rPr>
        <w:t>Vin</w:t>
      </w:r>
      <w:proofErr w:type="spellEnd"/>
      <w:r w:rsidR="005E158D">
        <w:rPr>
          <w:rFonts w:cstheme="minorHAnsi"/>
        </w:rPr>
        <w:t xml:space="preserve"> (3,3V), GND oraz SCL i SDA. Dwa pierwsze należy podpiąć do wyjść </w:t>
      </w:r>
      <w:proofErr w:type="spellStart"/>
      <w:r w:rsidR="005E158D">
        <w:rPr>
          <w:rFonts w:cstheme="minorHAnsi"/>
        </w:rPr>
        <w:t>Vdd</w:t>
      </w:r>
      <w:proofErr w:type="spellEnd"/>
      <w:r w:rsidR="005E158D">
        <w:rPr>
          <w:rFonts w:cstheme="minorHAnsi"/>
        </w:rPr>
        <w:t xml:space="preserve"> i GND płytki deweloperskiej nrf52.</w:t>
      </w:r>
      <w:r w:rsidR="00E17E34">
        <w:rPr>
          <w:rFonts w:cstheme="minorHAnsi"/>
        </w:rPr>
        <w:t xml:space="preserve"> Dwa ostatnie należy wpiąć tak jak jest to ustawione w funkcji konfiguracyjnej </w:t>
      </w:r>
      <w:r w:rsidR="005E158D">
        <w:rPr>
          <w:rFonts w:cstheme="minorHAnsi"/>
        </w:rPr>
        <w:t xml:space="preserve">w pliku </w:t>
      </w:r>
      <w:proofErr w:type="spellStart"/>
      <w:r w:rsidR="005E158D">
        <w:rPr>
          <w:rFonts w:cstheme="minorHAnsi"/>
        </w:rPr>
        <w:t>HRS_file.c</w:t>
      </w:r>
      <w:proofErr w:type="spellEnd"/>
      <w:r w:rsidR="005E158D">
        <w:rPr>
          <w:rFonts w:cstheme="minorHAnsi"/>
        </w:rPr>
        <w:t xml:space="preserve"> (MAX30105_twi_init)</w:t>
      </w:r>
      <w:r w:rsidR="00E17E34">
        <w:rPr>
          <w:rFonts w:cstheme="minorHAnsi"/>
        </w:rPr>
        <w:t>.</w:t>
      </w:r>
      <w:r w:rsidR="005E158D">
        <w:rPr>
          <w:rFonts w:cstheme="minorHAnsi"/>
        </w:rPr>
        <w:t xml:space="preserve"> Domyślna konfiguracja wykorzystywana przez prototyp (piny przylutowane) załączona jest na poniższym rysunku, numery pinów odpowiadają numerom na płytce. </w:t>
      </w:r>
      <w:r w:rsidR="00A35FCA">
        <w:t xml:space="preserve"> </w:t>
      </w:r>
    </w:p>
    <w:p w:rsidR="005E158D" w:rsidRDefault="005E158D" w:rsidP="005E158D">
      <w:pPr>
        <w:keepNext/>
      </w:pPr>
      <w:r>
        <w:rPr>
          <w:noProof/>
          <w:lang w:eastAsia="pl-PL"/>
        </w:rPr>
        <w:drawing>
          <wp:inline distT="0" distB="0" distL="0" distR="0">
            <wp:extent cx="5760720" cy="2215118"/>
            <wp:effectExtent l="1905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5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58D" w:rsidRDefault="005E158D" w:rsidP="005E158D">
      <w:pPr>
        <w:pStyle w:val="Legenda"/>
        <w:jc w:val="center"/>
        <w:rPr>
          <w:b w:val="0"/>
          <w:color w:val="auto"/>
          <w:sz w:val="22"/>
          <w:szCs w:val="22"/>
        </w:rPr>
      </w:pPr>
      <w:r w:rsidRPr="005E158D">
        <w:rPr>
          <w:b w:val="0"/>
          <w:color w:val="auto"/>
          <w:sz w:val="22"/>
          <w:szCs w:val="22"/>
        </w:rPr>
        <w:t xml:space="preserve">Rysunek </w:t>
      </w:r>
      <w:r w:rsidRPr="005E158D">
        <w:rPr>
          <w:b w:val="0"/>
          <w:color w:val="auto"/>
          <w:sz w:val="22"/>
          <w:szCs w:val="22"/>
        </w:rPr>
        <w:fldChar w:fldCharType="begin"/>
      </w:r>
      <w:r w:rsidRPr="005E158D">
        <w:rPr>
          <w:b w:val="0"/>
          <w:color w:val="auto"/>
          <w:sz w:val="22"/>
          <w:szCs w:val="22"/>
        </w:rPr>
        <w:instrText xml:space="preserve"> SEQ Rysunek \* ARABIC </w:instrText>
      </w:r>
      <w:r w:rsidRPr="005E158D">
        <w:rPr>
          <w:b w:val="0"/>
          <w:color w:val="auto"/>
          <w:sz w:val="22"/>
          <w:szCs w:val="22"/>
        </w:rPr>
        <w:fldChar w:fldCharType="separate"/>
      </w:r>
      <w:r w:rsidR="00D318B7">
        <w:rPr>
          <w:b w:val="0"/>
          <w:noProof/>
          <w:color w:val="auto"/>
          <w:sz w:val="22"/>
          <w:szCs w:val="22"/>
        </w:rPr>
        <w:t>3</w:t>
      </w:r>
      <w:r w:rsidRPr="005E158D">
        <w:rPr>
          <w:b w:val="0"/>
          <w:color w:val="auto"/>
          <w:sz w:val="22"/>
          <w:szCs w:val="22"/>
        </w:rPr>
        <w:fldChar w:fldCharType="end"/>
      </w:r>
      <w:r w:rsidRPr="005E158D">
        <w:rPr>
          <w:b w:val="0"/>
          <w:color w:val="auto"/>
          <w:sz w:val="22"/>
          <w:szCs w:val="22"/>
        </w:rPr>
        <w:t xml:space="preserve"> Fragment kodu określający piny SCL i SDA</w:t>
      </w:r>
    </w:p>
    <w:p w:rsidR="00D318B7" w:rsidRPr="00D318B7" w:rsidRDefault="00D318B7" w:rsidP="00D318B7"/>
    <w:p w:rsidR="00D318B7" w:rsidRDefault="005E158D" w:rsidP="00D318B7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857293" cy="3644417"/>
            <wp:effectExtent l="19050" t="0" r="457" b="0"/>
            <wp:docPr id="8" name="Obraz 8" descr="C:\Users\Bartek\Downloads\20170523_220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artek\Downloads\20170523_22080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456" cy="3649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58D" w:rsidRPr="00D318B7" w:rsidRDefault="00D318B7" w:rsidP="00D318B7">
      <w:pPr>
        <w:pStyle w:val="Legenda"/>
        <w:jc w:val="center"/>
        <w:rPr>
          <w:b w:val="0"/>
          <w:color w:val="auto"/>
          <w:sz w:val="22"/>
          <w:szCs w:val="22"/>
        </w:rPr>
      </w:pPr>
      <w:r w:rsidRPr="00D318B7">
        <w:rPr>
          <w:b w:val="0"/>
          <w:color w:val="auto"/>
          <w:sz w:val="22"/>
          <w:szCs w:val="22"/>
        </w:rPr>
        <w:t xml:space="preserve">Rysunek </w:t>
      </w:r>
      <w:r w:rsidRPr="00D318B7">
        <w:rPr>
          <w:b w:val="0"/>
          <w:color w:val="auto"/>
          <w:sz w:val="22"/>
          <w:szCs w:val="22"/>
        </w:rPr>
        <w:fldChar w:fldCharType="begin"/>
      </w:r>
      <w:r w:rsidRPr="00D318B7">
        <w:rPr>
          <w:b w:val="0"/>
          <w:color w:val="auto"/>
          <w:sz w:val="22"/>
          <w:szCs w:val="22"/>
        </w:rPr>
        <w:instrText xml:space="preserve"> SEQ Rysunek \* ARABIC </w:instrText>
      </w:r>
      <w:r w:rsidRPr="00D318B7">
        <w:rPr>
          <w:b w:val="0"/>
          <w:color w:val="auto"/>
          <w:sz w:val="22"/>
          <w:szCs w:val="22"/>
        </w:rPr>
        <w:fldChar w:fldCharType="separate"/>
      </w:r>
      <w:r w:rsidRPr="00D318B7">
        <w:rPr>
          <w:b w:val="0"/>
          <w:noProof/>
          <w:color w:val="auto"/>
          <w:sz w:val="22"/>
          <w:szCs w:val="22"/>
        </w:rPr>
        <w:t>4</w:t>
      </w:r>
      <w:r w:rsidRPr="00D318B7">
        <w:rPr>
          <w:b w:val="0"/>
          <w:color w:val="auto"/>
          <w:sz w:val="22"/>
          <w:szCs w:val="22"/>
        </w:rPr>
        <w:fldChar w:fldCharType="end"/>
      </w:r>
      <w:r w:rsidRPr="00D318B7">
        <w:rPr>
          <w:b w:val="0"/>
          <w:color w:val="auto"/>
          <w:sz w:val="22"/>
          <w:szCs w:val="22"/>
        </w:rPr>
        <w:t xml:space="preserve"> Schemat podpięć w prototypie</w:t>
      </w:r>
    </w:p>
    <w:p w:rsidR="005E158D" w:rsidRDefault="005E158D" w:rsidP="005E158D"/>
    <w:p w:rsidR="00851177" w:rsidRDefault="00A35FCA" w:rsidP="00851177">
      <w:r>
        <w:t xml:space="preserve">Czujnik wyposażony jest w diodę emitującą promieniowanie IR, oraz możliwość pomiaru natężenia odbitej części promieniowania. Ponieważ krew </w:t>
      </w:r>
      <w:proofErr w:type="spellStart"/>
      <w:r>
        <w:t>natlenowana</w:t>
      </w:r>
      <w:proofErr w:type="spellEnd"/>
      <w:r>
        <w:t xml:space="preserve"> pochłania większą ilość p</w:t>
      </w:r>
      <w:r w:rsidR="00D318B7">
        <w:t xml:space="preserve">romieniowania podczerwonego, a serce pompuje krew pulsacyjnymi falami, </w:t>
      </w:r>
      <w:r>
        <w:t xml:space="preserve">na podstawie zmian odczytu ADC modułu wnioskować można o pulsie i przepływie krwi </w:t>
      </w:r>
      <w:r w:rsidR="00D318B7">
        <w:t>pacjenta. Ważną kwestią jest, fakt że</w:t>
      </w:r>
      <w:r>
        <w:t xml:space="preserve"> moduł musi być przytwierdzony bezpośrednio do skóry (niekoniecznie przy dużym naczyniu krwionośnym), a jego nacisk musi być STAŁY. Najlepiej uzyskać ten efekt stosując jakiegoś rodzaju elastyczny materiał (</w:t>
      </w:r>
      <w:r w:rsidR="00D318B7">
        <w:t>w prototypie jest to gumka elastyczna)</w:t>
      </w:r>
      <w:r>
        <w:t xml:space="preserve">. </w:t>
      </w:r>
    </w:p>
    <w:p w:rsidR="00E17E34" w:rsidRDefault="00E17E34" w:rsidP="00851177">
      <w:r>
        <w:t>Jeżeli przebieg zmian wartości uzyskiwanej z ADC pokażemy na wykresie to ilość pików w ciągu 60 sekund (lub proporcja z krótszego czasu) będzie stanowiła puls pacjenta. Dane odbierane są w paczkach 4 bajtowych 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16), z KOLEJKI w urządzeniu.</w:t>
      </w:r>
      <w:r w:rsidR="00997441">
        <w:t xml:space="preserve"> Aby ograniczyć błędy i zmniejszyć ilość danych ustawiono urządzenie na uśrednianie 8 wartości, ozna</w:t>
      </w:r>
      <w:r w:rsidR="00D318B7">
        <w:t>cza to, że do kolejki przesyłamy średnią z 8 ostatnich wartości pobranych przez czujnik.</w:t>
      </w:r>
      <w:r w:rsidR="00997441">
        <w:t xml:space="preserve"> </w:t>
      </w:r>
      <w:r>
        <w:t xml:space="preserve"> </w:t>
      </w:r>
    </w:p>
    <w:p w:rsidR="00E17E34" w:rsidRDefault="00E17E34" w:rsidP="00851177">
      <w:r>
        <w:t>Układ scalony kolejkuje wartości które odczytuje się przez wielokrotne odczytanie</w:t>
      </w:r>
      <w:r w:rsidR="00D318B7">
        <w:t xml:space="preserve"> jednego rejestru</w:t>
      </w:r>
      <w:r w:rsidR="00997441" w:rsidRPr="00D318B7">
        <w:t xml:space="preserve">. </w:t>
      </w:r>
      <w:r w:rsidR="00D318B7">
        <w:t xml:space="preserve">W przeciwieństwie do klasycznego odczytu (wykorzystywanego na przykład w module akcelerometru) ostatnia wartość nie jest stale odświeżana w odpowiednim rejestrze. </w:t>
      </w:r>
      <w:r w:rsidR="00997441">
        <w:t>Przy wywołaniu funkcji odczytującej wartość HRS tak naprawd</w:t>
      </w:r>
      <w:r w:rsidR="00D318B7">
        <w:t xml:space="preserve">ę odczytywana jest cała kolejka </w:t>
      </w:r>
      <w:r w:rsidR="00997441">
        <w:t>w celu zwolnien</w:t>
      </w:r>
      <w:r w:rsidR="00D318B7">
        <w:t>ia miejsca</w:t>
      </w:r>
      <w:r w:rsidR="00997441">
        <w:t xml:space="preserve"> i wybierana ostatnia </w:t>
      </w:r>
      <w:r w:rsidR="00D01593">
        <w:t>próbka.</w:t>
      </w:r>
      <w:r w:rsidR="00D318B7">
        <w:t xml:space="preserve"> Ilość nagromadzonych próbek zmienia się nieco w czasie więc za każdym razem jest dynamicznie określana.</w:t>
      </w:r>
      <w:r w:rsidR="00D01593">
        <w:t xml:space="preserve"> Tylko w ten sposób można odczytywać w dowolnej chwili ostatnią wartość. </w:t>
      </w:r>
    </w:p>
    <w:p w:rsidR="003627E7" w:rsidRDefault="003627E7" w:rsidP="00851177"/>
    <w:p w:rsidR="003627E7" w:rsidRDefault="003627E7" w:rsidP="003627E7">
      <w:pPr>
        <w:pStyle w:val="Nagwek2"/>
      </w:pPr>
      <w:r>
        <w:lastRenderedPageBreak/>
        <w:t>Montaż w prototypie</w:t>
      </w:r>
    </w:p>
    <w:p w:rsidR="003627E7" w:rsidRPr="003627E7" w:rsidRDefault="003627E7" w:rsidP="003627E7"/>
    <w:p w:rsidR="00851177" w:rsidRPr="00851177" w:rsidRDefault="00851177" w:rsidP="00851177">
      <w:pPr>
        <w:rPr>
          <w:rFonts w:cstheme="minorHAnsi"/>
        </w:rPr>
      </w:pPr>
    </w:p>
    <w:sectPr w:rsidR="00851177" w:rsidRPr="00851177" w:rsidSect="003D3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851177"/>
    <w:rsid w:val="003627E7"/>
    <w:rsid w:val="003D3549"/>
    <w:rsid w:val="005D76A3"/>
    <w:rsid w:val="005E158D"/>
    <w:rsid w:val="00851177"/>
    <w:rsid w:val="00976E15"/>
    <w:rsid w:val="00997441"/>
    <w:rsid w:val="00A35FCA"/>
    <w:rsid w:val="00B14A4F"/>
    <w:rsid w:val="00B20746"/>
    <w:rsid w:val="00BD62C1"/>
    <w:rsid w:val="00D01593"/>
    <w:rsid w:val="00D318B7"/>
    <w:rsid w:val="00E17E34"/>
    <w:rsid w:val="00FD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D3549"/>
  </w:style>
  <w:style w:type="paragraph" w:styleId="Nagwek1">
    <w:name w:val="heading 1"/>
    <w:basedOn w:val="Normalny"/>
    <w:next w:val="Normalny"/>
    <w:link w:val="Nagwek1Znak"/>
    <w:uiPriority w:val="9"/>
    <w:qFormat/>
    <w:rsid w:val="00851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511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51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511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851177"/>
    <w:pPr>
      <w:spacing w:after="0" w:line="240" w:lineRule="auto"/>
    </w:pPr>
  </w:style>
  <w:style w:type="character" w:styleId="Pogrubienie">
    <w:name w:val="Strong"/>
    <w:basedOn w:val="Domylnaczcionkaakapitu"/>
    <w:uiPriority w:val="22"/>
    <w:qFormat/>
    <w:rsid w:val="00851177"/>
    <w:rPr>
      <w:b/>
      <w:bCs/>
    </w:rPr>
  </w:style>
  <w:style w:type="character" w:customStyle="1" w:styleId="crayon-v">
    <w:name w:val="crayon-v"/>
    <w:basedOn w:val="Domylnaczcionkaakapitu"/>
    <w:rsid w:val="00851177"/>
  </w:style>
  <w:style w:type="character" w:customStyle="1" w:styleId="crayon-h">
    <w:name w:val="crayon-h"/>
    <w:basedOn w:val="Domylnaczcionkaakapitu"/>
    <w:rsid w:val="00851177"/>
  </w:style>
  <w:style w:type="character" w:customStyle="1" w:styleId="crayon-o">
    <w:name w:val="crayon-o"/>
    <w:basedOn w:val="Domylnaczcionkaakapitu"/>
    <w:rsid w:val="00851177"/>
  </w:style>
  <w:style w:type="character" w:customStyle="1" w:styleId="crayon-cn">
    <w:name w:val="crayon-cn"/>
    <w:basedOn w:val="Domylnaczcionkaakapitu"/>
    <w:rsid w:val="00851177"/>
  </w:style>
  <w:style w:type="paragraph" w:styleId="Tekstdymka">
    <w:name w:val="Balloon Text"/>
    <w:basedOn w:val="Normalny"/>
    <w:link w:val="TekstdymkaZnak"/>
    <w:uiPriority w:val="99"/>
    <w:semiHidden/>
    <w:unhideWhenUsed/>
    <w:rsid w:val="00B20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20746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B14A4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2911</TotalTime>
  <Pages>4</Pages>
  <Words>516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Bartek</cp:lastModifiedBy>
  <cp:revision>7</cp:revision>
  <dcterms:created xsi:type="dcterms:W3CDTF">2017-04-09T14:23:00Z</dcterms:created>
  <dcterms:modified xsi:type="dcterms:W3CDTF">2017-05-25T19:34:00Z</dcterms:modified>
</cp:coreProperties>
</file>