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3po6tpuinao" w:id="0"/>
      <w:bookmarkEnd w:id="0"/>
      <w:r w:rsidDel="00000000" w:rsidR="00000000" w:rsidRPr="00000000">
        <w:rPr>
          <w:rtl w:val="0"/>
        </w:rPr>
        <w:t xml:space="preserve">Build Brief — AI-Assisted Electrical Estimating Tool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this whole file into Claude Code (Fable 5) as your opening prompt.</w:t>
      </w:r>
      <w:r w:rsidDel="00000000" w:rsidR="00000000" w:rsidRPr="00000000">
        <w:rPr>
          <w:rtl w:val="0"/>
        </w:rPr>
        <w:t xml:space="preserve"> It contains your mission, how to work, the domain knowledge you need "in root memory", the exact features to build, a canonical data model, and acceptance tests keyed to real files you can already see in this project.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2ksniug88pk" w:id="1"/>
      <w:bookmarkEnd w:id="1"/>
      <w:r w:rsidDel="00000000" w:rsidR="00000000" w:rsidRPr="00000000">
        <w:rPr>
          <w:rtl w:val="0"/>
        </w:rPr>
        <w:t xml:space="preserve">0. Who you are and what you're doing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the senior engineer on an </w:t>
      </w:r>
      <w:r w:rsidDel="00000000" w:rsidR="00000000" w:rsidRPr="00000000">
        <w:rPr>
          <w:b w:val="1"/>
          <w:bCs w:val="1"/>
          <w:rtl w:val="0"/>
        </w:rPr>
        <w:t xml:space="preserve">automated electrical estimating tool</w:t>
      </w:r>
      <w:r w:rsidDel="00000000" w:rsidR="00000000" w:rsidRPr="00000000">
        <w:rPr>
          <w:rtl w:val="0"/>
        </w:rPr>
        <w:t xml:space="preserve">. It reads raw UK electrical design documents — </w:t>
      </w:r>
      <w:r w:rsidDel="00000000" w:rsidR="00000000" w:rsidRPr="00000000">
        <w:rPr>
          <w:b w:val="1"/>
          <w:bCs w:val="1"/>
          <w:rtl w:val="0"/>
        </w:rPr>
        <w:t xml:space="preserve">LV schematics, distribution-board schedules, and specifications</w:t>
      </w:r>
      <w:r w:rsidDel="00000000" w:rsidR="00000000" w:rsidRPr="00000000">
        <w:rPr>
          <w:rtl w:val="0"/>
        </w:rPr>
        <w:t xml:space="preserve"> — and turns them into a </w:t>
      </w:r>
      <w:r w:rsidDel="00000000" w:rsidR="00000000" w:rsidRPr="00000000">
        <w:rPr>
          <w:b w:val="1"/>
          <w:bCs w:val="1"/>
          <w:rtl w:val="0"/>
        </w:rPr>
        <w:t xml:space="preserve">structured, verifiable device take-off per board reference</w:t>
      </w:r>
      <w:r w:rsidDel="00000000" w:rsidR="00000000" w:rsidRPr="00000000">
        <w:rPr>
          <w:rtl w:val="0"/>
        </w:rPr>
        <w:t xml:space="preserve">, and (secondarily) a priced quote.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main tool lives in the </w:t>
      </w:r>
      <w:r w:rsidDel="00000000" w:rsidR="00000000" w:rsidRPr="00000000">
        <w:rPr>
          <w:b w:val="1"/>
          <w:bCs w:val="1"/>
          <w:rtl w:val="0"/>
        </w:rPr>
        <w:t xml:space="preserve">estimation tool folder</w:t>
      </w:r>
      <w:r w:rsidDel="00000000" w:rsidR="00000000" w:rsidRPr="00000000">
        <w:rPr>
          <w:rtl w:val="0"/>
        </w:rPr>
        <w:t xml:space="preserve"> (open it first — it has the app code and an HTML entry point). Read it end-to-end before writing anything.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have visibility of the </w:t>
      </w:r>
      <w:r w:rsidDel="00000000" w:rsidR="00000000" w:rsidRPr="00000000">
        <w:rPr>
          <w:b w:val="1"/>
          <w:bCs w:val="1"/>
          <w:rtl w:val="0"/>
        </w:rPr>
        <w:t xml:space="preserve">same project files</w:t>
      </w:r>
      <w:r w:rsidDel="00000000" w:rsidR="00000000" w:rsidRPr="00000000">
        <w:rPr>
          <w:rtl w:val="0"/>
        </w:rPr>
        <w:t xml:space="preserve"> the user does (the ~99 example PDFs/PNGs). </w:t>
      </w:r>
      <w:r w:rsidDel="00000000" w:rsidR="00000000" w:rsidRPr="00000000">
        <w:rPr>
          <w:b w:val="1"/>
          <w:bCs w:val="1"/>
          <w:rtl w:val="0"/>
        </w:rPr>
        <w:t xml:space="preserve">Use them as ground truth and as test fixtures</w:t>
      </w:r>
      <w:r w:rsidDel="00000000" w:rsidR="00000000" w:rsidRPr="00000000">
        <w:rPr>
          <w:rtl w:val="0"/>
        </w:rPr>
        <w:t xml:space="preserve"> — read the real documents rather than guessing at formats.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an established multi-tab web app, not a greenfield build.</w:t>
      </w:r>
      <w:r w:rsidDel="00000000" w:rsidR="00000000" w:rsidRPr="00000000">
        <w:rPr>
          <w:rtl w:val="0"/>
        </w:rPr>
        <w:t xml:space="preserve"> It is deployed as </w:t>
      </w:r>
      <w:r w:rsidDel="00000000" w:rsidR="00000000" w:rsidRPr="00000000">
        <w:rPr>
          <w:b w:val="1"/>
          <w:bCs w:val="1"/>
          <w:rtl w:val="0"/>
        </w:rPr>
        <w:t xml:space="preserve">"Estimation 101 — Electrical Document Intelligence"</w:t>
      </w:r>
      <w:r w:rsidDel="00000000" w:rsidR="00000000" w:rsidRPr="00000000">
        <w:rPr>
          <w:rtl w:val="0"/>
        </w:rPr>
        <w:t xml:space="preserve"> (Netlify SPA, client-side workspace password). It already has the tabs in §2 working: Projects, Documents (with a dropzone + page-classification table), a Viewer (canvas with overlays, assisted canvas, OCR), Devices (count/scope/exclude-spares + CSV/XLSX export), Boards (board hierarchy + "supplied-from" supply relationships + duplicate detection), a Review queue, and Compare (change-type-filtered dual-pane). </w:t>
      </w:r>
      <w:r w:rsidDel="00000000" w:rsidR="00000000" w:rsidRPr="00000000">
        <w:rPr>
          <w:b w:val="1"/>
          <w:bCs w:val="1"/>
          <w:rtl w:val="0"/>
        </w:rPr>
        <w:t xml:space="preserve">Every one of the five workstreams is a change to an existing page — reframe "build" as "modify".</w:t>
      </w:r>
      <w:r w:rsidDel="00000000" w:rsidR="00000000" w:rsidRPr="00000000">
        <w:rPr>
          <w:rtl w:val="0"/>
        </w:rPr>
        <w:t xml:space="preserve"> Read the real components before touching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the AI-extracts / code-computes split sacred.</w:t>
      </w:r>
      <w:r w:rsidDel="00000000" w:rsidR="00000000" w:rsidRPr="00000000">
        <w:rPr>
          <w:rtl w:val="0"/>
        </w:rPr>
        <w:t xml:space="preserve"> The model classifies, extracts, and structures documents into the §4 model; </w:t>
      </w:r>
      <w:r w:rsidDel="00000000" w:rsidR="00000000" w:rsidRPr="00000000">
        <w:rPr>
          <w:b w:val="1"/>
          <w:bCs w:val="1"/>
          <w:rtl w:val="0"/>
        </w:rPr>
        <w:t xml:space="preserve">all counting, aggregation, diversity, and pricing are deterministic code, never the model.</w:t>
      </w:r>
      <w:r w:rsidDel="00000000" w:rsidR="00000000" w:rsidRPr="00000000">
        <w:rPr>
          <w:rtl w:val="0"/>
        </w:rPr>
        <w:t xml:space="preserve"> (Historically this was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quote_tool.py</w:t>
      </w:r>
      <w:r w:rsidDel="00000000" w:rsidR="00000000" w:rsidRPr="00000000">
        <w:rPr>
          <w:rtl w:val="0"/>
        </w:rPr>
        <w:t xml:space="preserve"> extractor +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generate_quote.py</w:t>
      </w:r>
      <w:r w:rsidDel="00000000" w:rsidR="00000000" w:rsidRPr="00000000">
        <w:rPr>
          <w:rtl w:val="0"/>
        </w:rPr>
        <w:t xml:space="preserve"> deterministic join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price_list.csv</w:t>
      </w:r>
      <w:r w:rsidDel="00000000" w:rsidR="00000000" w:rsidRPr="00000000">
        <w:rPr>
          <w:rtl w:val="0"/>
        </w:rPr>
        <w:t xml:space="preserve">. Some of that core may still exist behind the app — </w:t>
      </w:r>
      <w:r w:rsidDel="00000000" w:rsidR="00000000" w:rsidRPr="00000000">
        <w:rPr>
          <w:b w:val="1"/>
          <w:bCs w:val="1"/>
          <w:rtl w:val="0"/>
        </w:rPr>
        <w:t xml:space="preserve">confirm what the deployed app actually uses</w:t>
      </w:r>
      <w:r w:rsidDel="00000000" w:rsidR="00000000" w:rsidRPr="00000000">
        <w:rPr>
          <w:rtl w:val="0"/>
        </w:rPr>
        <w:t xml:space="preserve"> rather than assuming; the boundary is what matters, not the filenames.)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wfkmzvvsflxw" w:id="2"/>
      <w:bookmarkEnd w:id="2"/>
      <w:r w:rsidDel="00000000" w:rsidR="00000000" w:rsidRPr="00000000">
        <w:rPr>
          <w:rtl w:val="0"/>
        </w:rPr>
        <w:t xml:space="preserve">The one priority that outranks everything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An accurate device take-off per board reference is the product.</w:t>
      </w:r>
      <w:r w:rsidDel="00000000" w:rsidR="00000000" w:rsidRPr="00000000">
        <w:rPr>
          <w:rtl w:val="0"/>
        </w:rPr>
        <w:t xml:space="preserve"> Every required device captured, with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input→output relationship</w:t>
      </w:r>
      <w:r w:rsidDel="00000000" w:rsidR="00000000" w:rsidRPr="00000000">
        <w:rPr>
          <w:rtl w:val="0"/>
        </w:rPr>
        <w:t xml:space="preserve"> (which board feeds which, through which device and cable) made explicit. Pricing/PDF output is secondary and must never compromise take-off accuracy.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Current top bug:</w:t>
      </w:r>
      <w:r w:rsidDel="00000000" w:rsidR="00000000" w:rsidRPr="00000000">
        <w:rPr>
          <w:rtl w:val="0"/>
        </w:rPr>
        <w:t xml:space="preserve"> the tool is </w:t>
      </w:r>
      <w:r w:rsidDel="00000000" w:rsidR="00000000" w:rsidRPr="00000000">
        <w:rPr>
          <w:b w:val="1"/>
          <w:bCs w:val="1"/>
          <w:rtl w:val="0"/>
        </w:rPr>
        <w:t xml:space="preserve">missing obvious datasets</w:t>
      </w:r>
      <w:r w:rsidDel="00000000" w:rsidR="00000000" w:rsidRPr="00000000">
        <w:rPr>
          <w:rtl w:val="0"/>
        </w:rPr>
        <w:t xml:space="preserve"> that are clearly present in the inputs (whole boards, whole rows, sometimes whole documents). </w:t>
      </w:r>
      <w:r w:rsidDel="00000000" w:rsidR="00000000" w:rsidRPr="00000000">
        <w:rPr>
          <w:b w:val="1"/>
          <w:bCs w:val="1"/>
          <w:rtl w:val="0"/>
        </w:rPr>
        <w:t xml:space="preserve">Extraction recall is therefore the first thing to fix — see Workstream 0 (§2A) — before any of the five feature workstreams.</w:t>
      </w:r>
      <w:r w:rsidDel="00000000" w:rsidR="00000000" w:rsidRPr="00000000">
        <w:rPr>
          <w:rtl w:val="0"/>
        </w:rPr>
        <w:t xml:space="preserve"> A missing device is the worst possible failure for this product.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sot695njx1q" w:id="3"/>
      <w:bookmarkEnd w:id="3"/>
      <w:r w:rsidDel="00000000" w:rsidR="00000000" w:rsidRPr="00000000">
        <w:rPr>
          <w:rtl w:val="0"/>
        </w:rPr>
        <w:t xml:space="preserve">1. How to work (Claude Code operating rules)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Explore before you build.</w:t>
      </w:r>
      <w:r w:rsidDel="00000000" w:rsidR="00000000" w:rsidRPr="00000000">
        <w:rPr>
          <w:rtl w:val="0"/>
        </w:rPr>
        <w:t xml:space="preserve"> Read the estimation-tool folder and HTML entry point, and map the existing tabs/components (Projects, Documents, Viewer, Devices, Boards, Review, Compare — see §2) to the code that renders them. Find the current extraction path, the current data/state shape,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price_list.csv</w:t>
      </w:r>
      <w:r w:rsidDel="00000000" w:rsidR="00000000" w:rsidRPr="00000000">
        <w:rPr>
          <w:rtl w:val="0"/>
        </w:rPr>
        <w:t xml:space="preserve"> (or wherever rates live), and any serverless/API calls the deployed app makes. Read a spread of the real example files (see §7). Summarise what exists, what each of the five workstreams touches, and where the seams are —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changing anything.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Plan, then confirm.</w:t>
      </w:r>
      <w:r w:rsidDel="00000000" w:rsidR="00000000" w:rsidRPr="00000000">
        <w:rPr>
          <w:rtl w:val="0"/>
        </w:rPr>
        <w:t xml:space="preserve"> Produce a short written plan per workstream (§5) before coding. Get a thumbs-up on sequencing.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in small, verifiable increments.</w:t>
      </w:r>
      <w:r w:rsidDel="00000000" w:rsidR="00000000" w:rsidRPr="00000000">
        <w:rPr>
          <w:rtl w:val="0"/>
        </w:rPr>
        <w:t xml:space="preserve"> After each change, run it against real fixture files and show the extracted JSON / diff / UI. Never batch up a huge unreviewable change.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 the domain model into the repo</w:t>
      </w:r>
      <w:r w:rsidDel="00000000" w:rsidR="00000000" w:rsidRPr="00000000">
        <w:rPr>
          <w:rtl w:val="0"/>
        </w:rPr>
        <w:t xml:space="preserve"> (this is the "train it into the tool's root memory" step): put §3 and §4 into a durable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DOMAIN_MODEL.md</w:t>
      </w:r>
      <w:r w:rsidDel="00000000" w:rsidR="00000000" w:rsidRPr="00000000">
        <w:rPr>
          <w:rtl w:val="0"/>
        </w:rPr>
        <w:t xml:space="preserve"> and, where relevant, into the extraction prompt constants — so future runs don't re-derive the taxonomy.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arithmetic deterministic.</w:t>
      </w:r>
      <w:r w:rsidDel="00000000" w:rsidR="00000000" w:rsidRPr="00000000">
        <w:rPr>
          <w:rtl w:val="0"/>
        </w:rPr>
        <w:t xml:space="preserve"> The model classifies, extracts, and structures. Counting, aggregation, diversity, and pricing are plain code.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Flag, don't guess.</w:t>
      </w:r>
      <w:r w:rsidDel="00000000" w:rsidR="00000000" w:rsidRPr="00000000">
        <w:rPr>
          <w:rtl w:val="0"/>
        </w:rPr>
        <w:t xml:space="preserve"> When two documents disagree, or confidence is low, surface it for a human decision. Never silently pick a value.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is a feature, not a fallback.</w:t>
      </w:r>
      <w:r w:rsidDel="00000000" w:rsidR="00000000" w:rsidRPr="00000000">
        <w:rPr>
          <w:rtl w:val="0"/>
        </w:rPr>
        <w:t xml:space="preserve"> Every extraction is reviewable and editable before it feeds the take-off.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Cite provenance.</w:t>
      </w:r>
      <w:r w:rsidDel="00000000" w:rsidR="00000000" w:rsidRPr="00000000">
        <w:rPr>
          <w:rtl w:val="0"/>
        </w:rPr>
        <w:t xml:space="preserve"> Every extracted board/device/feed carries its source document, page, and a confidence score, so the UI can jump to 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r9d4r2g9y2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Current state (verified from the live app) → what each revision changes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deployed app already has these tabs. </w:t>
      </w:r>
      <w:r w:rsidDel="00000000" w:rsidR="00000000" w:rsidRPr="00000000">
        <w:rPr>
          <w:b w:val="1"/>
          <w:bCs w:val="1"/>
          <w:rtl w:val="0"/>
        </w:rPr>
        <w:t xml:space="preserve">Do not rebuild them — modify them.</w:t>
      </w:r>
      <w:r w:rsidDel="00000000" w:rsidR="00000000" w:rsidRPr="00000000">
        <w:rPr>
          <w:rtl w:val="0"/>
        </w:rPr>
        <w:t xml:space="preserve"> Left = what exists now; right = the revision that changes it.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tab / feature (working today)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five revisions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  <w:t xml:space="preserve"> — "each project holds its drawings, schedules and extraction results"; local 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(unchanged)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  <w:t xml:space="preserve"> — a dropzone ("Drop electrical documents here… PDF/TXT/CSV, analysis starts automatically"), a Documents table (Document / Type / Size / Pages / Source / Status), and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Page classification</w:t>
            </w:r>
            <w:r w:rsidDel="00000000" w:rsidR="00000000" w:rsidRPr="00000000">
              <w:rPr>
                <w:rtl w:val="0"/>
              </w:rPr>
              <w:t xml:space="preserve"> table (Page / Detected type / Confidence / Source / Boards on page / Device rows) with a per-page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type dropdown</w:t>
            </w:r>
            <w:r w:rsidDel="00000000" w:rsidR="00000000" w:rsidRPr="00000000">
              <w:rPr>
                <w:rtl w:val="0"/>
              </w:rPr>
              <w:t xml:space="preserve"> currently offering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  <w:t xml:space="preserve"> list (Cover page, Drawing register, Electrical legend, Lighting/Small-power/Fire-alarm/Containment plan, Single-line diagram, Electrical schematic, Main panel-board schedule, Distribution-board schedule, Cable schedule, Equipment schedule, Specification, General notes, Unknown)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  <w:t xml:space="preserve"> collapse that dropdown/classifier to exactly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Schematic / Distribution Board Schedule / Specification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  <w:t xml:space="preserve"> make the dropzone capture on drop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anywhere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on the page, auto-scrape, and add schematic↔schedule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cross-referencing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— canvas with page nav (‹ 1/1 ›), zoom (− / + / Fit / ⟳),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Overlays</w:t>
            </w:r>
            <w:r w:rsidDel="00000000" w:rsidR="00000000" w:rsidRPr="00000000">
              <w:rPr>
                <w:rtl w:val="0"/>
              </w:rPr>
              <w:t xml:space="preserve"> toggles (All detections / Confirmed / Needs review / Cables / Boards),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✦ Assisted canvas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OCR page</w:t>
            </w:r>
            <w:r w:rsidDel="00000000" w:rsidR="00000000" w:rsidRPr="00000000">
              <w:rPr>
                <w:rtl w:val="0"/>
              </w:rPr>
              <w:t xml:space="preserve">, and an "On this page" detections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</w:t>
            </w:r>
            <w:r w:rsidDel="00000000" w:rsidR="00000000" w:rsidRPr="00000000">
              <w:rPr>
                <w:rtl w:val="0"/>
              </w:rPr>
              <w:t xml:space="preserve"> upgrade to the full engineering-grade canvas (A0/A1 + infinite canvas, 25–800% zoom, thumbnails, in-PDF search, multi-doc tabs, dark/light, print/download, keyboard/screen-reader, smart-highlight by board ref).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  <w:t xml:space="preserve"> —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  <w:t xml:space="preserve"> panel (Documents / Pages / Boards / Device types), "Ignore rows containing",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Exclude only unpopulated spare &amp; space ways</w:t>
            </w:r>
            <w:r w:rsidDel="00000000" w:rsidR="00000000" w:rsidRPr="00000000">
              <w:rPr>
                <w:rtl w:val="0"/>
              </w:rPr>
              <w:t xml:space="preserve">" + preview,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⚙ Count devices</w:t>
            </w:r>
            <w:r w:rsidDel="00000000" w:rsidR="00000000" w:rsidRPr="00000000">
              <w:rPr>
                <w:rtl w:val="0"/>
              </w:rPr>
              <w:t xml:space="preserve">,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Device totals by board</w:t>
            </w:r>
            <w:r w:rsidDel="00000000" w:rsidR="00000000" w:rsidRPr="00000000">
              <w:rPr>
                <w:rtl w:val="0"/>
              </w:rPr>
              <w:t xml:space="preserve">" with "Approve all high-confidence", "+ Add manually",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CSV / XLSX</w:t>
            </w:r>
            <w:r w:rsidDel="00000000" w:rsidR="00000000" w:rsidRPr="00000000">
              <w:rPr>
                <w:rtl w:val="0"/>
              </w:rPr>
              <w:t xml:space="preserve">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merge with Boards → select a board ref, see that board's full device table (this counting logic is the take-off engine; keep it deterministic).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Boards</w:t>
            </w:r>
            <w:r w:rsidDel="00000000" w:rsidR="00000000" w:rsidRPr="00000000">
              <w:rPr>
                <w:rtl w:val="0"/>
              </w:rPr>
              <w:t xml:space="preserve"> —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Board hierarchy — supply relationships extracted from schematics — correct the parent if wrong</w:t>
            </w:r>
            <w:r w:rsidDel="00000000" w:rsidR="00000000" w:rsidRPr="00000000">
              <w:rPr>
                <w:rtl w:val="0"/>
              </w:rPr>
              <w:t xml:space="preserve">", a Detected boards table (Board / Normalised / Type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Supplied from</w:t>
            </w:r>
            <w:r w:rsidDel="00000000" w:rsidR="00000000" w:rsidRPr="00000000">
              <w:rPr>
                <w:rtl w:val="0"/>
              </w:rPr>
              <w:t xml:space="preserve"> / Devices / Source / Confidence), and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Possible duplicate boards — never merged automatically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</w:t>
            </w:r>
            <w:r w:rsidDel="00000000" w:rsidR="00000000" w:rsidRPr="00000000">
              <w:rPr>
                <w:rtl w:val="0"/>
              </w:rPr>
              <w:t xml:space="preserve"> merge with Devices.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(Note: "Supplied from" + hierarchy-from-schematics means the input→output backbone already partly exists — harden it, don't restart it.)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  <w:t xml:space="preserve"> —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Review queue — uncertain results are never silently accepted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reinforced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  <w:t xml:space="preserve"> (assisted manual review + discrepancy resolution feed this queue).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</w:t>
            </w:r>
            <w:r w:rsidDel="00000000" w:rsidR="00000000" w:rsidRPr="00000000">
              <w:rPr>
                <w:rtl w:val="0"/>
              </w:rPr>
              <w:t xml:space="preserve"> — Document A / Document B pickers,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⇄ Compare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↓ Next</w:t>
            </w:r>
            <w:r w:rsidDel="00000000" w:rsidR="00000000" w:rsidRPr="00000000">
              <w:rPr>
                <w:rtl w:val="0"/>
              </w:rPr>
              <w:t xml:space="preserve">, an "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Electrical changes</w:t>
            </w:r>
            <w:r w:rsidDel="00000000" w:rsidR="00000000" w:rsidRPr="00000000">
              <w:rPr>
                <w:rtl w:val="0"/>
              </w:rPr>
              <w:t xml:space="preserve">" list with a change-type filter (Circuit added / Circuit removed / Rating changed / Device type changed / Cable changed / Board added-removed), and a dual-pane A/B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</w:t>
            </w:r>
            <w:r w:rsidDel="00000000" w:rsidR="00000000" w:rsidRPr="00000000">
              <w:rPr>
                <w:rtl w:val="0"/>
              </w:rPr>
              <w:t xml:space="preserve"> rebuild to be simpler and more powerful (reuse the #2 viewer + a stronger structured diff).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⚙ Analyse documents</w:t>
            </w:r>
            <w:r w:rsidDel="00000000" w:rsidR="00000000" w:rsidRPr="00000000">
              <w:rPr>
                <w:rtl w:val="0"/>
              </w:rPr>
              <w:t xml:space="preserve"> — top-right trigger that runs classification + extraction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#3</w:t>
            </w:r>
            <w:r w:rsidDel="00000000" w:rsidR="00000000" w:rsidRPr="00000000">
              <w:rPr>
                <w:rtl w:val="0"/>
              </w:rPr>
              <w:t xml:space="preserve"> routes its output through assisted review + cross-reference before it lands.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Net:</w:t>
      </w:r>
      <w:r w:rsidDel="00000000" w:rsidR="00000000" w:rsidRPr="00000000">
        <w:rPr>
          <w:rtl w:val="0"/>
        </w:rPr>
        <w:t xml:space="preserve"> the scaffolding, the classifier, the viewer, the device counter, the board-hierarchy extractor, the review queue and the compare pane all exist. The five revisions </w:t>
      </w:r>
      <w:r w:rsidDel="00000000" w:rsidR="00000000" w:rsidRPr="00000000">
        <w:rPr>
          <w:b w:val="1"/>
          <w:bCs w:val="1"/>
          <w:rtl w:val="0"/>
        </w:rPr>
        <w:t xml:space="preserve">refine and connect</w:t>
      </w:r>
      <w:r w:rsidDel="00000000" w:rsidR="00000000" w:rsidRPr="00000000">
        <w:rPr>
          <w:rtl w:val="0"/>
        </w:rPr>
        <w:t xml:space="preserve"> them — narrow the taxonomy, deepen the viewer, capture-anywhere + cross-reference, merge Boards+Devices, and rebuild Compare — while preserving the AI-extracts / code-computes boundary and the take-off-accuracy priority.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klyx2i1uahy" w:id="5"/>
      <w:bookmarkEnd w:id="5"/>
      <w:r w:rsidDel="00000000" w:rsidR="00000000" w:rsidRPr="00000000">
        <w:rPr>
          <w:rtl w:val="0"/>
        </w:rPr>
        <w:t xml:space="preserve">2A. WORKSTREAM 0 — Fix the missing-data problem FIRST (extraction completeness)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Reported symptom:</w:t>
      </w:r>
      <w:r w:rsidDel="00000000" w:rsidR="00000000" w:rsidRPr="00000000">
        <w:rPr>
          <w:rtl w:val="0"/>
        </w:rPr>
        <w:t xml:space="preserve"> the tool misses obvious datasets that are plainly present in the inputs — whole boards, whole circuit rows, sometimes whole documents. </w:t>
      </w:r>
      <w:r w:rsidDel="00000000" w:rsidR="00000000" w:rsidRPr="00000000">
        <w:rPr>
          <w:b w:val="1"/>
          <w:bCs w:val="1"/>
          <w:rtl w:val="0"/>
        </w:rPr>
        <w:t xml:space="preserve">This is the top bug and it outranks every feature in §5.</w:t>
      </w:r>
      <w:r w:rsidDel="00000000" w:rsidR="00000000" w:rsidRPr="00000000">
        <w:rPr>
          <w:rtl w:val="0"/>
        </w:rPr>
        <w:t xml:space="preserve"> Recall — "did we capture everything that is actually there?" — is the acceptance bar for the whole product. Do this workstream before 5.1–5.5.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nqr045f1ipz" w:id="6"/>
      <w:bookmarkEnd w:id="6"/>
      <w:r w:rsidDel="00000000" w:rsidR="00000000" w:rsidRPr="00000000">
        <w:rPr>
          <w:rtl w:val="0"/>
        </w:rPr>
        <w:t xml:space="preserve">0.1 Build a completeness harness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touching extraction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cannot fix what you cannot see. Make the gap measurable first: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Emit a </w:t>
      </w:r>
      <w:r w:rsidDel="00000000" w:rsidR="00000000" w:rsidRPr="00000000">
        <w:rPr>
          <w:b w:val="1"/>
          <w:bCs w:val="1"/>
          <w:rtl w:val="0"/>
        </w:rPr>
        <w:t xml:space="preserve">Coverage Report</w:t>
      </w:r>
      <w:r w:rsidDel="00000000" w:rsidR="00000000" w:rsidRPr="00000000">
        <w:rPr>
          <w:rtl w:val="0"/>
        </w:rPr>
        <w:t xml:space="preserve"> for every document: per page/board, </w:t>
      </w:r>
      <w:r w:rsidDel="00000000" w:rsidR="00000000" w:rsidRPr="00000000">
        <w:rPr>
          <w:b w:val="1"/>
          <w:bCs w:val="1"/>
          <w:rtl w:val="0"/>
        </w:rPr>
        <w:t xml:space="preserve">expected vs captured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Expected ways come from the board header (e.g. "18 WAY TP&amp;N" ⇒ 18 ways / 54 phase-slots); compare to rows actually extracted. Also: boards named on a schematic vs boards actually created; and any page with a tabular/text signature but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extracted rows.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it across every fixture in §7 and produce a baseline table (pages, boards found, ways found, unaccounted regions, % complete). </w:t>
      </w:r>
      <w:r w:rsidDel="00000000" w:rsidR="00000000" w:rsidRPr="00000000">
        <w:rPr>
          <w:b w:val="1"/>
          <w:bCs w:val="1"/>
          <w:rtl w:val="0"/>
        </w:rPr>
        <w:t xml:space="preserve">Show me this baseline before changing extraction</w:t>
      </w:r>
      <w:r w:rsidDel="00000000" w:rsidR="00000000" w:rsidRPr="00000000">
        <w:rPr>
          <w:rtl w:val="0"/>
        </w:rPr>
        <w:t xml:space="preserve"> — it's how we prove the fix.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Lock ground-truth counts for the anchor fixtures in §0.5 so "fixed" is a number, not a feeling.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mkpy5jbr5w18" w:id="7"/>
      <w:bookmarkEnd w:id="7"/>
      <w:r w:rsidDel="00000000" w:rsidR="00000000" w:rsidRPr="00000000">
        <w:rPr>
          <w:rtl w:val="0"/>
        </w:rPr>
        <w:t xml:space="preserve">0.2 Hunt these specific failure modes (curated to these exact documents)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Missing data in these document types almost always traces to one of: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 / truncation</w:t>
      </w:r>
      <w:r w:rsidDel="00000000" w:rsidR="00000000" w:rsidRPr="00000000">
        <w:rPr>
          <w:rtl w:val="0"/>
        </w:rPr>
        <w:t xml:space="preserve"> — only page 1 (or the first few) of a big schedule is processed. These files run to </w:t>
      </w:r>
      <w:r w:rsidDel="00000000" w:rsidR="00000000" w:rsidRPr="00000000">
        <w:rPr>
          <w:b w:val="1"/>
          <w:bCs w:val="1"/>
          <w:rtl w:val="0"/>
        </w:rPr>
        <w:t xml:space="preserve">51 / 54 / 70 / 77 / 84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roughly one board per page; a single-pass extraction drops later boards off the end (input truncated, or model output capped). → </w:t>
      </w:r>
      <w:r w:rsidDel="00000000" w:rsidR="00000000" w:rsidRPr="00000000">
        <w:rPr>
          <w:b w:val="1"/>
          <w:bCs w:val="1"/>
          <w:rtl w:val="0"/>
        </w:rPr>
        <w:t xml:space="preserve">Process every page; never assume one call covers the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Multi-page boards not stitched</w:t>
      </w:r>
      <w:r w:rsidDel="00000000" w:rsidR="00000000" w:rsidRPr="00000000">
        <w:rPr>
          <w:rtl w:val="0"/>
        </w:rPr>
        <w:t xml:space="preserve"> — one board spans several pages with continuing way numbers (Syntegral </w:t>
      </w:r>
      <w:r w:rsidDel="00000000" w:rsidR="00000000" w:rsidRPr="00000000">
        <w:rPr>
          <w:b w:val="1"/>
          <w:bCs w:val="1"/>
          <w:rtl w:val="0"/>
        </w:rPr>
        <w:t xml:space="preserve">DB-MECH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runs pages 11→13, 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1/L1 … 18/L3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A per-page extractor emits three fragments or drops the continuation. → </w:t>
      </w:r>
      <w:r w:rsidDel="00000000" w:rsidR="00000000" w:rsidRPr="00000000">
        <w:rPr>
          <w:b w:val="1"/>
          <w:bCs w:val="1"/>
          <w:rtl w:val="0"/>
        </w:rPr>
        <w:t xml:space="preserve">Detect "continued" headers and merge by board ref + contiguous way numbers into one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Unrecognised dialect ⇒ whole document blank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extractor is tuned to one layout and silently returns ~nothing for the others (§3.3 lists 7+). An entire board or document going missing is the tell. → </w:t>
      </w:r>
      <w:r w:rsidDel="00000000" w:rsidR="00000000" w:rsidRPr="00000000">
        <w:rPr>
          <w:b w:val="1"/>
          <w:bCs w:val="1"/>
          <w:rtl w:val="0"/>
        </w:rPr>
        <w:t xml:space="preserve">Cover every dialect. A page classified as a schedule that yields ~0 rows is a failure to raise, not an empty result to accept.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Scanned / image-only pages ⇒ nothing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LV_schematic{,2,3,4}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SKM_C551i…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doc0896722…</w:t>
      </w:r>
      <w:r w:rsidDel="00000000" w:rsidR="00000000" w:rsidRPr="00000000">
        <w:rPr>
          <w:rtl w:val="0"/>
        </w:rPr>
        <w:t xml:space="preserve"> have </w:t>
      </w:r>
      <w:r w:rsidDel="00000000" w:rsidR="00000000" w:rsidRPr="00000000">
        <w:rPr>
          <w:b w:val="1"/>
          <w:bCs w:val="1"/>
          <w:rtl w:val="0"/>
        </w:rPr>
        <w:t xml:space="preserve">no text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native-text extraction returns empty. → </w:t>
      </w:r>
      <w:r w:rsidDel="00000000" w:rsidR="00000000" w:rsidRPr="00000000">
        <w:rPr>
          <w:b w:val="1"/>
          <w:bCs w:val="1"/>
          <w:rtl w:val="0"/>
        </w:rPr>
        <w:t xml:space="preserve">Auto-OCR any page with no/low text layer. The tool already has an "OCR page" action — apply it automatically, don't wait for a 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 confidence ⇒ silently dropped instead of queued</w:t>
      </w:r>
      <w:r w:rsidDel="00000000" w:rsidR="00000000" w:rsidRPr="00000000">
        <w:rPr>
          <w:rtl w:val="0"/>
        </w:rPr>
        <w:t xml:space="preserve"> — the tool's own principle is "uncertain results are never silently accepted," but the real failure is </w:t>
      </w:r>
      <w:r w:rsidDel="00000000" w:rsidR="00000000" w:rsidRPr="00000000">
        <w:rPr>
          <w:i w:val="1"/>
          <w:iCs w:val="1"/>
          <w:rtl w:val="0"/>
        </w:rPr>
        <w:t xml:space="preserve">dropping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them. → </w:t>
      </w:r>
      <w:r w:rsidDel="00000000" w:rsidR="00000000" w:rsidRPr="00000000">
        <w:rPr>
          <w:b w:val="1"/>
          <w:bCs w:val="1"/>
          <w:rtl w:val="0"/>
        </w:rPr>
        <w:t xml:space="preserve">Route every low-confidence row to the Review queue; never discard. A dropped row is invisible; a queued row is fixable.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Over-eager spare/blank filtering</w:t>
      </w:r>
      <w:r w:rsidDel="00000000" w:rsidR="00000000" w:rsidRPr="00000000">
        <w:rPr>
          <w:rtl w:val="0"/>
        </w:rPr>
        <w:t xml:space="preserve"> — multi-phase rows carry the way number on one line only (DB-MECH: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4/L1</w:t>
      </w:r>
      <w:r w:rsidDel="00000000" w:rsidR="00000000" w:rsidRPr="00000000">
        <w:rPr>
          <w:rtl w:val="0"/>
        </w:rPr>
        <w:t xml:space="preserve"> blank,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4/L2</w:t>
      </w:r>
      <w:r w:rsidDel="00000000" w:rsidR="00000000" w:rsidRPr="00000000">
        <w:rPr>
          <w:rtl w:val="0"/>
        </w:rPr>
        <w:t xml:space="preserve"> populated,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4/L3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blank). "Looks empty ⇒ drop" logic deletes real circuits and mis-splits phases. → </w:t>
      </w:r>
      <w:r w:rsidDel="00000000" w:rsidR="00000000" w:rsidRPr="00000000">
        <w:rPr>
          <w:b w:val="1"/>
          <w:bCs w:val="1"/>
          <w:rtl w:val="0"/>
        </w:rPr>
        <w:t xml:space="preserve">Keep every way slot; classify spare-vs-equipped explicitly; never delete a row to tidy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detection breaking on wrapped/rotated headers &amp; merged cells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schedule headers wrap across lines ("Phase &amp; / Neutral (mm²)") and columns are narrow; rigid header-matching drops the whole table. → </w:t>
      </w:r>
      <w:r w:rsidDel="00000000" w:rsidR="00000000" w:rsidRPr="00000000">
        <w:rPr>
          <w:b w:val="1"/>
          <w:bCs w:val="1"/>
          <w:rtl w:val="0"/>
        </w:rPr>
        <w:t xml:space="preserve">Parse tolerant to wrapped headers; fall back to positional/visual table parsing when header-matching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Schematic topology missed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schematics are spatial; reading text in reading-order catches the main panel but misses outgoing devices and downstream DBs spread across the sheet.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Extract by following the single-line topology (source → panel → each outgoing device → cable → downstream board), not left-to-right text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 de-duplication</w:t>
      </w:r>
      <w:r w:rsidDel="00000000" w:rsidR="00000000" w:rsidRPr="00000000">
        <w:rPr>
          <w:rtl w:val="0"/>
        </w:rPr>
        <w:t xml:space="preserve"> — distinct boards with similar refs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DB-01-21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DB-01-22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per-phase sub-boards) get merged away. → </w:t>
      </w:r>
      <w:r w:rsidDel="00000000" w:rsidR="00000000" w:rsidRPr="00000000">
        <w:rPr>
          <w:b w:val="1"/>
          <w:bCs w:val="1"/>
          <w:rtl w:val="0"/>
        </w:rPr>
        <w:t xml:space="preserve">Never auto-merge (the tool already states this for boards) — flag "possible duplicate" and keep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34hxna92qj6d" w:id="8"/>
      <w:bookmarkEnd w:id="8"/>
      <w:r w:rsidDel="00000000" w:rsidR="00000000" w:rsidRPr="00000000">
        <w:rPr>
          <w:rtl w:val="0"/>
        </w:rPr>
        <w:t xml:space="preserve">0.3 Add a reconciliation / self-check pass (this is what actually catches omissions)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After the first extraction pass, run a </w:t>
      </w:r>
      <w:r w:rsidDel="00000000" w:rsidR="00000000" w:rsidRPr="00000000">
        <w:rPr>
          <w:b w:val="1"/>
          <w:bCs w:val="1"/>
          <w:rtl w:val="0"/>
        </w:rPr>
        <w:t xml:space="preserve">verification pass</w:t>
      </w:r>
      <w:r w:rsidDel="00000000" w:rsidR="00000000" w:rsidRPr="00000000">
        <w:rPr>
          <w:rtl w:val="0"/>
        </w:rPr>
        <w:t xml:space="preserve"> that checks the result against the document's own evidence and against the other documents: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Header-vs-rows: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header says "18 WAY" but 11 ways extracted ⇒ flag "7 ways unaccounted" and re-examine that region.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Contents / index page:</w:t>
      </w:r>
      <w:r w:rsidDel="00000000" w:rsidR="00000000" w:rsidRPr="00000000">
        <w:rPr>
          <w:rtl w:val="0"/>
        </w:rPr>
        <w:t xml:space="preserve"> many schedules carry a summary index (Bow Green MCCB: "Summary Index — Ref / Location / Size"; DUN schedule "Issue Record" section list; Syntegral numbered pages). Treat listed boards as an </w:t>
      </w:r>
      <w:r w:rsidDel="00000000" w:rsidR="00000000" w:rsidRPr="00000000">
        <w:rPr>
          <w:b w:val="1"/>
          <w:bCs w:val="1"/>
          <w:rtl w:val="0"/>
        </w:rPr>
        <w:t xml:space="preserve">expected set</w:t>
      </w:r>
      <w:r w:rsidDel="00000000" w:rsidR="00000000" w:rsidRPr="00000000">
        <w:rPr>
          <w:rtl w:val="0"/>
        </w:rPr>
        <w:t xml:space="preserve"> and flag any not extracted.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Schematic ⇄ schedule checklist (the strongest signal):</w:t>
      </w:r>
      <w:r w:rsidDel="00000000" w:rsidR="00000000" w:rsidRPr="00000000">
        <w:rPr>
          <w:rtl w:val="0"/>
        </w:rPr>
        <w:t xml:space="preserve"> the schematic names every downstream board; each should be a section in a schedule. Use each as the other's checklist — "schematic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DB-00-14</w:t>
      </w:r>
      <w:r w:rsidDel="00000000" w:rsidR="00000000" w:rsidRPr="00000000">
        <w:rPr>
          <w:rtl w:val="0"/>
        </w:rPr>
        <w:t xml:space="preserve"> but no board was extracted for it" is exactly the miss to surface. (Same engine as §5.3 cross-referencing, used here for recall.)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every gap to the Coverage Report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Review queue.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13d8j9fcuhyn" w:id="9"/>
      <w:bookmarkEnd w:id="9"/>
      <w:r w:rsidDel="00000000" w:rsidR="00000000" w:rsidRPr="00000000">
        <w:rPr>
          <w:rtl w:val="0"/>
        </w:rPr>
        <w:t xml:space="preserve">0.4 Make completeness a permanent gate, not a one-off fix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the Coverage Report as a standing feature so the user always sees, per document, what % was captured and what is unaccounted for.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 over-capture routed to review over silent omission.</w:t>
      </w:r>
      <w:r w:rsidDel="00000000" w:rsidR="00000000" w:rsidRPr="00000000">
        <w:rPr>
          <w:rtl w:val="0"/>
        </w:rPr>
        <w:t xml:space="preserve"> When unsure whether something is a device/board, include it and flag it. Under this tool's priority, a false positive the user deletes is far cheaper than a missing device they never see.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7isdon41jlru" w:id="10"/>
      <w:bookmarkEnd w:id="10"/>
      <w:r w:rsidDel="00000000" w:rsidR="00000000" w:rsidRPr="00000000">
        <w:rPr>
          <w:rtl w:val="0"/>
        </w:rPr>
        <w:t xml:space="preserve">0.5 Acceptance (real fixtures, real numbers)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25057…REV_C02</w:t>
      </w:r>
      <w:r w:rsidDel="00000000" w:rsidR="00000000" w:rsidRPr="00000000">
        <w:rPr>
          <w:b w:val="1"/>
          <w:bCs w:val="1"/>
          <w:rtl w:val="0"/>
        </w:rPr>
        <w:t xml:space="preserve"> (13 pp):</w:t>
      </w:r>
      <w:r w:rsidDel="00000000" w:rsidR="00000000" w:rsidRPr="00000000">
        <w:rPr>
          <w:rtl w:val="0"/>
        </w:rPr>
        <w:t xml:space="preserve"> every board on every page created; </w:t>
      </w:r>
      <w:r w:rsidDel="00000000" w:rsidR="00000000" w:rsidRPr="00000000">
        <w:rPr>
          <w:b w:val="1"/>
          <w:bCs w:val="1"/>
          <w:rtl w:val="0"/>
        </w:rPr>
        <w:t xml:space="preserve">DB-MECH is ONE 18-way TP&amp;N board stitched across pp 11–13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3 fragments); DB-AV = 7 equipped + 4 spare + 1 SPD (way 12). Coverage ≈ 100%; zero "schedule page, 0 rows".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SRP1053…4801</w:t>
      </w:r>
      <w:r w:rsidDel="00000000" w:rsidR="00000000" w:rsidRPr="00000000">
        <w:rPr>
          <w:b w:val="1"/>
          <w:bCs w:val="1"/>
          <w:rtl w:val="0"/>
        </w:rPr>
        <w:t xml:space="preserve"> (A0 schematic):</w:t>
      </w:r>
      <w:r w:rsidDel="00000000" w:rsidR="00000000" w:rsidRPr="00000000">
        <w:rPr>
          <w:rtl w:val="0"/>
        </w:rPr>
        <w:t xml:space="preserve"> the 2500A ACB, the F-referenced outgoing devices, </w:t>
      </w:r>
      <w:r w:rsidDel="00000000" w:rsidR="00000000" w:rsidRPr="00000000">
        <w:rPr>
          <w:b w:val="1"/>
          <w:bCs w:val="1"/>
          <w:rtl w:val="0"/>
        </w:rPr>
        <w:t xml:space="preserve">and every downstream DB named on the sheet</w:t>
      </w:r>
      <w:r w:rsidDel="00000000" w:rsidR="00000000" w:rsidRPr="00000000">
        <w:rPr>
          <w:rtl w:val="0"/>
        </w:rPr>
        <w:t xml:space="preserve"> (DB-00-08…14, DB-00-50, DB-01-21…29, DB-ESS-01, DB-00-SUBEXT, the EVC feeder pillar with 28 × 7.4kW) appear as boards/feeds. "Main panel + a couple of DBs" is a fail.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Dundee CU (5 pp):</w:t>
      </w:r>
      <w:r w:rsidDel="00000000" w:rsidR="00000000" w:rsidRPr="00000000">
        <w:rPr>
          <w:rtl w:val="0"/>
        </w:rPr>
        <w:t xml:space="preserve"> all three CU variants (General Apartment / Cluster Bedroom / Cluster Kitchen), not just the first.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Scanned set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LV_schematic{,2,3,4}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SKM_C551i…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doc0896722…</w:t>
      </w:r>
      <w:r w:rsidDel="00000000" w:rsidR="00000000" w:rsidRPr="00000000">
        <w:rPr>
          <w:rtl w:val="0"/>
        </w:rPr>
        <w:t xml:space="preserve">): auto-OCR yields boards/devices, not empty.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schedules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DBs_with_devices_for_Ben…</w:t>
      </w:r>
      <w:r w:rsidDel="00000000" w:rsidR="00000000" w:rsidRPr="00000000">
        <w:rPr>
          <w:rtl w:val="0"/>
        </w:rPr>
        <w:t xml:space="preserve"> 70 pp,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SRP1053…6858</w:t>
      </w:r>
      <w:r w:rsidDel="00000000" w:rsidR="00000000" w:rsidRPr="00000000">
        <w:rPr>
          <w:rtl w:val="0"/>
        </w:rPr>
        <w:t xml:space="preserve"> 77 pp,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DB_SCHEDULE</w:t>
      </w:r>
      <w:r w:rsidDel="00000000" w:rsidR="00000000" w:rsidRPr="00000000">
        <w:rPr>
          <w:rtl w:val="0"/>
        </w:rPr>
        <w:t xml:space="preserve"> 84 pp): extracted board count matches the document's own index/page count — no silent truncation past page ~N.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Coverage Report clears the agreed recall threshold on all fixtures, and every unaccounted region sits in the Review queue.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c6hucl7t7ul" w:id="11"/>
      <w:bookmarkEnd w:id="11"/>
      <w:r w:rsidDel="00000000" w:rsidR="00000000" w:rsidRPr="00000000">
        <w:rPr>
          <w:rtl w:val="0"/>
        </w:rPr>
        <w:t xml:space="preserve">3. DOMAIN KNOWLEDGE PACK  </w:t>
      </w:r>
      <w:r w:rsidDel="00000000" w:rsidR="00000000" w:rsidRPr="00000000">
        <w:rPr>
          <w:i w:val="1"/>
          <w:iCs w:val="1"/>
          <w:rtl w:val="0"/>
        </w:rPr>
        <w:t xml:space="preserve">(persist this into the repo)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is distilled from the real project files. It is the knowledge the extraction layer must encode. </w:t>
      </w:r>
      <w:r w:rsidDel="00000000" w:rsidR="00000000" w:rsidRPr="00000000">
        <w:rPr>
          <w:b w:val="1"/>
          <w:bCs w:val="1"/>
          <w:rtl w:val="0"/>
        </w:rPr>
        <w:t xml:space="preserve">The single biggest extraction risk is format diversity</w:t>
      </w:r>
      <w:r w:rsidDel="00000000" w:rsidR="00000000" w:rsidRPr="00000000">
        <w:rPr>
          <w:rtl w:val="0"/>
        </w:rPr>
        <w:t xml:space="preserve"> — the same information appears in many different layouts. Normalise everything into the canonical model in §4.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w402up3qb90" w:id="12"/>
      <w:bookmarkEnd w:id="12"/>
      <w:r w:rsidDel="00000000" w:rsidR="00000000" w:rsidRPr="00000000">
        <w:rPr>
          <w:rtl w:val="0"/>
        </w:rPr>
        <w:t xml:space="preserve">3.1 The three document classes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signal 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Schematic</w:t>
            </w:r>
            <w:r w:rsidDel="00000000" w:rsidR="00000000" w:rsidRPr="00000000">
              <w:rPr>
                <w:rtl w:val="0"/>
              </w:rPr>
              <w:t xml:space="preserve"> (LV / distribution / single-line)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Spatial single-line diagram of the whole installation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tabular</w:t>
            </w:r>
            <w:r w:rsidDel="00000000" w:rsidR="00000000" w:rsidRPr="00000000">
              <w:rPr>
                <w:rtl w:val="0"/>
              </w:rPr>
              <w:t xml:space="preserve"> — nodes and connecting 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"LV SCHEMATIC", "SINGLE LINE", transformer/ACB/panelboard symbols, "FORM x TYPE y", "DB/…" blocks connected by cables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 Board Schedule</w:t>
            </w:r>
            <w:r w:rsidDel="00000000" w:rsidR="00000000" w:rsidRPr="00000000">
              <w:rPr>
                <w:rtl w:val="0"/>
              </w:rPr>
              <w:t xml:space="preserve"> (incl. CU circuit charts, switchboard &amp; MCCB schedules)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Per-board tabular listing of every way/circuit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Tabular</w:t>
            </w:r>
            <w:r w:rsidDel="00000000" w:rsidR="00000000" w:rsidRPr="00000000">
              <w:rPr>
                <w:rtl w:val="0"/>
              </w:rPr>
              <w:t xml:space="preserve">, one section per board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"DISTRIBUTION BOARD SCHEDULE", "CIRCUIT CHART", "Board Reference/Identity", "Way No.", "Duty"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NBS-style written clauses / product &amp; workmanship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Prose clauses (numbered)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"SPECIFICATION", NBS clause codes, prose paragraphs about products/standards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Consumer units (CUs), switchboard schedules, MCCB schedules, and composite-board schedules are all </w:t>
      </w:r>
      <w:r w:rsidDel="00000000" w:rsidR="00000000" w:rsidRPr="00000000">
        <w:rPr>
          <w:b w:val="1"/>
          <w:bCs w:val="1"/>
          <w:rtl w:val="0"/>
        </w:rPr>
        <w:t xml:space="preserve">sub-types of "Distribution Board Schedule"</w:t>
      </w:r>
      <w:r w:rsidDel="00000000" w:rsidR="00000000" w:rsidRPr="00000000">
        <w:rPr>
          <w:rtl w:val="0"/>
        </w:rPr>
        <w:t xml:space="preserve"> for classification — but tag their sub-format so the parser can adapt (see 3.3).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ilsfodw41xa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SCHEMATIC — the input→output backbone (highest-value extraction)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schematic encodes the </w:t>
      </w:r>
      <w:r w:rsidDel="00000000" w:rsidR="00000000" w:rsidRPr="00000000">
        <w:rPr>
          <w:b w:val="1"/>
          <w:bCs w:val="1"/>
          <w:rtl w:val="0"/>
        </w:rPr>
        <w:t xml:space="preserve">feed hierarchy</w:t>
      </w:r>
      <w:r w:rsidDel="00000000" w:rsidR="00000000" w:rsidRPr="00000000">
        <w:rPr>
          <w:rtl w:val="0"/>
        </w:rPr>
        <w:t xml:space="preserve">. Capture it as a directed graph: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[Source] → [Main panel/board] → [outgoing device] → [cable] → [downstream board] → [outgoing device] → …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Elements you must recognise and extract: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/ incomer:</w:t>
      </w:r>
      <w:r w:rsidDel="00000000" w:rsidR="00000000" w:rsidRPr="00000000">
        <w:rPr>
          <w:rtl w:val="0"/>
        </w:rPr>
        <w:t xml:space="preserve"> transformer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1500kVA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ACB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2500A TP&amp;N ACB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2000A 4-POLE ACB</w:t>
      </w:r>
      <w:r w:rsidDel="00000000" w:rsidR="00000000" w:rsidRPr="00000000">
        <w:rPr>
          <w:rtl w:val="0"/>
        </w:rPr>
        <w:t xml:space="preserve">), incoming LV service, metering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kWhr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</w:t>
      </w:r>
      <w:r w:rsidDel="00000000" w:rsidR="00000000" w:rsidRPr="00000000">
        <w:rPr>
          <w:rtl w:val="0"/>
        </w:rPr>
        <w:t xml:space="preserve">, MID/Modbus), main earth bar.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panel / panelboard:</w:t>
      </w:r>
      <w:r w:rsidDel="00000000" w:rsidR="00000000" w:rsidRPr="00000000">
        <w:rPr>
          <w:rtl w:val="0"/>
        </w:rPr>
        <w:t xml:space="preserve"> reference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MCCB PANELBOARD PB01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MSB1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DB/L/M</w:t>
      </w:r>
      <w:r w:rsidDel="00000000" w:rsidR="00000000" w:rsidRPr="00000000">
        <w:rPr>
          <w:rtl w:val="0"/>
        </w:rPr>
        <w:t xml:space="preserve">), construction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 3b/4 TYPE 2/6</w:t>
      </w:r>
      <w:r w:rsidDel="00000000" w:rsidR="00000000" w:rsidRPr="00000000">
        <w:rPr>
          <w:rtl w:val="0"/>
        </w:rPr>
        <w:t xml:space="preserve">), fault rating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50kA 1 SEC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36kA</w:t>
      </w:r>
      <w:r w:rsidDel="00000000" w:rsidR="00000000" w:rsidRPr="00000000">
        <w:rPr>
          <w:rtl w:val="0"/>
        </w:rPr>
        <w:t xml:space="preserve">), way count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 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 WAY</w:t>
      </w:r>
      <w:r w:rsidDel="00000000" w:rsidR="00000000" w:rsidRPr="00000000">
        <w:rPr>
          <w:rtl w:val="0"/>
        </w:rPr>
        <w:t xml:space="preserve">), entry/access notes.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Outgoing devices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(one per feed): class ∈ {MCCB, MCB, ACB, fuse, switch-disconnector/isolator, ATS, contactor}, </w:t>
      </w:r>
      <w:r w:rsidDel="00000000" w:rsidR="00000000" w:rsidRPr="00000000">
        <w:rPr>
          <w:b w:val="1"/>
          <w:bCs w:val="1"/>
          <w:rtl w:val="0"/>
        </w:rPr>
        <w:t xml:space="preserve">rating (A)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TP&amp;N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SP&amp;N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4P&amp;N</w:t>
      </w:r>
      <w:r w:rsidDel="00000000" w:rsidR="00000000" w:rsidRPr="00000000">
        <w:rPr>
          <w:rtl w:val="0"/>
        </w:rPr>
        <w:t xml:space="preserve">, expressed as 3/1/4), trip unit / curve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micrologic 2.2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Therm/mag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B/C/D</w:t>
      </w:r>
      <w:r w:rsidDel="00000000" w:rsidR="00000000" w:rsidRPr="00000000">
        <w:rPr>
          <w:rtl w:val="0"/>
        </w:rPr>
        <w:t xml:space="preserve">), adjustable Y/N, plug-in Y/N, fault rating.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Cable on each feed:</w:t>
      </w:r>
      <w:r w:rsidDel="00000000" w:rsidR="00000000" w:rsidRPr="00000000">
        <w:rPr>
          <w:rtl w:val="0"/>
        </w:rPr>
        <w:t xml:space="preserve"> cable ref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Cable ref: 07</w:t>
      </w:r>
      <w:r w:rsidDel="00000000" w:rsidR="00000000" w:rsidRPr="00000000">
        <w:rPr>
          <w:rtl w:val="0"/>
        </w:rPr>
        <w:t xml:space="preserve">), CSA + cores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1x50mm² 4c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35mm²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CPC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70mm²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integral core</w:t>
      </w:r>
      <w:r w:rsidDel="00000000" w:rsidR="00000000" w:rsidRPr="00000000">
        <w:rPr>
          <w:rtl w:val="0"/>
        </w:rPr>
        <w:t xml:space="preserve">), cable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XLPE/SWA/LSF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FP400</w:t>
      </w:r>
      <w:r w:rsidDel="00000000" w:rsidR="00000000" w:rsidRPr="00000000">
        <w:rPr>
          <w:rtl w:val="0"/>
        </w:rPr>
        <w:t xml:space="preserve">, fire-rated), distance/length (often blank/TBC).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Downstream board:</w:t>
      </w:r>
      <w:r w:rsidDel="00000000" w:rsidR="00000000" w:rsidRPr="00000000">
        <w:rPr>
          <w:rtl w:val="0"/>
        </w:rPr>
        <w:t xml:space="preserve"> reference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DB/GF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DB-00-08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DB/FF</w:t>
      </w:r>
      <w:r w:rsidDel="00000000" w:rsidR="00000000" w:rsidRPr="00000000">
        <w:rPr>
          <w:rtl w:val="0"/>
        </w:rPr>
        <w:t xml:space="preserve">), way count +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18WAY TP&amp;N</w:t>
      </w:r>
      <w:r w:rsidDel="00000000" w:rsidR="00000000" w:rsidRPr="00000000">
        <w:rPr>
          <w:rtl w:val="0"/>
        </w:rPr>
        <w:t xml:space="preserve">), duty/description (e.g. "Food Room Power Dist. Board").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loads &amp; annotations to capture:</w:t>
      </w:r>
      <w:r w:rsidDel="00000000" w:rsidR="00000000" w:rsidRPr="00000000">
        <w:rPr>
          <w:rtl w:val="0"/>
        </w:rPr>
        <w:t xml:space="preserve"> SPD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1/2</w:t>
      </w:r>
      <w:r w:rsidDel="00000000" w:rsidR="00000000" w:rsidRPr="00000000">
        <w:rPr>
          <w:rtl w:val="0"/>
        </w:rPr>
        <w:t xml:space="preserve">, "TBC by manufacturer"), EVC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 × 7.4kW</w:t>
      </w:r>
      <w:r w:rsidDel="00000000" w:rsidR="00000000" w:rsidRPr="00000000">
        <w:rPr>
          <w:rtl w:val="0"/>
        </w:rPr>
        <w:t xml:space="preserve"> fast chargers as twin units), lifts + ATS ("evacuation lift — do not switch off"), UPS (and its removal in later revisions), generator + changeover, power-factor correction / harmonic filters, life-safety panelboards, PV/G99, fire-alarm/disabled-refuge panels, "10% installed spare devices + 10% spare ways".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Spare ways:</w:t>
      </w:r>
      <w:r w:rsidDel="00000000" w:rsidR="00000000" w:rsidRPr="00000000">
        <w:rPr>
          <w:rtl w:val="0"/>
        </w:rPr>
        <w:t xml:space="preserve"> mark explicitly; they are capacity, not priced devices (see §4 policy).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Reciprocity rule:</w:t>
      </w:r>
      <w:r w:rsidDel="00000000" w:rsidR="00000000" w:rsidRPr="00000000">
        <w:rPr>
          <w:rtl w:val="0"/>
        </w:rPr>
        <w:t xml:space="preserve"> every schematic feed edge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parent → device → cable → child</w:t>
      </w:r>
      <w:r w:rsidDel="00000000" w:rsidR="00000000" w:rsidRPr="00000000">
        <w:rPr>
          <w:rtl w:val="0"/>
        </w:rPr>
        <w:t xml:space="preserve">) should have a matching </w:t>
      </w:r>
      <w:r w:rsidDel="00000000" w:rsidR="00000000" w:rsidRPr="00000000">
        <w:rPr>
          <w:b w:val="1"/>
          <w:bCs w:val="1"/>
          <w:rtl w:val="0"/>
        </w:rPr>
        <w:t xml:space="preserve">board section in a DB schedule</w:t>
      </w:r>
      <w:r w:rsidDel="00000000" w:rsidR="00000000" w:rsidRPr="00000000">
        <w:rPr>
          <w:rtl w:val="0"/>
        </w:rPr>
        <w:t xml:space="preserve"> for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, and the child's </w:t>
      </w:r>
      <w:r w:rsidDel="00000000" w:rsidR="00000000" w:rsidRPr="00000000">
        <w:rPr>
          <w:b w:val="1"/>
          <w:bCs w:val="1"/>
          <w:rtl w:val="0"/>
        </w:rPr>
        <w:t xml:space="preserve">incomer rating</w:t>
      </w:r>
      <w:r w:rsidDel="00000000" w:rsidR="00000000" w:rsidRPr="00000000">
        <w:rPr>
          <w:rtl w:val="0"/>
        </w:rPr>
        <w:t xml:space="preserve"> on the schedule should be consistent with the outgoing device rating on the schematic. Mismatches are discrepancies to flag (§5.3).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kk2kwkc9b9gl" w:id="14"/>
      <w:bookmarkEnd w:id="14"/>
      <w:r w:rsidDel="00000000" w:rsidR="00000000" w:rsidRPr="00000000">
        <w:rPr>
          <w:rtl w:val="0"/>
        </w:rPr>
        <w:t xml:space="preserve">3.3 DISTRIBUTION BOARD SCHEDULE — normalise across dialects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Every DB schedule has a </w:t>
      </w:r>
      <w:r w:rsidDel="00000000" w:rsidR="00000000" w:rsidRPr="00000000">
        <w:rPr>
          <w:b w:val="1"/>
          <w:bCs w:val="1"/>
          <w:rtl w:val="0"/>
        </w:rPr>
        <w:t xml:space="preserve">board header</w:t>
      </w:r>
      <w:r w:rsidDel="00000000" w:rsidR="00000000" w:rsidRPr="00000000">
        <w:rPr>
          <w:rtl w:val="0"/>
        </w:rPr>
        <w:t xml:space="preserve"> + a </w:t>
      </w:r>
      <w:r w:rsidDel="00000000" w:rsidR="00000000" w:rsidRPr="00000000">
        <w:rPr>
          <w:b w:val="1"/>
          <w:bCs w:val="1"/>
          <w:rtl w:val="0"/>
        </w:rPr>
        <w:t xml:space="preserve">per-way circuit table</w:t>
      </w:r>
      <w:r w:rsidDel="00000000" w:rsidR="00000000" w:rsidRPr="00000000">
        <w:rPr>
          <w:rtl w:val="0"/>
        </w:rPr>
        <w:t xml:space="preserve">. The columns are named differently across software/consultants; map them all to the canonical model.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Board header fields (union across dialects):</w:t>
      </w:r>
      <w:r w:rsidDel="00000000" w:rsidR="00000000" w:rsidRPr="00000000">
        <w:rPr>
          <w:rtl w:val="0"/>
        </w:rPr>
        <w:t xml:space="preserve"> board reference/identity; description/duty; location; block/area; </w:t>
      </w:r>
      <w:r w:rsidDel="00000000" w:rsidR="00000000" w:rsidRPr="00000000">
        <w:rPr>
          <w:b w:val="1"/>
          <w:bCs w:val="1"/>
          <w:rtl w:val="0"/>
        </w:rPr>
        <w:t xml:space="preserve">fed-from</w:t>
      </w:r>
      <w:r w:rsidDel="00000000" w:rsidR="00000000" w:rsidRPr="00000000">
        <w:rPr>
          <w:rtl w:val="0"/>
        </w:rPr>
        <w:t xml:space="preserve"> (parent board) and/or </w:t>
      </w:r>
      <w:r w:rsidDel="00000000" w:rsidR="00000000" w:rsidRPr="00000000">
        <w:rPr>
          <w:b w:val="1"/>
          <w:bCs w:val="1"/>
          <w:rtl w:val="0"/>
        </w:rPr>
        <w:t xml:space="preserve">"Serving"</w:t>
      </w:r>
      <w:r w:rsidDel="00000000" w:rsidR="00000000" w:rsidRPr="00000000">
        <w:rPr>
          <w:rtl w:val="0"/>
        </w:rPr>
        <w:t xml:space="preserve"> (what it powers); </w:t>
      </w:r>
      <w:r w:rsidDel="00000000" w:rsidR="00000000" w:rsidRPr="00000000">
        <w:rPr>
          <w:b w:val="1"/>
          <w:bCs w:val="1"/>
          <w:rtl w:val="0"/>
        </w:rPr>
        <w:t xml:space="preserve">incomer / main-switch</w:t>
      </w:r>
      <w:r w:rsidDel="00000000" w:rsidR="00000000" w:rsidRPr="00000000">
        <w:rPr>
          <w:rtl w:val="0"/>
        </w:rPr>
        <w:t xml:space="preserve"> device type + rating (A) + poles; way count (SP and/or TP, total); spare-capacity %; voltage; fault rating (kA); Ze; metering (Y/N); dual earth terminals; board model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Hager JKD186TM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Per-way circuit fields (union):</w:t>
      </w:r>
      <w:r w:rsidDel="00000000" w:rsidR="00000000" w:rsidRPr="00000000">
        <w:rPr>
          <w:rtl w:val="0"/>
        </w:rPr>
        <w:t xml:space="preserve"> way number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CCT 1</w:t>
      </w:r>
      <w:r w:rsidDel="00000000" w:rsidR="00000000" w:rsidRPr="00000000">
        <w:rPr>
          <w:rtl w:val="0"/>
        </w:rPr>
        <w:t xml:space="preserve">, or split by phase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1/L1 1/L2 1/L3</w:t>
      </w:r>
      <w:r w:rsidDel="00000000" w:rsidR="00000000" w:rsidRPr="00000000">
        <w:rPr>
          <w:rtl w:val="0"/>
        </w:rPr>
        <w:t xml:space="preserve">); phase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tl w:val="0"/>
        </w:rPr>
        <w:t xml:space="preserve">); circuit description / duty / load name; </w:t>
      </w:r>
      <w:r w:rsidDel="00000000" w:rsidR="00000000" w:rsidRPr="00000000">
        <w:rPr>
          <w:b w:val="1"/>
          <w:bCs w:val="1"/>
          <w:rtl w:val="0"/>
        </w:rPr>
        <w:t xml:space="preserve">protective-device class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device rating In (A)</w:t>
      </w:r>
      <w:r w:rsidDel="00000000" w:rsidR="00000000" w:rsidRPr="00000000">
        <w:rPr>
          <w:rtl w:val="0"/>
        </w:rPr>
        <w:t xml:space="preserve"> (and Ir if adjustable); </w:t>
      </w:r>
      <w:r w:rsidDel="00000000" w:rsidR="00000000" w:rsidRPr="00000000">
        <w:rPr>
          <w:b w:val="1"/>
          <w:bCs w:val="1"/>
          <w:rtl w:val="0"/>
        </w:rPr>
        <w:t xml:space="preserve">trip curve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B/C/D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b w:val="1"/>
          <w:bCs w:val="1"/>
          <w:rtl w:val="0"/>
        </w:rPr>
        <w:t xml:space="preserve">RCD rating (mA)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AFDD</w:t>
      </w:r>
      <w:r w:rsidDel="00000000" w:rsidR="00000000" w:rsidRPr="00000000">
        <w:rPr>
          <w:rtl w:val="0"/>
        </w:rPr>
        <w:t xml:space="preserve"> (Y/N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+AFDD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b w:val="1"/>
          <w:bCs w:val="1"/>
          <w:rtl w:val="0"/>
        </w:rPr>
        <w:t xml:space="preserve">cable type</w:t>
      </w:r>
      <w:r w:rsidDel="00000000" w:rsidR="00000000" w:rsidRPr="00000000">
        <w:rPr>
          <w:rtl w:val="0"/>
        </w:rPr>
        <w:t xml:space="preserve"> (coded or described); </w:t>
      </w:r>
      <w:r w:rsidDel="00000000" w:rsidR="00000000" w:rsidRPr="00000000">
        <w:rPr>
          <w:b w:val="1"/>
          <w:bCs w:val="1"/>
          <w:rtl w:val="0"/>
        </w:rPr>
        <w:t xml:space="preserve">phase/line conductor CSA (mm²)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CPC CSA (mm²/SWA)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circuit configuration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b w:val="1"/>
          <w:bCs w:val="1"/>
          <w:rtl w:val="0"/>
        </w:rPr>
        <w:t xml:space="preserve">installation method</w:t>
      </w:r>
      <w:r w:rsidDel="00000000" w:rsidR="00000000" w:rsidRPr="00000000">
        <w:rPr>
          <w:rtl w:val="0"/>
        </w:rPr>
        <w:t xml:space="preserve">; load (W / Ib). Mark </w:t>
      </w:r>
      <w:r w:rsidDel="00000000" w:rsidR="00000000" w:rsidRPr="00000000">
        <w:rPr>
          <w:b w:val="1"/>
          <w:bCs w:val="1"/>
          <w:rtl w:val="0"/>
        </w:rPr>
        <w:t xml:space="preserve">SPARE</w:t>
      </w:r>
      <w:r w:rsidDel="00000000" w:rsidR="00000000" w:rsidRPr="00000000">
        <w:rPr>
          <w:rtl w:val="0"/>
        </w:rPr>
        <w:t xml:space="preserve"> ways and </w:t>
      </w:r>
      <w:r w:rsidDel="00000000" w:rsidR="00000000" w:rsidRPr="00000000">
        <w:rPr>
          <w:b w:val="1"/>
          <w:bCs w:val="1"/>
          <w:rtl w:val="0"/>
        </w:rPr>
        <w:t xml:space="preserve">SPD</w:t>
      </w:r>
      <w:r w:rsidDel="00000000" w:rsidR="00000000" w:rsidRPr="00000000">
        <w:rPr>
          <w:rtl w:val="0"/>
        </w:rPr>
        <w:t xml:space="preserve"> ways distinctly.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Dialects seen in the real files (recognise and adapt — do not hard-code to 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Dialect /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Distinctive markers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Amtech/Trimble</w:t>
            </w:r>
            <w:r w:rsidDel="00000000" w:rsidR="00000000" w:rsidRPr="00000000">
              <w:rPr>
                <w:rtl w:val="0"/>
              </w:rPr>
              <w:t xml:space="preserve"> ("Board Data" export)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 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 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Ze (Ω)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Fault Rating (kA)</w:t>
            </w:r>
            <w:r w:rsidDel="00000000" w:rsidR="00000000" w:rsidRPr="00000000">
              <w:rPr>
                <w:rtl w:val="0"/>
              </w:rPr>
              <w:t xml:space="preserve">, per-phase Connected/Diversified Load, per-way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 / Ir / Type / RCD mA / AFDD / Cable mm² / Cores / Sep.CPC mm²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DB_Schedules_P02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DBs_with_devices_for_Ben…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Switchboard_Schedules_P02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Broomfield_House…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Guernsey_Report…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DB_SCHEDULE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Trimble "Distribution Board Schedule/Report"</w:t>
            </w:r>
            <w:r w:rsidDel="00000000" w:rsidR="00000000" w:rsidRPr="00000000">
              <w:rPr>
                <w:rtl w:val="0"/>
              </w:rPr>
              <w:t xml:space="preserve"> (William Farr)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 (cable calcs)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 Number 847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DB_K_Kitchen…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DB_L_Laundry…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DB_LL_*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DB_PL_Plantroom…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 / Brenbar</w:t>
            </w:r>
            <w:r w:rsidDel="00000000" w:rsidR="00000000" w:rsidRPr="00000000">
              <w:rPr>
                <w:rtl w:val="0"/>
              </w:rPr>
              <w:t xml:space="preserve"> (Kings Road Park)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 Reference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DB Fed 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Device Protecting 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 of ways (TP/SP)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Spare capacity %</w:t>
            </w:r>
            <w:r w:rsidDel="00000000" w:rsidR="00000000" w:rsidRPr="00000000">
              <w:rPr>
                <w:rtl w:val="0"/>
              </w:rPr>
              <w:t xml:space="preserve">; per-way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WAY PHASE CIRCUIT-DESCRIPTION config PROTECTIVE-DEVICE(A) Curve RCD(mA) AFDD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DB_Schedule_2026*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Syntegral</w:t>
            </w:r>
            <w:r w:rsidDel="00000000" w:rsidR="00000000" w:rsidRPr="00000000">
              <w:rPr>
                <w:rtl w:val="0"/>
              </w:rPr>
              <w:t xml:space="preserve"> (Anoopam Crematorium)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CCT n</w:t>
            </w:r>
            <w:r w:rsidDel="00000000" w:rsidR="00000000" w:rsidRPr="00000000">
              <w:rPr>
                <w:rtl w:val="0"/>
              </w:rPr>
              <w:t xml:space="preserve"> (+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n/Lx</w:t>
            </w:r>
            <w:r w:rsidDel="00000000" w:rsidR="00000000" w:rsidRPr="00000000">
              <w:rPr>
                <w:rtl w:val="0"/>
              </w:rPr>
              <w:t xml:space="preserve"> for 3-phase); columns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MCB/RCBO Rating(A), Trip Curve, RCD/RCBO(mA), Arc Fault Detection, Cable Type (coded 1–5), Phase &amp; Neutral(mm²), CPC(mm²/SWA), Circuit Configuration, Duty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Cable Type legend 1–5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25057RCXXXXSHE00001…REV_C02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BAM / EPO</w:t>
            </w:r>
            <w:r w:rsidDel="00000000" w:rsidR="00000000" w:rsidRPr="00000000">
              <w:rPr>
                <w:rtl w:val="0"/>
              </w:rPr>
              <w:t xml:space="preserve"> (Ashfield School)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Serving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[rating] Sw/Discon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[n] Way TP&amp;N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Incoming Cable Reference</w:t>
            </w:r>
            <w:r w:rsidDel="00000000" w:rsidR="00000000" w:rsidRPr="00000000">
              <w:rPr>
                <w:rtl w:val="0"/>
              </w:rPr>
              <w:t xml:space="preserve">; per-way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Way Line In Ib P L1 L2 L3 csa Type InstallMethod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device-type legend P1–P5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cable-type legend T1–T6</w:t>
            </w:r>
            <w:r w:rsidDel="00000000" w:rsidR="00000000" w:rsidRPr="00000000">
              <w:rPr>
                <w:rtl w:val="0"/>
              </w:rPr>
              <w:t xml:space="preserve">, install method per Table 4A2.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EPO_Circuitry_mark_up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SRP1053…Schedule_No_11…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SRP1024…Schedule_No_11…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Hevacomp</w:t>
            </w:r>
            <w:r w:rsidDel="00000000" w:rsidR="00000000" w:rsidRPr="00000000">
              <w:rPr>
                <w:rtl w:val="0"/>
              </w:rPr>
              <w:t xml:space="preserve"> (The Angel, Cardiff)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Protective-device note block ("Small power type B RCBO/AFDD 10kA; Lighting…");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Served by SBxx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The_Angel_Cardiff…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DBG_2023_09_11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DBK_2023_09_11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markup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Way No / Device Rating(A) / Device Type / Phase</w:t>
            </w:r>
            <w:r w:rsidDel="00000000" w:rsidR="00000000" w:rsidRPr="00000000">
              <w:rPr>
                <w:rtl w:val="0"/>
              </w:rPr>
              <w:t xml:space="preserve"> + hand-added cable notes.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Files: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BC250847_E13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BC250847_E15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 legends to normalise to (persist these):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Device-type 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= MCB (Curve C default)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 = RCBO (Type A unless stated)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P3 = MCB/Fuse + separate 30 mA RCD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 = HRC fuse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P5 = MCB user-defined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Cable-type codes (BAM T-series):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 = LS0H single core in conduit/trunking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 = XLPE/SWA/LS0H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T3 = MICC/LSF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T4 = XLPE/SWA/PVC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T5 = XLPE/LS0H flat twin &amp; earth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T6 = T1 + separate 4mm² CPC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Cable-type codes (Syntegral 1–5):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LS0H multi flat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= Cu XLPE/SWA/LS0H armoured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= Cu XLPE/LS0H soft-skin fire-rated PH120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= Cu XLPE/SWA/LS0H armoured fire-rated F120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LS0H Cu singles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Cable legends are </w:t>
      </w:r>
      <w:r w:rsidDel="00000000" w:rsidR="00000000" w:rsidRPr="00000000">
        <w:rPr>
          <w:b w:val="1"/>
          <w:bCs w:val="1"/>
          <w:rtl w:val="0"/>
        </w:rPr>
        <w:t xml:space="preserve">per-document</w:t>
      </w:r>
      <w:r w:rsidDel="00000000" w:rsidR="00000000" w:rsidRPr="00000000">
        <w:rPr>
          <w:rtl w:val="0"/>
        </w:rPr>
        <w:t xml:space="preserve"> — always read the legend on the drawing and map its codes to a normalised cable description; never assume T5 means the same thing across two projects.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jisvjds53aje" w:id="15"/>
      <w:bookmarkEnd w:id="15"/>
      <w:r w:rsidDel="00000000" w:rsidR="00000000" w:rsidRPr="00000000">
        <w:rPr>
          <w:rtl w:val="0"/>
        </w:rPr>
        <w:t xml:space="preserve">3.4 CONSUMER UNIT (CU) — domestic sub-format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Same skeleton as a DB schedule, smaller: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 Identity</w:t>
      </w:r>
      <w:r w:rsidDel="00000000" w:rsidR="00000000" w:rsidRPr="00000000">
        <w:rPr>
          <w:rtl w:val="0"/>
        </w:rPr>
        <w:t xml:space="preserve"> (e.g. "Consumer Unit (General Apartment)"),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of Ways</w:t>
      </w:r>
      <w:r w:rsidDel="00000000" w:rsidR="00000000" w:rsidRPr="00000000">
        <w:rPr>
          <w:rtl w:val="0"/>
        </w:rPr>
        <w:t xml:space="preserve"> (e.g. 8),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 Incomer Device Rating/Type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63A Switched Disconnector</w:t>
      </w:r>
      <w:r w:rsidDel="00000000" w:rsidR="00000000" w:rsidRPr="00000000">
        <w:rPr>
          <w:rtl w:val="0"/>
        </w:rPr>
        <w:t xml:space="preserve">); per-way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Way Phase Circuit-Description CPD-Rating(A) CPD-Type RCD(mA) Phase-Conductor(mm²) Sep-CPC(mm²) Cable-Type Installation-Method</w:t>
      </w:r>
      <w:r w:rsidDel="00000000" w:rsidR="00000000" w:rsidRPr="00000000">
        <w:rPr>
          <w:rtl w:val="0"/>
        </w:rPr>
        <w:t xml:space="preserve">. Multiple CU variants often appear in one file (e.g. General Apartment / Cluster Bedroom / Cluster Kitchen). CUs may also appear as </w:t>
      </w:r>
      <w:r w:rsidDel="00000000" w:rsidR="00000000" w:rsidRPr="00000000">
        <w:rPr>
          <w:b w:val="1"/>
          <w:bCs w:val="1"/>
          <w:rtl w:val="0"/>
        </w:rPr>
        <w:t xml:space="preserve">SLD-style layout drawings</w:t>
      </w:r>
      <w:r w:rsidDel="00000000" w:rsidR="00000000" w:rsidRPr="00000000">
        <w:rPr>
          <w:rtl w:val="0"/>
        </w:rPr>
        <w:t xml:space="preserve"> (treat as schematic-flavoured but extract the same way rows). </w:t>
      </w:r>
      <w:r w:rsidDel="00000000" w:rsidR="00000000" w:rsidRPr="00000000">
        <w:rPr>
          <w:i w:val="1"/>
          <w:iCs w:val="1"/>
          <w:rtl w:val="0"/>
        </w:rPr>
        <w:t xml:space="preserve">Files: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DUNRYBXXXXSPE61002…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114026NPSZ100DRE6000…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SLDCONSUMER_UNIT_FOR_REVIT…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10__Electrical_Specification__Appendix_5__ConsumerUnit.png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n2khtzz75mpw" w:id="16"/>
      <w:bookmarkEnd w:id="16"/>
      <w:r w:rsidDel="00000000" w:rsidR="00000000" w:rsidRPr="00000000">
        <w:rPr>
          <w:rtl w:val="0"/>
        </w:rPr>
        <w:t xml:space="preserve">3.5 Revisions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Documents carry an </w:t>
      </w:r>
      <w:r w:rsidDel="00000000" w:rsidR="00000000" w:rsidRPr="00000000">
        <w:rPr>
          <w:b w:val="1"/>
          <w:bCs w:val="1"/>
          <w:rtl w:val="0"/>
        </w:rPr>
        <w:t xml:space="preserve">amendment/issue block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 | Date | Detail | By | Checked</w:t>
      </w:r>
      <w:r w:rsidDel="00000000" w:rsidR="00000000" w:rsidRPr="00000000">
        <w:rPr>
          <w:rtl w:val="0"/>
        </w:rPr>
        <w:t xml:space="preserve">) with a progression like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P01 → P02 → C01 → C02 …</w:t>
      </w:r>
      <w:r w:rsidDel="00000000" w:rsidR="00000000" w:rsidRPr="00000000">
        <w:rPr>
          <w:rtl w:val="0"/>
        </w:rPr>
        <w:t xml:space="preserve">. Filenames often hint at the change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rev3_panel_fuse_now_160A_not_32A</w:t>
      </w:r>
      <w:r w:rsidDel="00000000" w:rsidR="00000000" w:rsidRPr="00000000">
        <w:rPr>
          <w:rtl w:val="0"/>
        </w:rPr>
        <w:t xml:space="preserve">). Match revisions of the same drawing by </w:t>
      </w:r>
      <w:r w:rsidDel="00000000" w:rsidR="00000000" w:rsidRPr="00000000">
        <w:rPr>
          <w:b w:val="1"/>
          <w:bCs w:val="1"/>
          <w:rtl w:val="0"/>
        </w:rPr>
        <w:t xml:space="preserve">document reference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847-RME-XX-ZZ-DR-E-0900</w:t>
      </w:r>
      <w:r w:rsidDel="00000000" w:rsidR="00000000" w:rsidRPr="00000000">
        <w:rPr>
          <w:rtl w:val="0"/>
        </w:rPr>
        <w:t xml:space="preserve">) ignoring the trailing rev suffix, or let the user pair them. Use the drawing's own amendment block as a </w:t>
      </w:r>
      <w:r w:rsidDel="00000000" w:rsidR="00000000" w:rsidRPr="00000000">
        <w:rPr>
          <w:b w:val="1"/>
          <w:bCs w:val="1"/>
          <w:rtl w:val="0"/>
        </w:rPr>
        <w:t xml:space="preserve">sanity check</w:t>
      </w:r>
      <w:r w:rsidDel="00000000" w:rsidR="00000000" w:rsidRPr="00000000">
        <w:rPr>
          <w:rtl w:val="0"/>
        </w:rPr>
        <w:t xml:space="preserve"> against your detected diff.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rcij3q3rv385" w:id="17"/>
      <w:bookmarkEnd w:id="17"/>
      <w:r w:rsidDel="00000000" w:rsidR="00000000" w:rsidRPr="00000000">
        <w:rPr>
          <w:rtl w:val="0"/>
        </w:rPr>
        <w:t xml:space="preserve">4. CANONICAL DATA MODEL  </w:t>
      </w:r>
      <w:r w:rsidDel="00000000" w:rsidR="00000000" w:rsidRPr="00000000">
        <w:rPr>
          <w:i w:val="1"/>
          <w:iCs w:val="1"/>
          <w:rtl w:val="0"/>
        </w:rPr>
        <w:t xml:space="preserve">(shared contract for extraction + UI + pricing)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Normalise every document into this. The model is the interface between the AI layer (fills it) and the deterministic layer (aggregates + prices it).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Project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id, name,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documents: [Document],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boards:    [Board],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devices:   [Device],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feeds:     [Feed],          // the input→output edges — the priority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discrepancies: [Discrepancy]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Document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id, filename,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type: "schematic" | "db_schedule" | "specification",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sub_format: "amtech" | "bes" | "bam_epo" | "syntegral" | "hevacomp" | "cu" | "switchboard" | "mccb" | "simple" | "unknown",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revision, revision_date,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pages, source: "native_text" | "ocr",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page_classifications: [ { page, type, confidence, source } 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Board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id, ref,                    // e.g. "DB-00-08", "G1-GF-DB-LL", "PB01"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description, location, block,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board_type_text,            // verbatim, e.g. "18 WAY TP&amp;N MCCB PANELBOARD, FORM 4 TYPE 6, 50kA"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form, type, kA,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ways: { sp, tp, total, spare },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incomer: { device_class, rating_A, poles },   // main switch / incoming device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fed_from_ref,               // parent board ref  (input side)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serving,                    // free-text of what it powers (output side)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protecting_device,          // device at the PARENT that protects this board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spare_capacity_pct,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metering, dual_earth,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source_doc_id, source_page, confidence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Device {                      // one equipped way = one device (spares/SPD flagged)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id, board_ref, way, phase,  // phase ∈ L1|L2|L3|SP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description,                // duty / load name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device_class,               // MCB|RCBO|MCCB|ACB|fuse|switch_disconnector|isolator|SPD|contactor|RCD|spare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rating_A, ir_A,             // In, and Ir if adjustable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trip_curve,                 // B|C|D|null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rcd_mA, afdd,               // afdd: bool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poles,                      // 1|3|4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cable: { type_code, type_desc, phase_csa_mm2, cpc_csa_mm2, cores, install_method, length_m },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circuit_config,             // RING|RADIAL|null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is_spare, is_spd,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source_doc_id, source_page, confidence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 {                        // schematic edge: parent → device → cable → child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id, from_board_ref, from_device_id,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to_board_ref,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cable: { ref, phase_csa_mm2, cpc_csa_mm2, cores, type_desc, length_m },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source_doc_id, confidence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Discrepancy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id, kind,                   // "rating_mismatch" | "board_missing_in_schedule" | "board_missing_in_schematic" | "way_count_mismatch" | "cable_mismatch" | "revision_change"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board_ref, feed_id,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schematic_value, schedule_value,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severity,                   // info | warning | critical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status,                     // open | resolved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chosen_source              // which the user kept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Take-off (deterministic, computed in code — never by the 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Group equipped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(device_class, rating_A, trip_curve, poles, rcd_mA, afdd)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counts, with a per-board breakdown.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Roll up the </w:t>
      </w:r>
      <w:r w:rsidDel="00000000" w:rsidR="00000000" w:rsidRPr="00000000">
        <w:rPr>
          <w:b w:val="1"/>
          <w:bCs w:val="1"/>
          <w:rtl w:val="0"/>
        </w:rPr>
        <w:t xml:space="preserve">cable schedule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(type_desc, phase_csa_mm2, cores)</w:t>
      </w:r>
      <w:r w:rsidDel="00000000" w:rsidR="00000000" w:rsidRPr="00000000">
        <w:rPr>
          <w:rtl w:val="0"/>
        </w:rPr>
        <w:t xml:space="preserve"> with total length where known.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Spare-way policy (make it a config flag, default explicit):</w:t>
      </w:r>
      <w:r w:rsidDel="00000000" w:rsidR="00000000" w:rsidRPr="00000000">
        <w:rPr>
          <w:rtl w:val="0"/>
        </w:rPr>
        <w:t xml:space="preserve"> spares and "TBC by manufacturer" SPDs are reported as capacity, listed separately, and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counted as priced devices unless the user opts in.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Pricing = deterministic join of the take-off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price_list.csv</w:t>
      </w:r>
      <w:r w:rsidDel="00000000" w:rsidR="00000000" w:rsidRPr="00000000">
        <w:rPr>
          <w:rtl w:val="0"/>
        </w:rPr>
        <w:t xml:space="preserve"> (existing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generate_quote.py</w:t>
      </w:r>
      <w:r w:rsidDel="00000000" w:rsidR="00000000" w:rsidRPr="00000000">
        <w:rPr>
          <w:rtl w:val="0"/>
        </w:rPr>
        <w:t xml:space="preserve"> path). Reference wholesaler quote format (product code / description / quantity / price, grouped into sub-assemblies like "Main PB") is exemplified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205987740…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205988411…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p646mebqo9nt" w:id="18"/>
      <w:bookmarkEnd w:id="18"/>
      <w:r w:rsidDel="00000000" w:rsidR="00000000" w:rsidRPr="00000000">
        <w:rPr>
          <w:rtl w:val="0"/>
        </w:rPr>
        <w:t xml:space="preserve">5. THE FIVE WORKSTREAMS (modify the existing pages in §2)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Each workstream </w:t>
      </w:r>
      <w:r w:rsidDel="00000000" w:rsidR="00000000" w:rsidRPr="00000000">
        <w:rPr>
          <w:b w:val="1"/>
          <w:bCs w:val="1"/>
          <w:rtl w:val="0"/>
        </w:rPr>
        <w:t xml:space="preserve">changes a page that already exists</w:t>
      </w:r>
      <w:r w:rsidDel="00000000" w:rsidR="00000000" w:rsidRPr="00000000">
        <w:rPr>
          <w:rtl w:val="0"/>
        </w:rPr>
        <w:t xml:space="preserve"> — see the §2 table for the current control you're editing. Ship them as independent, verifiable increments.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t5owwi5gxt8u" w:id="19"/>
      <w:bookmarkEnd w:id="19"/>
      <w:r w:rsidDel="00000000" w:rsidR="00000000" w:rsidRPr="00000000">
        <w:rPr>
          <w:rtl w:val="0"/>
        </w:rPr>
        <w:t xml:space="preserve">5.1 Three-type page classification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(edits: Documents → Page classification dropdown + classifier)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the current </w:t>
      </w: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dropdown/classifier (Cover page, Drawing register, …, Unknown) with exactly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Schematic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Distribution Board Schedule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Specification</w:t>
      </w:r>
      <w:r w:rsidDel="00000000" w:rsidR="00000000" w:rsidRPr="00000000">
        <w:rPr>
          <w:rtl w:val="0"/>
        </w:rPr>
        <w:t xml:space="preserve">. Map any legacy stored types onto the three.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Classify </w:t>
      </w:r>
      <w:r w:rsidDel="00000000" w:rsidR="00000000" w:rsidRPr="00000000">
        <w:rPr>
          <w:b w:val="1"/>
          <w:bCs w:val="1"/>
          <w:rtl w:val="0"/>
        </w:rPr>
        <w:t xml:space="preserve">per page</w:t>
      </w:r>
      <w:r w:rsidDel="00000000" w:rsidR="00000000" w:rsidRPr="00000000">
        <w:rPr>
          <w:rtl w:val="0"/>
        </w:rPr>
        <w:t xml:space="preserve"> (documents are often mixed — a 51-page schedule, a 1-page schematic).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(native_text|ocr)</w:t>
      </w:r>
      <w:r w:rsidDel="00000000" w:rsidR="00000000" w:rsidRPr="00000000">
        <w:rPr>
          <w:rtl w:val="0"/>
        </w:rPr>
        <w:t xml:space="preserve">, and detected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bCs w:val="1"/>
          <w:rtl w:val="0"/>
        </w:rPr>
        <w:t xml:space="preserve">manual override</w:t>
      </w:r>
      <w:r w:rsidDel="00000000" w:rsidR="00000000" w:rsidRPr="00000000">
        <w:rPr>
          <w:rtl w:val="0"/>
        </w:rPr>
        <w:t xml:space="preserve"> (user can correct a page's type; persist "Manually set").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the 99 fixtures, ≥95% of pages land in the correct one of three; every page is overrideable; sub-format is tagged for schedules.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c45gbihhqvt3" w:id="20"/>
      <w:bookmarkEnd w:id="20"/>
      <w:r w:rsidDel="00000000" w:rsidR="00000000" w:rsidRPr="00000000">
        <w:rPr>
          <w:rtl w:val="0"/>
        </w:rPr>
        <w:t xml:space="preserve">5.2 Revision comparison + canvas viewer  </w:t>
      </w:r>
      <w:r w:rsidDel="00000000" w:rsidR="00000000" w:rsidRPr="00000000">
        <w:rPr>
          <w:i w:val="1"/>
          <w:iCs w:val="1"/>
          <w:rtl w:val="0"/>
        </w:rPr>
        <w:t xml:space="preserve">(edits: the existing Viewer tab + its Overlays/OCR/assisted-canvas)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Revision compare (structured, not just pixel/text diff):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Register a document's revisions (match by document reference, or user-paired). Extract each revision into the §4 model, then </w:t>
      </w:r>
      <w:r w:rsidDel="00000000" w:rsidR="00000000" w:rsidRPr="00000000">
        <w:rPr>
          <w:b w:val="1"/>
          <w:bCs w:val="1"/>
          <w:rtl w:val="0"/>
        </w:rPr>
        <w:t xml:space="preserve">diff semantically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device added/removed, rating/poles/curve/RCD/AFDD changed, board added/removed, way spare→equipped, cable size changed, incomer changed.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Fall back to OCR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diff to catch anything the structured layer misses.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 a </w:t>
      </w:r>
      <w:r w:rsidDel="00000000" w:rsidR="00000000" w:rsidRPr="00000000">
        <w:rPr>
          <w:b w:val="1"/>
          <w:bCs w:val="1"/>
          <w:rtl w:val="0"/>
        </w:rPr>
        <w:t xml:space="preserve">plain-English change report</w:t>
      </w:r>
      <w:r w:rsidDel="00000000" w:rsidR="00000000" w:rsidRPr="00000000">
        <w:rPr>
          <w:rtl w:val="0"/>
        </w:rPr>
        <w:t xml:space="preserve"> with confidence and source location (page + region) for click-through. Cross-check against the drawing's amendment block.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(real fixture):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847-RME-XX-ZZ-DR-E-0900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rev2__panel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rev3_panel_fuse_now_160A_not_32A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rev5…C5</w:t>
      </w:r>
      <w:r w:rsidDel="00000000" w:rsidR="00000000" w:rsidRPr="00000000">
        <w:rPr>
          <w:rtl w:val="0"/>
        </w:rPr>
        <w:t xml:space="preserve"> must report at least: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sprinkler/life-safety fuse 32A → 160A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UPS removed + 75kVA generator &amp; LSI ATS added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SDP board added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DB references amended to Grd &amp; 2nd</w:t>
      </w:r>
      <w:r w:rsidDel="00000000" w:rsidR="00000000" w:rsidRPr="00000000">
        <w:rPr>
          <w:rtl w:val="0"/>
        </w:rPr>
        <w:t xml:space="preserve"> — and reconcile with the P1/P2/C1–C5 amendment list.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Canvas viewer ("View" → full flexibility):</w:t>
      </w:r>
      <w:r w:rsidDel="00000000" w:rsidR="00000000" w:rsidRPr="00000000">
        <w:rPr>
          <w:rtl w:val="0"/>
        </w:rPr>
        <w:t xml:space="preserve"> page sizes A4/A3/Letter/Legal/custom + </w:t>
      </w:r>
      <w:r w:rsidDel="00000000" w:rsidR="00000000" w:rsidRPr="00000000">
        <w:rPr>
          <w:b w:val="1"/>
          <w:bCs w:val="1"/>
          <w:rtl w:val="0"/>
        </w:rPr>
        <w:t xml:space="preserve">A0/A1 engineering &amp; CAD-sized</w:t>
      </w:r>
      <w:r w:rsidDel="00000000" w:rsidR="00000000" w:rsidRPr="00000000">
        <w:rPr>
          <w:rtl w:val="0"/>
        </w:rPr>
        <w:t xml:space="preserve">; portrait/landscape/mixed/rotated; smooth zoom </w:t>
      </w:r>
      <w:r w:rsidDel="00000000" w:rsidR="00000000" w:rsidRPr="00000000">
        <w:rPr>
          <w:b w:val="1"/>
          <w:bCs w:val="1"/>
          <w:rtl w:val="0"/>
        </w:rPr>
        <w:t xml:space="preserve">25%–800%</w:t>
      </w:r>
      <w:r w:rsidDel="00000000" w:rsidR="00000000" w:rsidRPr="00000000">
        <w:rPr>
          <w:rtl w:val="0"/>
        </w:rPr>
        <w:t xml:space="preserve">; fit-width / fit-page / actual-size; </w:t>
      </w:r>
      <w:r w:rsidDel="00000000" w:rsidR="00000000" w:rsidRPr="00000000">
        <w:rPr>
          <w:b w:val="1"/>
          <w:bCs w:val="1"/>
          <w:rtl w:val="0"/>
        </w:rPr>
        <w:t xml:space="preserve">thumbnail nav panel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virtualised/lazy</w:t>
      </w:r>
      <w:r w:rsidDel="00000000" w:rsidR="00000000" w:rsidRPr="00000000">
        <w:rPr>
          <w:rtl w:val="0"/>
        </w:rPr>
        <w:t xml:space="preserve"> rendering for hundreds–thousands of pages; </w:t>
      </w:r>
      <w:r w:rsidDel="00000000" w:rsidR="00000000" w:rsidRPr="00000000">
        <w:rPr>
          <w:b w:val="1"/>
          <w:bCs w:val="1"/>
          <w:rtl w:val="0"/>
        </w:rPr>
        <w:t xml:space="preserve">in-PDF text search</w:t>
      </w:r>
      <w:r w:rsidDel="00000000" w:rsidR="00000000" w:rsidRPr="00000000">
        <w:rPr>
          <w:rtl w:val="0"/>
        </w:rPr>
        <w:t xml:space="preserve">; page-number nav; full-screen; </w:t>
      </w:r>
      <w:r w:rsidDel="00000000" w:rsidR="00000000" w:rsidRPr="00000000">
        <w:rPr>
          <w:b w:val="1"/>
          <w:bCs w:val="1"/>
          <w:rtl w:val="0"/>
        </w:rPr>
        <w:t xml:space="preserve">dark/light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print + download</w:t>
      </w:r>
      <w:r w:rsidDel="00000000" w:rsidR="00000000" w:rsidRPr="00000000">
        <w:rPr>
          <w:rtl w:val="0"/>
        </w:rPr>
        <w:t xml:space="preserve">; keyboard nav + screen-reader support; </w:t>
      </w:r>
      <w:r w:rsidDel="00000000" w:rsidR="00000000" w:rsidRPr="00000000">
        <w:rPr>
          <w:b w:val="1"/>
          <w:bCs w:val="1"/>
          <w:rtl w:val="0"/>
        </w:rPr>
        <w:t xml:space="preserve">multi-document tabs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infinite-canvas</w:t>
      </w:r>
      <w:r w:rsidDel="00000000" w:rsidR="00000000" w:rsidRPr="00000000">
        <w:rPr>
          <w:rtl w:val="0"/>
        </w:rPr>
        <w:t xml:space="preserve"> mode for large drawings; </w:t>
      </w:r>
      <w:r w:rsidDel="00000000" w:rsidR="00000000" w:rsidRPr="00000000">
        <w:rPr>
          <w:b w:val="1"/>
          <w:bCs w:val="1"/>
          <w:rtl w:val="0"/>
        </w:rPr>
        <w:t xml:space="preserve">annotation viewing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smart highlighting</w:t>
      </w:r>
      <w:r w:rsidDel="00000000" w:rsidR="00000000" w:rsidRPr="00000000">
        <w:rPr>
          <w:rtl w:val="0"/>
        </w:rPr>
        <w:t xml:space="preserve"> (highlight all instances of similar text, and highlight by </w:t>
      </w:r>
      <w:r w:rsidDel="00000000" w:rsidR="00000000" w:rsidRPr="00000000">
        <w:rPr>
          <w:b w:val="1"/>
          <w:bCs w:val="1"/>
          <w:rtl w:val="0"/>
        </w:rPr>
        <w:t xml:space="preserve">board reference</w:t>
      </w:r>
      <w:r w:rsidDel="00000000" w:rsidR="00000000" w:rsidRPr="00000000">
        <w:rPr>
          <w:rtl w:val="0"/>
        </w:rPr>
        <w:t xml:space="preserve"> across selected pages).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Suggested stack: PDF.js for rendering + text layer/search; a deep-zoom/tiled approach (e.g. OpenSeadragon-style) or canvas virtualisation for A0 infinite-canvas; virtualise the page list. Confirm the stack against what the existing app already uses before adding deps.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open a 1-page A0 schematic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SRP1053…4801</w:t>
      </w:r>
      <w:r w:rsidDel="00000000" w:rsidR="00000000" w:rsidRPr="00000000">
        <w:rPr>
          <w:rtl w:val="0"/>
        </w:rPr>
        <w:t xml:space="preserve">) and a 51-page schedule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SRP1053…6858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The_Angel_Cardiff…</w:t>
      </w:r>
      <w:r w:rsidDel="00000000" w:rsidR="00000000" w:rsidRPr="00000000">
        <w:rPr>
          <w:rtl w:val="0"/>
        </w:rPr>
        <w:t xml:space="preserve">) smoothly; search finds a board ref and smart-highlight marks every instance.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1hl6s04lm6" w:id="21"/>
      <w:bookmarkEnd w:id="21"/>
      <w:r w:rsidDel="00000000" w:rsidR="00000000" w:rsidRPr="00000000">
        <w:rPr>
          <w:rtl w:val="0"/>
        </w:rPr>
        <w:t xml:space="preserve">5.3 Drop-anywhere capture + auto-scrape + assisted review + cross-referencing  </w:t>
      </w:r>
      <w:r w:rsidDel="00000000" w:rsidR="00000000" w:rsidRPr="00000000">
        <w:rPr>
          <w:i w:val="1"/>
          <w:iCs w:val="1"/>
          <w:rtl w:val="0"/>
        </w:rPr>
        <w:t xml:space="preserve">(edits: Documents dropzone + the existing Review queue; adds cross-referencing)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Full-page dropzone:</w:t>
      </w:r>
      <w:r w:rsidDel="00000000" w:rsidR="00000000" w:rsidRPr="00000000">
        <w:rPr>
          <w:rtl w:val="0"/>
        </w:rPr>
        <w:t xml:space="preserve"> widen the existing "Drop electrical documents here" area so a drop </w:t>
      </w:r>
      <w:r w:rsidDel="00000000" w:rsidR="00000000" w:rsidRPr="00000000">
        <w:rPr>
          <w:b w:val="1"/>
          <w:bCs w:val="1"/>
          <w:rtl w:val="0"/>
        </w:rPr>
        <w:t xml:space="preserve">anywhere</w:t>
      </w:r>
      <w:r w:rsidDel="00000000" w:rsidR="00000000" w:rsidRPr="00000000">
        <w:rPr>
          <w:rtl w:val="0"/>
        </w:rPr>
        <w:t xml:space="preserve"> on the Documents page captures (PDF/TXT/CSV). Keep the current auto-analyse trigger; auto-classify (§5.1) and </w:t>
      </w:r>
      <w:r w:rsidDel="00000000" w:rsidR="00000000" w:rsidRPr="00000000">
        <w:rPr>
          <w:b w:val="1"/>
          <w:bCs w:val="1"/>
          <w:rtl w:val="0"/>
        </w:rPr>
        <w:t xml:space="preserve">auto-scrape</w:t>
      </w:r>
      <w:r w:rsidDel="00000000" w:rsidR="00000000" w:rsidRPr="00000000">
        <w:rPr>
          <w:rtl w:val="0"/>
        </w:rPr>
        <w:t xml:space="preserve"> on ingest.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Assisted manual review:</w:t>
      </w:r>
      <w:r w:rsidDel="00000000" w:rsidR="00000000" w:rsidRPr="00000000">
        <w:rPr>
          <w:rtl w:val="0"/>
        </w:rPr>
        <w:t xml:space="preserve"> side-by-side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rendered page ↔ extracted structured rows</w:t>
      </w:r>
      <w:r w:rsidDel="00000000" w:rsidR="00000000" w:rsidRPr="00000000">
        <w:rPr>
          <w:rtl w:val="0"/>
        </w:rPr>
        <w:t xml:space="preserve">, editable, with confidence flags and "jump to source". Nothing enters the take-off until the user has had the chance to review; low-confidence rows are visually flagged.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Cross-reference schematic ↔ DB schedule:</w:t>
      </w:r>
      <w:r w:rsidDel="00000000" w:rsidR="00000000" w:rsidRPr="00000000">
        <w:rPr>
          <w:rtl w:val="0"/>
        </w:rPr>
        <w:t xml:space="preserve"> when both exist for a project, match boards across them and </w:t>
      </w:r>
      <w:r w:rsidDel="00000000" w:rsidR="00000000" w:rsidRPr="00000000">
        <w:rPr>
          <w:b w:val="1"/>
          <w:bCs w:val="1"/>
          <w:rtl w:val="0"/>
        </w:rPr>
        <w:t xml:space="preserve">flag discrepancies</w:t>
      </w:r>
      <w:r w:rsidDel="00000000" w:rsidR="00000000" w:rsidRPr="00000000">
        <w:rPr>
          <w:rtl w:val="0"/>
        </w:rPr>
        <w:t xml:space="preserve"> (rating mismatch, board present in one but not the other, way-count mismatch, cable mismatch). Present a resolution UI so the user chooses which source wins per discrepancy;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chosen_source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(real fixture):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DB-00-08</w:t>
      </w:r>
      <w:r w:rsidDel="00000000" w:rsidR="00000000" w:rsidRPr="00000000">
        <w:rPr>
          <w:rtl w:val="0"/>
        </w:rPr>
        <w:t xml:space="preserve"> appears in the SRP1053 </w:t>
      </w:r>
      <w:r w:rsidDel="00000000" w:rsidR="00000000" w:rsidRPr="00000000">
        <w:rPr>
          <w:b w:val="1"/>
          <w:bCs w:val="1"/>
          <w:rtl w:val="0"/>
        </w:rPr>
        <w:t xml:space="preserve">schematic</w:t>
      </w:r>
      <w:r w:rsidDel="00000000" w:rsidR="00000000" w:rsidRPr="00000000">
        <w:rPr>
          <w:rtl w:val="0"/>
        </w:rPr>
        <w:t xml:space="preserve"> (18-way TP&amp;N food-room power, fed via cable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F28</w:t>
      </w:r>
      <w:r w:rsidDel="00000000" w:rsidR="00000000" w:rsidRPr="00000000">
        <w:rPr>
          <w:rtl w:val="0"/>
        </w:rPr>
        <w:t xml:space="preserve">) and in the BAM </w:t>
      </w: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DB-00-08P</w:t>
      </w:r>
      <w:r w:rsidDel="00000000" w:rsidR="00000000" w:rsidRPr="00000000">
        <w:rPr>
          <w:rtl w:val="0"/>
        </w:rPr>
        <w:t xml:space="preserve">, 160A Sw/Discon, incoming cable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F28</w:t>
      </w:r>
      <w:r w:rsidDel="00000000" w:rsidR="00000000" w:rsidRPr="00000000">
        <w:rPr>
          <w:rtl w:val="0"/>
        </w:rPr>
        <w:t xml:space="preserve">). The tool links them, confirms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F28</w:t>
      </w:r>
      <w:r w:rsidDel="00000000" w:rsidR="00000000" w:rsidRPr="00000000">
        <w:rPr>
          <w:rtl w:val="0"/>
        </w:rPr>
        <w:t xml:space="preserve"> cable and rating are consistent, and flags any mismatch for resolution.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7lxgjfsf8ur4" w:id="22"/>
      <w:bookmarkEnd w:id="22"/>
      <w:r w:rsidDel="00000000" w:rsidR="00000000" w:rsidRPr="00000000">
        <w:rPr>
          <w:rtl w:val="0"/>
        </w:rPr>
        <w:t xml:space="preserve">5.4 Merge Boards + Devices into one page  </w:t>
      </w:r>
      <w:r w:rsidDel="00000000" w:rsidR="00000000" w:rsidRPr="00000000">
        <w:rPr>
          <w:i w:val="1"/>
          <w:iCs w:val="1"/>
          <w:rtl w:val="0"/>
        </w:rPr>
        <w:t xml:space="preserve">(edits: fuse the existing Devices and Boards tabs)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Combine today's two tabs into one. Reuse the Boards tab's hierarchy/"Supplied-from" data and the Devices tab's counter + CSV/XLSX export. A </w:t>
      </w:r>
      <w:r w:rsidDel="00000000" w:rsidR="00000000" w:rsidRPr="00000000">
        <w:rPr>
          <w:b w:val="1"/>
          <w:bCs w:val="1"/>
          <w:rtl w:val="0"/>
        </w:rPr>
        <w:t xml:space="preserve">board list / feed-hierarchy tree</w:t>
      </w:r>
      <w:r w:rsidDel="00000000" w:rsidR="00000000" w:rsidRPr="00000000">
        <w:rPr>
          <w:rtl w:val="0"/>
        </w:rPr>
        <w:t xml:space="preserve">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fed_from_ref</w:t>
      </w:r>
      <w:r w:rsidDel="00000000" w:rsidR="00000000" w:rsidRPr="00000000">
        <w:rPr>
          <w:rtl w:val="0"/>
        </w:rPr>
        <w:t xml:space="preserve">) on one side; selecting a board reference shows a </w:t>
      </w:r>
      <w:r w:rsidDel="00000000" w:rsidR="00000000" w:rsidRPr="00000000">
        <w:rPr>
          <w:b w:val="1"/>
          <w:bCs w:val="1"/>
          <w:rtl w:val="0"/>
        </w:rPr>
        <w:t xml:space="preserve">table of every device on that board</w:t>
      </w:r>
      <w:r w:rsidDel="00000000" w:rsidR="00000000" w:rsidRPr="00000000">
        <w:rPr>
          <w:rtl w:val="0"/>
        </w:rPr>
        <w:t xml:space="preserve"> (the §4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</w:t>
      </w:r>
      <w:r w:rsidDel="00000000" w:rsidR="00000000" w:rsidRPr="00000000">
        <w:rPr>
          <w:rtl w:val="0"/>
        </w:rPr>
        <w:t xml:space="preserve"> rows), plus the board header (incomer, ways, fed-from, serving, spare capacity). Carry over "Possible duplicate boards" and "Exclude unpopulated spare &amp; space ways".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roll-up take-off</w:t>
      </w:r>
      <w:r w:rsidDel="00000000" w:rsidR="00000000" w:rsidRPr="00000000">
        <w:rPr>
          <w:rtl w:val="0"/>
        </w:rPr>
        <w:t xml:space="preserve"> (grouped device counts) across all boards, with per-board drill-down.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DB-AV</w:t>
      </w:r>
      <w:r w:rsidDel="00000000" w:rsidR="00000000" w:rsidRPr="00000000">
        <w:rPr>
          <w:rtl w:val="0"/>
        </w:rPr>
        <w:t xml:space="preserve"> (Syntegral) shows 7 equipped circuits + 4 spares + 1 SPD on way 12, incomer 12-way SP&amp;N;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DB-MECH</w:t>
      </w:r>
      <w:r w:rsidDel="00000000" w:rsidR="00000000" w:rsidRPr="00000000">
        <w:rPr>
          <w:rtl w:val="0"/>
        </w:rPr>
        <w:t xml:space="preserve"> shows the 18-way TP&amp;N board with 3-phase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n/L1..L3</w:t>
      </w:r>
      <w:r w:rsidDel="00000000" w:rsidR="00000000" w:rsidRPr="00000000">
        <w:rPr>
          <w:rtl w:val="0"/>
        </w:rPr>
        <w:t xml:space="preserve">) rows correctly split.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vroj76rd3d4c" w:id="23"/>
      <w:bookmarkEnd w:id="23"/>
      <w:r w:rsidDel="00000000" w:rsidR="00000000" w:rsidRPr="00000000">
        <w:rPr>
          <w:rtl w:val="0"/>
        </w:rPr>
        <w:t xml:space="preserve">5.5 Rebuild the Compare page  </w:t>
      </w:r>
      <w:r w:rsidDel="00000000" w:rsidR="00000000" w:rsidRPr="00000000">
        <w:rPr>
          <w:i w:val="1"/>
          <w:iCs w:val="1"/>
          <w:rtl w:val="0"/>
        </w:rPr>
        <w:t xml:space="preserve">(edits: the existing Compare tab)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the existing A/B pickers and change-type filter (Circuit added/removed, Rating/Device-type/Cable changed, Board added/removed) but make it </w:t>
      </w:r>
      <w:r w:rsidDel="00000000" w:rsidR="00000000" w:rsidRPr="00000000">
        <w:rPr>
          <w:b w:val="1"/>
          <w:bCs w:val="1"/>
          <w:rtl w:val="0"/>
        </w:rPr>
        <w:t xml:space="preserve">simple and powerful</w:t>
      </w:r>
      <w:r w:rsidDel="00000000" w:rsidR="00000000" w:rsidRPr="00000000">
        <w:rPr>
          <w:rtl w:val="0"/>
        </w:rPr>
        <w:t xml:space="preserve">: a filterable semantic change list (added / removed / changed, filter by board), a </w:t>
      </w:r>
      <w:r w:rsidDel="00000000" w:rsidR="00000000" w:rsidRPr="00000000">
        <w:rPr>
          <w:b w:val="1"/>
          <w:bCs w:val="1"/>
          <w:rtl w:val="0"/>
        </w:rPr>
        <w:t xml:space="preserve">synced dual-pane</w:t>
      </w:r>
      <w:r w:rsidDel="00000000" w:rsidR="00000000" w:rsidRPr="00000000">
        <w:rPr>
          <w:rtl w:val="0"/>
        </w:rPr>
        <w:t xml:space="preserve"> viewer (reuse the §5.2 viewer), and </w:t>
      </w:r>
      <w:r w:rsidDel="00000000" w:rsidR="00000000" w:rsidRPr="00000000">
        <w:rPr>
          <w:b w:val="1"/>
          <w:bCs w:val="1"/>
          <w:rtl w:val="0"/>
        </w:rPr>
        <w:t xml:space="preserve">jump-to-change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wired to ↓ Next. Reuse the §5.2 structured diff engine.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Acceptance:</w:t>
      </w:r>
      <w:r w:rsidDel="00000000" w:rsidR="00000000" w:rsidRPr="00000000">
        <w:rPr>
          <w:rtl w:val="0"/>
        </w:rPr>
        <w:t xml:space="preserve"> the William Farr revision set renders as a clean, filterable change list with dual-pane jump-to-change, not a wall of raw OCR text (the current pain point).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4ozn3tm3w63f" w:id="24"/>
      <w:bookmarkEnd w:id="24"/>
      <w:r w:rsidDel="00000000" w:rsidR="00000000" w:rsidRPr="00000000">
        <w:rPr>
          <w:rtl w:val="0"/>
        </w:rPr>
        <w:t xml:space="preserve">6. Guardrails / non-negotiables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extracts, code computes.</w:t>
      </w:r>
      <w:r w:rsidDel="00000000" w:rsidR="00000000" w:rsidRPr="00000000">
        <w:rPr>
          <w:rtl w:val="0"/>
        </w:rPr>
        <w:t xml:space="preserve"> No counting, diversity, or pricing inside the model.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 + confidence on everything</w:t>
      </w:r>
      <w:r w:rsidDel="00000000" w:rsidR="00000000" w:rsidRPr="00000000">
        <w:rPr>
          <w:rtl w:val="0"/>
        </w:rPr>
        <w:t xml:space="preserve"> (doc, page, score).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conflicts; never auto-resolve.</w:t>
      </w:r>
      <w:r w:rsidDel="00000000" w:rsidR="00000000" w:rsidRPr="00000000">
        <w:rPr>
          <w:rtl w:val="0"/>
        </w:rPr>
        <w:t xml:space="preserve"> The human picks.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Normalise, don't hard-code.</w:t>
      </w:r>
      <w:r w:rsidDel="00000000" w:rsidR="00000000" w:rsidRPr="00000000">
        <w:rPr>
          <w:rtl w:val="0"/>
        </w:rPr>
        <w:t xml:space="preserve"> Support the format dialects in §3.3 via a mapping layer; read each document's own legend.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Spares &amp; TBC-SPDs are capacity, not silent priced devices</w:t>
      </w:r>
      <w:r w:rsidDel="00000000" w:rsidR="00000000" w:rsidRPr="00000000">
        <w:rPr>
          <w:rtl w:val="0"/>
        </w:rPr>
        <w:t xml:space="preserve"> (config flag).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Take-off accuracy is the acceptance bar.</w:t>
      </w:r>
      <w:r w:rsidDel="00000000" w:rsidR="00000000" w:rsidRPr="00000000">
        <w:rPr>
          <w:rtl w:val="0"/>
        </w:rPr>
        <w:t xml:space="preserve"> A feature that risks miscounting devices is not done.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the extraction prompt(s) and the domain model in the repo so behaviour is reproducible.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o4b422qvcwx7" w:id="25"/>
      <w:bookmarkEnd w:id="25"/>
      <w:r w:rsidDel="00000000" w:rsidR="00000000" w:rsidRPr="00000000">
        <w:rPr>
          <w:rtl w:val="0"/>
        </w:rPr>
        <w:t xml:space="preserve">7. Test fixtures (already in this project — read them directly)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Schematic, input→output backbone, A0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SRP1053BMD01ZZDE4801…NB1_and_NB2…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2429SGLV1XXDRE1001P1/1002P1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C056BBKXXZZZZSE4101…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W702OCO03…LV_Schematic</w:t>
            </w:r>
            <w:r w:rsidDel="00000000" w:rsidR="00000000" w:rsidRPr="00000000">
              <w:rPr>
                <w:rtl w:val="0"/>
              </w:rPr>
              <w:t xml:space="preserve"> (Cores D/E/F/G/SW)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 schedule dialects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Amtech: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DB_Schedules_P02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DBs_with_devices_for_Ben…</w:t>
            </w:r>
            <w:r w:rsidDel="00000000" w:rsidR="00000000" w:rsidRPr="00000000">
              <w:rPr>
                <w:rtl w:val="0"/>
              </w:rPr>
              <w:t xml:space="preserve">; BES: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DB_Schedule_2026*</w:t>
            </w:r>
            <w:r w:rsidDel="00000000" w:rsidR="00000000" w:rsidRPr="00000000">
              <w:rPr>
                <w:rtl w:val="0"/>
              </w:rPr>
              <w:t xml:space="preserve">; Syntegral: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25057RCXXXXSHE00001…</w:t>
            </w:r>
            <w:r w:rsidDel="00000000" w:rsidR="00000000" w:rsidRPr="00000000">
              <w:rPr>
                <w:rtl w:val="0"/>
              </w:rPr>
              <w:t xml:space="preserve">; BAM/EPO: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EPO_Circuitry_mark_up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SRP1053…Schedule_No_11…</w:t>
            </w:r>
            <w:r w:rsidDel="00000000" w:rsidR="00000000" w:rsidRPr="00000000">
              <w:rPr>
                <w:rtl w:val="0"/>
              </w:rPr>
              <w:t xml:space="preserve">; Hevacomp: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The_Angel_Cardiff…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Consumer 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DUNRYBXXXXSPE61002…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114026NPSZ100DRE6000…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SLDCONSUMER_UNIT_FOR_REVIT…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Switchboard / MCCB / composite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Switchboard_Schedules_P02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…MCCB_Schedule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SRP1053…Schedule_No_4_Composite…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Revision set (for §5.2 / §5.5)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rev2__panel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rev3_panel_fuse_now_160A_not_32A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rev5___847RMEXXZZDRE0900…C5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Cross-reference pair (§5.3)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schematic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SRP1053…4801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schedule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SRP1053…6858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EPO_Circuitry_mark_up</w:t>
            </w:r>
            <w:r w:rsidDel="00000000" w:rsidR="00000000" w:rsidRPr="00000000">
              <w:rPr>
                <w:rtl w:val="0"/>
              </w:rPr>
              <w:t xml:space="preserve"> (shared board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DB-00-08</w:t>
            </w:r>
            <w:r w:rsidDel="00000000" w:rsidR="00000000" w:rsidRPr="00000000">
              <w:rPr>
                <w:rtl w:val="0"/>
              </w:rPr>
              <w:t xml:space="preserve">, cable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F28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Pricing output format (secondary)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205987740…Contractor/Stockist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205988411…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Scanned / image-only (exercise OCR)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LV_schematic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LV_schematic2/3/4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SKM_C551i…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doc08967220251013144029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7e9y1u5yyls9" w:id="26"/>
      <w:bookmarkEnd w:id="26"/>
      <w:r w:rsidDel="00000000" w:rsidR="00000000" w:rsidRPr="00000000">
        <w:rPr>
          <w:rtl w:val="0"/>
        </w:rPr>
        <w:t xml:space="preserve">8. Access, deployment &amp; credentials — </w:t>
      </w:r>
      <w:r w:rsidDel="00000000" w:rsidR="00000000" w:rsidRPr="00000000">
        <w:rPr>
          <w:b w:val="1"/>
          <w:bCs w:val="1"/>
          <w:rtl w:val="0"/>
        </w:rPr>
        <w:t xml:space="preserve">read before you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app: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https://estimation101.netlify.app/</w:t>
        </w:r>
      </w:hyperlink>
      <w:r w:rsidDel="00000000" w:rsidR="00000000" w:rsidRPr="00000000">
        <w:rPr>
          <w:rtl w:val="0"/>
        </w:rPr>
        <w:t xml:space="preserve"> — this is the deployed instance to diagnose against. Workspace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design#50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This password is currently enforced client-side only</w:t>
      </w:r>
      <w:r w:rsidDel="00000000" w:rsidR="00000000" w:rsidRPr="00000000">
        <w:rPr>
          <w:rtl w:val="0"/>
        </w:rPr>
        <w:t xml:space="preserve"> (it gated rendering, not data access — it was trivially bypassable from outside). If the workspace is meant to be private, that's a real gap: move the gate server-side (Netlify Identity, a password-protected redirect, or an authenticated function) rather than a client-side check anyone can read past in the bundle. Flag this even if it's not one of the five workstreams — it's a live exposure.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API key:</w:t>
      </w:r>
      <w:r w:rsidDel="00000000" w:rsidR="00000000" w:rsidRPr="00000000">
        <w:rPr>
          <w:rtl w:val="0"/>
        </w:rPr>
        <w:t xml:space="preserve"> a key was shared in chat for this project. </w:t>
      </w:r>
      <w:r w:rsidDel="00000000" w:rsidR="00000000" w:rsidRPr="00000000">
        <w:rPr>
          <w:b w:val="1"/>
          <w:bCs w:val="1"/>
          <w:rtl w:val="0"/>
        </w:rPr>
        <w:t xml:space="preserve">Treat it as already compromised — rotate/revoke it in the Anthropic Console and generate a fresh one before wiring anything up.</w:t>
      </w:r>
      <w:r w:rsidDel="00000000" w:rsidR="00000000" w:rsidRPr="00000000">
        <w:rPr>
          <w:rtl w:val="0"/>
        </w:rPr>
        <w:t xml:space="preserve"> A key that has appeared in any chat, ticket, or doc should always be rotated, on principle, regardless of who saw it.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the new key must be handled (non-negotiable, given this is a client-side SPA):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hardcode the key in source, commit it to the repo, or ship it inside the built front-end bundle — anything sent to the browser is extractable by any visitor, the same way this chat's key must now be rotated.</w:t>
      </w:r>
    </w:p>
    <w:p w:rsidR="00000000" w:rsidDel="00000000" w:rsidP="00000000" w:rsidRDefault="00000000" w:rsidRPr="00000000" w14:paraId="0000016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Store it as a </w:t>
      </w:r>
      <w:r w:rsidDel="00000000" w:rsidR="00000000" w:rsidRPr="00000000">
        <w:rPr>
          <w:b w:val="1"/>
          <w:bCs w:val="1"/>
          <w:rtl w:val="0"/>
        </w:rPr>
        <w:t xml:space="preserve">server-side environment variable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in Netlify: Site configuration → Environment variables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  <w:t xml:space="preserve">), never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that get committed (confirm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.env*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All calls to the Claude API must go through a </w:t>
      </w:r>
      <w:r w:rsidDel="00000000" w:rsidR="00000000" w:rsidRPr="00000000">
        <w:rPr>
          <w:b w:val="1"/>
          <w:bCs w:val="1"/>
          <w:rtl w:val="0"/>
        </w:rPr>
        <w:t xml:space="preserve">serverless function</w:t>
      </w:r>
      <w:r w:rsidDel="00000000" w:rsidR="00000000" w:rsidRPr="00000000">
        <w:rPr>
          <w:rtl w:val="0"/>
        </w:rPr>
        <w:t xml:space="preserve"> (Netlify Function) that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process.env.ANTHROPIC_API_KEY</w:t>
      </w:r>
      <w:r w:rsidDel="00000000" w:rsidR="00000000" w:rsidRPr="00000000">
        <w:rPr>
          <w:rtl w:val="0"/>
        </w:rPr>
        <w:t xml:space="preserve"> server-side and returns only the result to the browser. The front-end calls your own function endpoint,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api.anthropic.com</w:t>
      </w:r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16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the current deployed app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call the Anthropic API directly from client-side code, that's a second live exposure on top of the auth gap above — surface it immediately, since it leaks the key to every visitor exactly like this chat did.</w:t>
      </w:r>
    </w:p>
    <w:p w:rsidR="00000000" w:rsidDel="00000000" w:rsidP="00000000" w:rsidRDefault="00000000" w:rsidRPr="00000000" w14:paraId="0000016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Confirm local dev reads the key from an untracked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ANTHROPIC_API_KEY=...</w:t>
      </w:r>
      <w:r w:rsidDel="00000000" w:rsidR="00000000" w:rsidRPr="00000000">
        <w:rPr>
          <w:rtl w:val="0"/>
        </w:rPr>
        <w:t xml:space="preserve">, gitignored) and that Netlify's env var is what production actually uses — report back which of these the current setup already gets right or wrong.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ina1vt9mmzey" w:id="27"/>
      <w:bookmarkEnd w:id="27"/>
      <w:r w:rsidDel="00000000" w:rsidR="00000000" w:rsidRPr="00000000">
        <w:rPr>
          <w:rtl w:val="0"/>
        </w:rPr>
        <w:t xml:space="preserve">9. Definition of done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completeness (Workstream 0) is fixed and gated:</w:t>
      </w:r>
      <w:r w:rsidDel="00000000" w:rsidR="00000000" w:rsidRPr="00000000">
        <w:rPr>
          <w:rtl w:val="0"/>
        </w:rPr>
        <w:t xml:space="preserve"> the Coverage Report clears the agreed recall threshold on every fixture, multi-page boards are stitched, scanned pages are auto-OCR'd, unrecognised-dialect/empty pages are raised not accepted, and every unaccounted region lands in the Review queue rather than vanishing.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Classification uses exactly the three types, per-page, overrideable, with sub-format tagging.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Every fixture extracts into the §4 model with provenance + confidence; the merged Boards+Devices page shows accurate per-board device tables and a correct roll-up take-off.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Feeds (input→output) are captured from schematics and reconciled against schedules; discrepancies are flagged and resolvable.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Revision compare produces the correct plain-English change report on the William Farr set; the canvas viewer meets the §5.2 capability list; the Compare page is the simple, powerful dual-pane experience.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AI-extracts / code-computes boundary is intact; the domain model is persisted in the repo.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by reading the estimation-tool folder + HTML entry point, mapping the existing tabs in §2 to their components, and reading a representative spread of the fixtures. Then, because the top bug is missing data: build the Workstream 0 (§2A) Coverage Report and run it across the fixtures, and show me that completeness baseline first. Alongside it give me: (a) a one-paragraph note on how the deployed app is actually wired (extraction path, state shape, where rates live), (b) confirmation that the API key is server-side only per §8 (fix immediately if not), (c) which existing component each of the five workstreams edits, and (d) your plan to close the biggest recall gaps — before writing feature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timation101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