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Seven Report</w:t>
      </w:r>
    </w:p>
    <w:p>
      <w:r>
        <w:t>Fault condition seven of ASHRAE Guideline 36 is an AHU heating mode only with an attempt at verifying an AHU heating or cooling valve is not stuck or leaking by verifying AHU supply temperature to supply temperature setpoint. Fault condition seven equation as defined by ASHRAE:</w:t>
      </w:r>
    </w:p>
    <w:p>
      <w:r>
        <w:drawing>
          <wp:inline xmlns:a="http://schemas.openxmlformats.org/drawingml/2006/main" xmlns:pic="http://schemas.openxmlformats.org/drawingml/2006/picture">
            <wp:extent cx="5486400" cy="1441312"/>
            <wp:docPr id="1" name="Picture 1"/>
            <wp:cNvGraphicFramePr>
              <a:graphicFrameLocks noChangeAspect="1"/>
            </wp:cNvGraphicFramePr>
            <a:graphic>
              <a:graphicData uri="http://schemas.openxmlformats.org/drawingml/2006/picture">
                <pic:pic>
                  <pic:nvPicPr>
                    <pic:cNvPr id="0" name="fc7_definition.png"/>
                    <pic:cNvPicPr/>
                  </pic:nvPicPr>
                  <pic:blipFill>
                    <a:blip r:embed="rId9"/>
                    <a:stretch>
                      <a:fillRect/>
                    </a:stretch>
                  </pic:blipFill>
                  <pic:spPr>
                    <a:xfrm>
                      <a:off x="0" y="0"/>
                      <a:ext cx="5486400" cy="1441312"/>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627.0</w:t>
      </w:r>
    </w:p>
    <w:p>
      <w:pPr>
        <w:pStyle w:val="ListBullet"/>
      </w:pPr>
      <w:r>
        <w:t>Total time in hours calculated in dataset: 15047.983333333334</w:t>
      </w:r>
    </w:p>
    <w:p>
      <w:pPr>
        <w:pStyle w:val="ListBullet"/>
      </w:pPr>
      <w:r>
        <w:t>Total time in hours for when fault flag is True: 25.116666666666667</w:t>
      </w:r>
    </w:p>
    <w:p>
      <w:pPr>
        <w:pStyle w:val="ListBullet"/>
      </w:pPr>
      <w:r>
        <w:t>Percent of time in the dataset when the fault flag is True: 4.03%</w:t>
      </w:r>
    </w:p>
    <w:p>
      <w:pPr>
        <w:pStyle w:val="ListBullet"/>
      </w:pPr>
      <w:r>
        <w:t>Percent of time in the dataset when the fault flag is False: 95.97%</w:t>
      </w:r>
    </w:p>
    <w:p>
      <w:pPr>
        <w:pStyle w:val="ListBullet"/>
      </w:pPr>
      <w:r>
        <w:t>Calculated motor runtime in hours based off of VFD signal &gt; zero: 601.32</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7 is True the average AHU supply air setpoint is 47.73 in °F and the supply air temperature is 65.0 in °F.</w:t>
      </w:r>
    </w:p>
    <w:p>
      <w:pPr>
        <w:pStyle w:val="Heading1"/>
      </w:pPr>
      <w:r>
        <w:t>Summary Statistics filtered for when the AHU is running</w:t>
      </w:r>
    </w:p>
    <w:p>
      <w:pPr>
        <w:pStyle w:val="Heading3"/>
      </w:pPr>
      <w:r>
        <w:t>Supply Air Temp</w:t>
      </w:r>
    </w:p>
    <w:p>
      <w:pPr>
        <w:pStyle w:val="ListBullet"/>
      </w:pPr>
      <w:r>
        <w:t>count    24560.000000</w:t>
        <w:br/>
        <w:t>mean        60.927629</w:t>
        <w:br/>
        <w:t>std         11.208602</w:t>
        <w:br/>
        <w:t>min         23.950000</w:t>
        <w:br/>
        <w:t>25%         54.938000</w:t>
        <w:br/>
        <w:t>50%         55.270000</w:t>
        <w:br/>
        <w:t>75%         65.034000</w:t>
        <w:br/>
        <w:t>max        101.630000</w:t>
        <w:br/>
        <w:t>Name: AHU: Supply Air Temperature, dtype: float64</w:t>
      </w:r>
    </w:p>
    <w:p>
      <w:pPr>
        <w:pStyle w:val="Heading3"/>
      </w:pPr>
      <w:r>
        <w:t>Supply Air Temp Setpoint</w:t>
      </w:r>
    </w:p>
    <w:p>
      <w:pPr>
        <w:pStyle w:val="ListBullet"/>
      </w:pPr>
      <w:r>
        <w:t>count    24560.000000</w:t>
        <w:br/>
        <w:t>mean        56.009283</w:t>
        <w:br/>
        <w:t>std          3.006067</w:t>
        <w:br/>
        <w:t>min         55.000000</w:t>
        <w:br/>
        <w:t>25%         55.000000</w:t>
        <w:br/>
        <w:t>50%         55.000000</w:t>
        <w:br/>
        <w:t>75%         55.000000</w:t>
        <w:br/>
        <w:t>max         65.000000</w:t>
        <w:br/>
        <w:t>Name: AHU: Supply Air Temperature Set Point, dtype: float64</w:t>
      </w:r>
    </w:p>
    <w:p>
      <w:pPr>
        <w:pStyle w:val="Heading3"/>
      </w:pPr>
      <w:r>
        <w:t>Heating Coil Valve</w:t>
      </w:r>
    </w:p>
    <w:p>
      <w:pPr>
        <w:pStyle w:val="ListBullet"/>
      </w:pPr>
      <w:r>
        <w:t>count    24560.000000</w:t>
        <w:br/>
        <w:t>mean         0.077419</w:t>
        <w:br/>
        <w:t>std          0.250572</w:t>
        <w:br/>
        <w:t>min          0.000000</w:t>
        <w:br/>
        <w:t>25%          0.000000</w:t>
        <w:br/>
        <w:t>50%          0.000000</w:t>
        <w:br/>
        <w:t>75%          0.000000</w:t>
        <w:br/>
        <w:t>max          1.000000</w:t>
        <w:br/>
        <w:t>Name: AHU: Heating Coil Valve Control Signal, dtype: float64</w:t>
      </w:r>
    </w:p>
    <w:p>
      <w:pPr>
        <w:pStyle w:val="Heading2"/>
      </w:pPr>
      <w:r>
        <w:t>Suggestions based on data analysis</w:t>
      </w:r>
    </w:p>
    <w:p>
      <w:pPr>
        <w:pStyle w:val="ListBullet"/>
      </w:pPr>
      <w:r>
        <w:t>The percent True metric that represents the amount of time for when the fault flag is True is low inidicating the AHU heating valve operates Ok.</w:t>
      </w:r>
    </w:p>
    <w:p>
      <w:r>
        <w:rPr>
          <w:rStyle w:val="Emphasis"/>
        </w:rPr>
        <w:t>Report generated: Sat Apr  1 13:57:24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