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7C9E" w14:textId="29F553F6" w:rsidR="00075FBB" w:rsidRPr="00962093" w:rsidRDefault="0075522C" w:rsidP="0075522C">
      <w:pPr>
        <w:pStyle w:val="Ttulo1"/>
        <w:jc w:val="center"/>
        <w:rPr>
          <w:rFonts w:ascii="Cambria" w:hAnsi="Cambria" w:cstheme="majorHAnsi"/>
          <w:b/>
          <w:bCs/>
        </w:rPr>
      </w:pPr>
      <w:r w:rsidRPr="00962093">
        <w:rPr>
          <w:rFonts w:ascii="Cambria" w:hAnsi="Cambria" w:cstheme="majorHAnsi"/>
          <w:b/>
          <w:bCs/>
        </w:rPr>
        <w:t>PLAN DE PRUEBAS DEL PROYECTO INTEGRADO</w:t>
      </w:r>
    </w:p>
    <w:p w14:paraId="43A2D717" w14:textId="59225536" w:rsidR="0075522C" w:rsidRDefault="0075522C" w:rsidP="0075522C"/>
    <w:p w14:paraId="1B0A6B65" w14:textId="77777777" w:rsidR="0075522C" w:rsidRDefault="0075522C" w:rsidP="0075522C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79C6B5FD" w14:textId="197FDD21" w:rsidR="0075522C" w:rsidRDefault="0075522C" w:rsidP="0075522C">
      <w:pPr>
        <w:pStyle w:val="Prrafodelista"/>
        <w:numPr>
          <w:ilvl w:val="0"/>
          <w:numId w:val="1"/>
        </w:numPr>
        <w:jc w:val="both"/>
      </w:pPr>
      <w:r>
        <w:t xml:space="preserve">Pruebas de </w:t>
      </w:r>
      <w:r w:rsidRPr="00A97DEE">
        <w:t>aceptación</w:t>
      </w:r>
      <w:r>
        <w:t>. Las pruebas de aceptación se definirán siguiendo una estrategia basada en casos de uso y se ejecutarán de forma manual.</w:t>
      </w:r>
    </w:p>
    <w:p w14:paraId="2B626B0A" w14:textId="5983EB8B" w:rsidR="0075522C" w:rsidRPr="0075522C" w:rsidRDefault="0075522C" w:rsidP="0075522C">
      <w:pPr>
        <w:pStyle w:val="Prrafodelista"/>
        <w:numPr>
          <w:ilvl w:val="0"/>
          <w:numId w:val="1"/>
        </w:numPr>
      </w:pPr>
      <w:r>
        <w:t xml:space="preserve">Pruebas unitarias. Se utilizará la técnica de prueba de métodos, usando técnicas de caja negra (partición equivalente y AVL) para la definición de los casos de prueba de cada método. Será necesaria la utilización de Junit y </w:t>
      </w:r>
      <w:proofErr w:type="spellStart"/>
      <w:r>
        <w:t>Mockito</w:t>
      </w:r>
      <w:proofErr w:type="spellEnd"/>
      <w:r>
        <w:t>.</w:t>
      </w:r>
    </w:p>
    <w:p w14:paraId="59414B87" w14:textId="77777777" w:rsidR="0075522C" w:rsidRDefault="0075522C" w:rsidP="0075522C">
      <w:pPr>
        <w:pStyle w:val="Prrafodelista"/>
        <w:numPr>
          <w:ilvl w:val="0"/>
          <w:numId w:val="1"/>
        </w:numPr>
        <w:jc w:val="both"/>
      </w:pPr>
      <w:r>
        <w:t xml:space="preserve">Pruebas de integración: Estas pruebas tratan de verificar la interacción entre diferentes clases del proyecto. Se llevarán a cabo usando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y la librería </w:t>
      </w:r>
      <w:proofErr w:type="spellStart"/>
      <w:r>
        <w:t>Mockito</w:t>
      </w:r>
      <w:proofErr w:type="spellEnd"/>
      <w:r>
        <w:t xml:space="preserve"> si es necesaria.</w:t>
      </w:r>
    </w:p>
    <w:p w14:paraId="38FB5D19" w14:textId="0A8C00CC" w:rsidR="0075522C" w:rsidRDefault="0075522C" w:rsidP="0075522C">
      <w:pPr>
        <w:pStyle w:val="Prrafodelista"/>
        <w:numPr>
          <w:ilvl w:val="0"/>
          <w:numId w:val="1"/>
        </w:numPr>
        <w:jc w:val="both"/>
      </w:pPr>
      <w:r>
        <w:t xml:space="preserve">Pruebas de interfaz de usuario (UI </w:t>
      </w:r>
      <w:proofErr w:type="spellStart"/>
      <w:r>
        <w:t>Tests</w:t>
      </w:r>
      <w:proofErr w:type="spellEnd"/>
      <w:r>
        <w:t xml:space="preserve">): Estas pruebas se pueden ver cómo el nivel más avanzado de las pruebas de integración, cuando se prueban todos los componentes de la aplicación de manera conjunta. Se llevarán a cabo usando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Espresso</w:t>
      </w:r>
      <w:proofErr w:type="spellEnd"/>
      <w:r>
        <w:t>.</w:t>
      </w:r>
    </w:p>
    <w:p w14:paraId="38075339" w14:textId="194E23CA" w:rsidR="00962093" w:rsidRDefault="00962093" w:rsidP="00962093">
      <w:pPr>
        <w:jc w:val="both"/>
      </w:pPr>
    </w:p>
    <w:p w14:paraId="6C44AD25" w14:textId="11F55036" w:rsidR="00962093" w:rsidRPr="00962093" w:rsidRDefault="00962093" w:rsidP="00962093">
      <w:pPr>
        <w:jc w:val="both"/>
        <w:rPr>
          <w:rFonts w:ascii="Calibri" w:hAnsi="Calibri" w:cs="Calibri"/>
        </w:rPr>
      </w:pPr>
      <w:r w:rsidRPr="00962093">
        <w:rPr>
          <w:rFonts w:ascii="Calibri" w:hAnsi="Calibri" w:cs="Calibri"/>
        </w:rPr>
        <w:t>A continuación, se muestra una especificación detallada de los casos de prueba a aplicar en cada nivel mencionado anteriormente</w:t>
      </w:r>
      <w:r w:rsidR="00B37ECC">
        <w:rPr>
          <w:rFonts w:ascii="Calibri" w:hAnsi="Calibri" w:cs="Calibri"/>
        </w:rPr>
        <w:t xml:space="preserve"> para la historia de usuario </w:t>
      </w:r>
      <w:r w:rsidR="00B37ECC" w:rsidRPr="00B37ECC">
        <w:rPr>
          <w:rFonts w:ascii="Calibri" w:hAnsi="Calibri" w:cs="Calibri"/>
          <w:i/>
          <w:iCs/>
        </w:rPr>
        <w:t>“Calcular gasolinera más barata”.</w:t>
      </w:r>
    </w:p>
    <w:p w14:paraId="65BFBD32" w14:textId="0F9F98C5" w:rsidR="00962093" w:rsidRDefault="00962093" w:rsidP="00962093">
      <w:pPr>
        <w:jc w:val="both"/>
      </w:pPr>
    </w:p>
    <w:p w14:paraId="78B46427" w14:textId="62D20597" w:rsidR="00962093" w:rsidRDefault="00962093" w:rsidP="00962093">
      <w:pPr>
        <w:jc w:val="both"/>
        <w:rPr>
          <w:rFonts w:ascii="Calibri" w:hAnsi="Calibri" w:cs="Calibri"/>
          <w:b/>
          <w:bCs/>
        </w:rPr>
      </w:pPr>
      <w:r w:rsidRPr="00962093">
        <w:rPr>
          <w:b/>
          <w:bCs/>
        </w:rPr>
        <w:t>PRUEBAS DE ACEPTACIÓN</w:t>
      </w:r>
    </w:p>
    <w:p w14:paraId="2E2D6552" w14:textId="5AA9398A" w:rsidR="00962093" w:rsidRDefault="0069267E" w:rsidP="009620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</w:t>
      </w:r>
      <w:r w:rsidR="0072395D">
        <w:rPr>
          <w:rFonts w:ascii="Calibri" w:hAnsi="Calibri" w:cs="Calibri"/>
        </w:rPr>
        <w:t xml:space="preserve"> identifican los siguientes escenarios:</w:t>
      </w:r>
    </w:p>
    <w:p w14:paraId="3D67F58E" w14:textId="0C3B3EEF" w:rsidR="0072395D" w:rsidRDefault="0072395D" w:rsidP="0072395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A1. </w:t>
      </w:r>
      <w:r w:rsidR="00112BCC">
        <w:rPr>
          <w:rFonts w:ascii="Calibri" w:hAnsi="Calibri" w:cs="Calibri"/>
        </w:rPr>
        <w:t>AC</w:t>
      </w:r>
      <w:r>
        <w:rPr>
          <w:rFonts w:ascii="Calibri" w:hAnsi="Calibri" w:cs="Calibri"/>
        </w:rPr>
        <w:t xml:space="preserve">: </w:t>
      </w:r>
      <w:r w:rsidR="0096682A">
        <w:rPr>
          <w:rFonts w:ascii="Calibri" w:hAnsi="Calibri" w:cs="Calibri"/>
        </w:rPr>
        <w:t xml:space="preserve"> Muestra información(lista).</w:t>
      </w:r>
    </w:p>
    <w:p w14:paraId="57EA111E" w14:textId="419EA380" w:rsidR="009E49C4" w:rsidRDefault="005D1FC3" w:rsidP="009E49C4">
      <w:pPr>
        <w:pStyle w:val="Prrafodelista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</w:rPr>
        <w:t>Se muestra la lista</w:t>
      </w:r>
      <w:r w:rsidR="00D842BD">
        <w:rPr>
          <w:rFonts w:cs="Calibri"/>
        </w:rPr>
        <w:t xml:space="preserve"> ordenada</w:t>
      </w:r>
      <w:r>
        <w:rPr>
          <w:rFonts w:cs="Calibri"/>
        </w:rPr>
        <w:t xml:space="preserve"> correctamente</w:t>
      </w:r>
    </w:p>
    <w:p w14:paraId="0F15FAA0" w14:textId="54DDB66A" w:rsidR="005D1FC3" w:rsidRDefault="005D1FC3" w:rsidP="009E49C4">
      <w:pPr>
        <w:pStyle w:val="Prrafodelista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</w:rPr>
        <w:t xml:space="preserve">No se puede mostrar la lista por error </w:t>
      </w:r>
      <w:r w:rsidR="00FC3819">
        <w:rPr>
          <w:rFonts w:cs="Calibri"/>
        </w:rPr>
        <w:t>de</w:t>
      </w:r>
      <w:r>
        <w:rPr>
          <w:rFonts w:cs="Calibri"/>
        </w:rPr>
        <w:t xml:space="preserve"> conexión</w:t>
      </w:r>
      <w:r w:rsidR="001632E1">
        <w:rPr>
          <w:rFonts w:cs="Calibri"/>
        </w:rPr>
        <w:t xml:space="preserve"> </w:t>
      </w:r>
      <w:r w:rsidR="009C2443">
        <w:rPr>
          <w:rFonts w:cs="Calibri"/>
        </w:rPr>
        <w:t>internet</w:t>
      </w:r>
    </w:p>
    <w:p w14:paraId="2A329CE2" w14:textId="1F4907B4" w:rsidR="005D1FC3" w:rsidRDefault="005D1FC3" w:rsidP="009E49C4">
      <w:pPr>
        <w:pStyle w:val="Prrafodelista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</w:rPr>
        <w:t>Se mue</w:t>
      </w:r>
      <w:r w:rsidR="00FC3819">
        <w:rPr>
          <w:rFonts w:cs="Calibri"/>
        </w:rPr>
        <w:t xml:space="preserve">stra </w:t>
      </w:r>
      <w:r w:rsidR="00D842BD">
        <w:rPr>
          <w:rFonts w:cs="Calibri"/>
        </w:rPr>
        <w:t>desordenada</w:t>
      </w:r>
    </w:p>
    <w:p w14:paraId="4CB79CED" w14:textId="10F0E721" w:rsidR="00DB7E52" w:rsidRDefault="00D842BD" w:rsidP="009E49C4">
      <w:pPr>
        <w:pStyle w:val="Prrafodelista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</w:rPr>
        <w:t>No se puede mostrar la lista por error de conexión con la base de datos</w:t>
      </w:r>
    </w:p>
    <w:p w14:paraId="04DF8647" w14:textId="77777777" w:rsidR="00267ED0" w:rsidRPr="00267ED0" w:rsidRDefault="00267ED0" w:rsidP="00267ED0">
      <w:pPr>
        <w:jc w:val="both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Caption w:val="Tabla 2"/>
        <w:tblDescription w:val="Casos de prueba válidos para el método ordenaLista() de la clase presenter."/>
      </w:tblPr>
      <w:tblGrid>
        <w:gridCol w:w="2831"/>
        <w:gridCol w:w="2831"/>
        <w:gridCol w:w="2832"/>
      </w:tblGrid>
      <w:tr w:rsidR="00E70798" w14:paraId="4EA6D815" w14:textId="77777777" w:rsidTr="00B16E8C">
        <w:trPr>
          <w:jc w:val="center"/>
        </w:trPr>
        <w:tc>
          <w:tcPr>
            <w:tcW w:w="2831" w:type="dxa"/>
          </w:tcPr>
          <w:p w14:paraId="6A98E999" w14:textId="77777777" w:rsidR="00E70798" w:rsidRDefault="00E70798" w:rsidP="00B16E8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Identificador</w:t>
            </w:r>
          </w:p>
        </w:tc>
        <w:tc>
          <w:tcPr>
            <w:tcW w:w="2831" w:type="dxa"/>
          </w:tcPr>
          <w:p w14:paraId="07469543" w14:textId="77777777" w:rsidR="00E70798" w:rsidRDefault="00E70798" w:rsidP="00B16E8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Entrada</w:t>
            </w:r>
          </w:p>
        </w:tc>
        <w:tc>
          <w:tcPr>
            <w:tcW w:w="2832" w:type="dxa"/>
          </w:tcPr>
          <w:p w14:paraId="39D8D66D" w14:textId="77777777" w:rsidR="00E70798" w:rsidRDefault="00E70798" w:rsidP="00B16E8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Valor esperado</w:t>
            </w:r>
          </w:p>
        </w:tc>
      </w:tr>
      <w:tr w:rsidR="00E70798" w14:paraId="051472FA" w14:textId="77777777" w:rsidTr="00B16E8C">
        <w:trPr>
          <w:jc w:val="center"/>
        </w:trPr>
        <w:tc>
          <w:tcPr>
            <w:tcW w:w="2831" w:type="dxa"/>
          </w:tcPr>
          <w:p w14:paraId="71BC7837" w14:textId="08975007" w:rsidR="00E70798" w:rsidRDefault="00E70798" w:rsidP="00B16E8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</w:t>
            </w:r>
            <w:r w:rsidR="00264F78">
              <w:rPr>
                <w:rFonts w:cs="Calibri"/>
              </w:rPr>
              <w:t>1.a</w:t>
            </w:r>
          </w:p>
        </w:tc>
        <w:tc>
          <w:tcPr>
            <w:tcW w:w="2831" w:type="dxa"/>
          </w:tcPr>
          <w:p w14:paraId="665CC6F8" w14:textId="55BAC816" w:rsidR="00E70798" w:rsidRDefault="00E70798" w:rsidP="00B16E8C">
            <w:pPr>
              <w:jc w:val="both"/>
              <w:rPr>
                <w:rFonts w:cs="Calibri"/>
              </w:rPr>
            </w:pPr>
          </w:p>
        </w:tc>
        <w:tc>
          <w:tcPr>
            <w:tcW w:w="2832" w:type="dxa"/>
          </w:tcPr>
          <w:p w14:paraId="104A1501" w14:textId="77777777" w:rsidR="00E70798" w:rsidRDefault="00E70798" w:rsidP="00B16E8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Lista ordenada</w:t>
            </w:r>
          </w:p>
        </w:tc>
      </w:tr>
      <w:tr w:rsidR="00264F78" w14:paraId="2A251389" w14:textId="77777777" w:rsidTr="00B16E8C">
        <w:trPr>
          <w:jc w:val="center"/>
        </w:trPr>
        <w:tc>
          <w:tcPr>
            <w:tcW w:w="2831" w:type="dxa"/>
          </w:tcPr>
          <w:p w14:paraId="5901A503" w14:textId="4F993C4F" w:rsidR="00264F78" w:rsidRDefault="006B52C9" w:rsidP="00B16E8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A1.b</w:t>
            </w:r>
          </w:p>
        </w:tc>
        <w:tc>
          <w:tcPr>
            <w:tcW w:w="2831" w:type="dxa"/>
          </w:tcPr>
          <w:p w14:paraId="2F24560F" w14:textId="77777777" w:rsidR="00264F78" w:rsidRDefault="00264F78" w:rsidP="00B16E8C">
            <w:pPr>
              <w:jc w:val="both"/>
              <w:rPr>
                <w:rFonts w:cs="Calibri"/>
              </w:rPr>
            </w:pPr>
          </w:p>
        </w:tc>
        <w:tc>
          <w:tcPr>
            <w:tcW w:w="2832" w:type="dxa"/>
          </w:tcPr>
          <w:p w14:paraId="20063B7E" w14:textId="6EC5774C" w:rsidR="00264F78" w:rsidRDefault="00090D08" w:rsidP="00B16E8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Mensaje de error</w:t>
            </w:r>
          </w:p>
        </w:tc>
      </w:tr>
      <w:tr w:rsidR="00264F78" w14:paraId="6ECF2B92" w14:textId="77777777" w:rsidTr="00B16E8C">
        <w:trPr>
          <w:jc w:val="center"/>
        </w:trPr>
        <w:tc>
          <w:tcPr>
            <w:tcW w:w="2831" w:type="dxa"/>
          </w:tcPr>
          <w:p w14:paraId="1EA9E98B" w14:textId="76D49DE8" w:rsidR="00264F78" w:rsidRDefault="006B52C9" w:rsidP="00B16E8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A1.c</w:t>
            </w:r>
          </w:p>
        </w:tc>
        <w:tc>
          <w:tcPr>
            <w:tcW w:w="2831" w:type="dxa"/>
          </w:tcPr>
          <w:p w14:paraId="77714013" w14:textId="77777777" w:rsidR="00264F78" w:rsidRDefault="00264F78" w:rsidP="00B16E8C">
            <w:pPr>
              <w:jc w:val="both"/>
              <w:rPr>
                <w:rFonts w:cs="Calibri"/>
              </w:rPr>
            </w:pPr>
          </w:p>
        </w:tc>
        <w:tc>
          <w:tcPr>
            <w:tcW w:w="2832" w:type="dxa"/>
          </w:tcPr>
          <w:p w14:paraId="4EB41D26" w14:textId="6F920E95" w:rsidR="00264F78" w:rsidRDefault="00090D08" w:rsidP="00B16E8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Lista desordenada</w:t>
            </w:r>
          </w:p>
        </w:tc>
      </w:tr>
      <w:tr w:rsidR="009C2443" w14:paraId="3F5447AB" w14:textId="77777777" w:rsidTr="00B16E8C">
        <w:trPr>
          <w:jc w:val="center"/>
        </w:trPr>
        <w:tc>
          <w:tcPr>
            <w:tcW w:w="2831" w:type="dxa"/>
          </w:tcPr>
          <w:p w14:paraId="5CEB4D0D" w14:textId="1A88FF7C" w:rsidR="009C2443" w:rsidRDefault="009C2443" w:rsidP="00B16E8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A1.d</w:t>
            </w:r>
          </w:p>
        </w:tc>
        <w:tc>
          <w:tcPr>
            <w:tcW w:w="2831" w:type="dxa"/>
          </w:tcPr>
          <w:p w14:paraId="49F7DAFE" w14:textId="77777777" w:rsidR="009C2443" w:rsidRDefault="009C2443" w:rsidP="00B16E8C">
            <w:pPr>
              <w:jc w:val="both"/>
              <w:rPr>
                <w:rFonts w:cs="Calibri"/>
              </w:rPr>
            </w:pPr>
          </w:p>
        </w:tc>
        <w:tc>
          <w:tcPr>
            <w:tcW w:w="2832" w:type="dxa"/>
          </w:tcPr>
          <w:p w14:paraId="449911FF" w14:textId="4383A83D" w:rsidR="009C2443" w:rsidRDefault="009C2443" w:rsidP="00B16E8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Mensaje de error</w:t>
            </w:r>
          </w:p>
        </w:tc>
      </w:tr>
    </w:tbl>
    <w:p w14:paraId="6AC2971B" w14:textId="5C2B1213" w:rsidR="002E09ED" w:rsidRPr="00E46A78" w:rsidRDefault="002E09ED" w:rsidP="002E09ED">
      <w:pPr>
        <w:pStyle w:val="Descripcin"/>
        <w:spacing w:before="240"/>
        <w:jc w:val="center"/>
        <w:rPr>
          <w:rFonts w:ascii="Cambria" w:hAnsi="Cambria"/>
          <w:b/>
          <w:bCs/>
          <w:i w:val="0"/>
          <w:iCs w:val="0"/>
          <w:color w:val="2E74B5" w:themeColor="accent5" w:themeShade="BF"/>
        </w:rPr>
      </w:pP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Tabla </w: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fldChar w:fldCharType="begin"/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instrText xml:space="preserve"> SEQ Tabla \* ARABIC </w:instrTex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fldChar w:fldCharType="separate"/>
      </w:r>
      <w:r w:rsidRPr="00E46A78">
        <w:rPr>
          <w:rFonts w:ascii="Cambria" w:hAnsi="Cambria"/>
          <w:b/>
          <w:bCs/>
          <w:i w:val="0"/>
          <w:iCs w:val="0"/>
          <w:noProof/>
          <w:color w:val="2E74B5" w:themeColor="accent5" w:themeShade="BF"/>
        </w:rPr>
        <w:t>1</w: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fldChar w:fldCharType="end"/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. Casos de prueba </w:t>
      </w:r>
      <w:r w:rsidR="00CF0723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de aceptación </w: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.</w:t>
      </w:r>
    </w:p>
    <w:p w14:paraId="7056F25E" w14:textId="77777777" w:rsidR="005875B5" w:rsidRPr="002E09ED" w:rsidRDefault="005875B5" w:rsidP="005875B5">
      <w:pPr>
        <w:jc w:val="both"/>
        <w:rPr>
          <w:rFonts w:cs="Calibri"/>
        </w:rPr>
      </w:pPr>
    </w:p>
    <w:p w14:paraId="14598D56" w14:textId="4A8FE18D" w:rsidR="0072395D" w:rsidRPr="002E09ED" w:rsidRDefault="0072395D" w:rsidP="0072395D">
      <w:pPr>
        <w:jc w:val="both"/>
        <w:rPr>
          <w:rFonts w:ascii="Calibri" w:hAnsi="Calibri" w:cs="Calibri"/>
        </w:rPr>
      </w:pPr>
    </w:p>
    <w:p w14:paraId="0CCCB8BD" w14:textId="7D912267" w:rsidR="0072395D" w:rsidRDefault="0072395D" w:rsidP="0072395D">
      <w:pPr>
        <w:jc w:val="both"/>
        <w:rPr>
          <w:rFonts w:ascii="Calibri" w:hAnsi="Calibri" w:cs="Calibri"/>
        </w:rPr>
      </w:pPr>
    </w:p>
    <w:p w14:paraId="43E1CD11" w14:textId="4884E48F" w:rsidR="00926CE9" w:rsidRDefault="00926CE9" w:rsidP="0072395D">
      <w:pPr>
        <w:jc w:val="both"/>
        <w:rPr>
          <w:rFonts w:ascii="Calibri" w:hAnsi="Calibri" w:cs="Calibri"/>
        </w:rPr>
      </w:pPr>
    </w:p>
    <w:p w14:paraId="2D41248E" w14:textId="372436ED" w:rsidR="00926CE9" w:rsidRDefault="00926CE9" w:rsidP="0072395D">
      <w:pPr>
        <w:jc w:val="both"/>
        <w:rPr>
          <w:rFonts w:ascii="Calibri" w:hAnsi="Calibri" w:cs="Calibri"/>
        </w:rPr>
      </w:pPr>
    </w:p>
    <w:p w14:paraId="035BE5B0" w14:textId="77777777" w:rsidR="00926CE9" w:rsidRPr="002E09ED" w:rsidRDefault="00926CE9" w:rsidP="0072395D">
      <w:pPr>
        <w:jc w:val="both"/>
        <w:rPr>
          <w:rFonts w:ascii="Calibri" w:hAnsi="Calibri" w:cs="Calibri"/>
        </w:rPr>
      </w:pPr>
    </w:p>
    <w:p w14:paraId="0ADE9A75" w14:textId="6CA6104F" w:rsidR="0072395D" w:rsidRDefault="0072395D" w:rsidP="0072395D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PRUEBAS UNITARIAS</w:t>
      </w:r>
    </w:p>
    <w:p w14:paraId="5CBB43A8" w14:textId="73947EF7" w:rsidR="007A7C72" w:rsidRDefault="007A7C72" w:rsidP="007A7C72">
      <w:pPr>
        <w:jc w:val="both"/>
        <w:rPr>
          <w:rFonts w:cs="Calibri"/>
        </w:rPr>
      </w:pPr>
      <w:r>
        <w:rPr>
          <w:rFonts w:cs="Calibri"/>
        </w:rPr>
        <w:t xml:space="preserve">Los casos de prueba para el método </w:t>
      </w:r>
      <w:proofErr w:type="spellStart"/>
      <w:r>
        <w:rPr>
          <w:rFonts w:cs="Calibri"/>
        </w:rPr>
        <w:t>ordenaLista</w:t>
      </w:r>
      <w:proofErr w:type="spellEnd"/>
      <w:r>
        <w:rPr>
          <w:rFonts w:cs="Calibri"/>
        </w:rPr>
        <w:t xml:space="preserve">() de la clase </w:t>
      </w:r>
      <w:proofErr w:type="spellStart"/>
      <w:r>
        <w:rPr>
          <w:rFonts w:cs="Calibri"/>
        </w:rPr>
        <w:t>presenter</w:t>
      </w:r>
      <w:proofErr w:type="spellEnd"/>
      <w:r>
        <w:rPr>
          <w:rFonts w:cs="Calibri"/>
        </w:rPr>
        <w:t xml:space="preserve"> serían los que se muestran en la tabla </w:t>
      </w:r>
      <w:r w:rsidR="00CF0723">
        <w:rPr>
          <w:rFonts w:cs="Calibri"/>
        </w:rPr>
        <w:t>2 y 3</w:t>
      </w:r>
      <w:r>
        <w:rPr>
          <w:rFonts w:cs="Calibri"/>
        </w:rPr>
        <w:t>.</w:t>
      </w:r>
      <w:r w:rsidR="00CF0723">
        <w:rPr>
          <w:rFonts w:cs="Calibri"/>
        </w:rPr>
        <w:t xml:space="preserve"> </w:t>
      </w:r>
    </w:p>
    <w:p w14:paraId="2E5C5506" w14:textId="77777777" w:rsidR="007A7C72" w:rsidRDefault="007A7C72" w:rsidP="007A7C72">
      <w:pPr>
        <w:jc w:val="both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Caption w:val="Tabla 2"/>
        <w:tblDescription w:val="Casos de prueba válidos para el método ordenaLista() de la clase presenter."/>
      </w:tblPr>
      <w:tblGrid>
        <w:gridCol w:w="2831"/>
        <w:gridCol w:w="2831"/>
        <w:gridCol w:w="2832"/>
      </w:tblGrid>
      <w:tr w:rsidR="007A7C72" w14:paraId="4B253790" w14:textId="77777777" w:rsidTr="007A7C72">
        <w:trPr>
          <w:jc w:val="center"/>
        </w:trPr>
        <w:tc>
          <w:tcPr>
            <w:tcW w:w="2831" w:type="dxa"/>
          </w:tcPr>
          <w:p w14:paraId="720232ED" w14:textId="65EB5509" w:rsidR="007A7C72" w:rsidRDefault="007A7C72" w:rsidP="007A7C7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Identificador</w:t>
            </w:r>
          </w:p>
        </w:tc>
        <w:tc>
          <w:tcPr>
            <w:tcW w:w="2831" w:type="dxa"/>
          </w:tcPr>
          <w:p w14:paraId="59689353" w14:textId="3BD6B86B" w:rsidR="007A7C72" w:rsidRDefault="007A7C72" w:rsidP="007A7C7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Entrada</w:t>
            </w:r>
          </w:p>
        </w:tc>
        <w:tc>
          <w:tcPr>
            <w:tcW w:w="2832" w:type="dxa"/>
          </w:tcPr>
          <w:p w14:paraId="1BE8C047" w14:textId="33CF11E0" w:rsidR="007A7C72" w:rsidRDefault="007A7C72" w:rsidP="007A7C7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Valor esperado</w:t>
            </w:r>
          </w:p>
        </w:tc>
      </w:tr>
      <w:tr w:rsidR="007A7C72" w14:paraId="11E3A912" w14:textId="77777777" w:rsidTr="007A7C72">
        <w:trPr>
          <w:jc w:val="center"/>
        </w:trPr>
        <w:tc>
          <w:tcPr>
            <w:tcW w:w="2831" w:type="dxa"/>
          </w:tcPr>
          <w:p w14:paraId="6DD16BFF" w14:textId="0098108C" w:rsidR="007A7C72" w:rsidRDefault="007A7C72" w:rsidP="007A7C7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UTD.1a</w:t>
            </w:r>
          </w:p>
        </w:tc>
        <w:tc>
          <w:tcPr>
            <w:tcW w:w="2831" w:type="dxa"/>
          </w:tcPr>
          <w:p w14:paraId="162909EE" w14:textId="38CF475A" w:rsidR="007A7C72" w:rsidRDefault="007A7C72" w:rsidP="007A7C7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Lista desordenada</w:t>
            </w:r>
          </w:p>
        </w:tc>
        <w:tc>
          <w:tcPr>
            <w:tcW w:w="2832" w:type="dxa"/>
          </w:tcPr>
          <w:p w14:paraId="3F6E9F57" w14:textId="7DB55D25" w:rsidR="007A7C72" w:rsidRDefault="007A7C72" w:rsidP="007A7C7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Lista ordenada</w:t>
            </w:r>
          </w:p>
        </w:tc>
      </w:tr>
    </w:tbl>
    <w:p w14:paraId="4E1C996B" w14:textId="77777777" w:rsidR="00E46A78" w:rsidRDefault="00E46A78" w:rsidP="00E46A78">
      <w:pPr>
        <w:pStyle w:val="Descripcin"/>
        <w:jc w:val="center"/>
        <w:rPr>
          <w:rFonts w:ascii="Cambria" w:hAnsi="Cambria"/>
          <w:b/>
          <w:bCs/>
          <w:color w:val="2E74B5" w:themeColor="accent5" w:themeShade="BF"/>
        </w:rPr>
      </w:pPr>
    </w:p>
    <w:p w14:paraId="73A7EA7E" w14:textId="76D840EE" w:rsidR="00E46A78" w:rsidRPr="00CF0723" w:rsidRDefault="007A7C72" w:rsidP="00CF0723">
      <w:pPr>
        <w:pStyle w:val="Descripcin"/>
        <w:jc w:val="center"/>
        <w:rPr>
          <w:rFonts w:ascii="Cambria" w:hAnsi="Cambria"/>
          <w:b/>
          <w:bCs/>
          <w:i w:val="0"/>
          <w:iCs w:val="0"/>
          <w:color w:val="2E74B5" w:themeColor="accent5" w:themeShade="BF"/>
        </w:rPr>
      </w:pP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Tabla </w:t>
      </w:r>
      <w:r w:rsidR="00CF0723">
        <w:rPr>
          <w:rFonts w:ascii="Cambria" w:hAnsi="Cambria"/>
          <w:b/>
          <w:bCs/>
          <w:i w:val="0"/>
          <w:iCs w:val="0"/>
          <w:color w:val="2E74B5" w:themeColor="accent5" w:themeShade="BF"/>
        </w:rPr>
        <w:t>2</w:t>
      </w:r>
      <w:r w:rsidR="00E46A78"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.</w: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 Casos de prueba válidos para el método </w:t>
      </w:r>
      <w:proofErr w:type="spellStart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ordenaLista</w:t>
      </w:r>
      <w:proofErr w:type="spellEnd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() de la clase </w:t>
      </w:r>
      <w:proofErr w:type="spellStart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Presenter</w:t>
      </w:r>
      <w:proofErr w:type="spellEnd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.</w:t>
      </w:r>
    </w:p>
    <w:p w14:paraId="0B89B93B" w14:textId="77777777" w:rsidR="00E46A78" w:rsidRPr="00E46A78" w:rsidRDefault="00E46A78" w:rsidP="00E46A7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Caption w:val="Tabla 2"/>
        <w:tblDescription w:val="Casos de prueba válidos para el método ordenaLista() de la clase presenter."/>
      </w:tblPr>
      <w:tblGrid>
        <w:gridCol w:w="2831"/>
        <w:gridCol w:w="2831"/>
        <w:gridCol w:w="2832"/>
      </w:tblGrid>
      <w:tr w:rsidR="00E46A78" w14:paraId="5FBE0D3F" w14:textId="77777777" w:rsidTr="00514322">
        <w:trPr>
          <w:jc w:val="center"/>
        </w:trPr>
        <w:tc>
          <w:tcPr>
            <w:tcW w:w="2831" w:type="dxa"/>
          </w:tcPr>
          <w:p w14:paraId="05776F52" w14:textId="77777777" w:rsidR="00E46A78" w:rsidRDefault="00E46A78" w:rsidP="0051432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Identificador</w:t>
            </w:r>
          </w:p>
        </w:tc>
        <w:tc>
          <w:tcPr>
            <w:tcW w:w="2831" w:type="dxa"/>
          </w:tcPr>
          <w:p w14:paraId="51F64F97" w14:textId="77777777" w:rsidR="00E46A78" w:rsidRDefault="00E46A78" w:rsidP="0051432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Entrada</w:t>
            </w:r>
          </w:p>
        </w:tc>
        <w:tc>
          <w:tcPr>
            <w:tcW w:w="2832" w:type="dxa"/>
          </w:tcPr>
          <w:p w14:paraId="71583389" w14:textId="77777777" w:rsidR="00E46A78" w:rsidRDefault="00E46A78" w:rsidP="0051432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Valor esperado</w:t>
            </w:r>
          </w:p>
        </w:tc>
      </w:tr>
      <w:tr w:rsidR="00E46A78" w14:paraId="5DB15D92" w14:textId="77777777" w:rsidTr="00514322">
        <w:trPr>
          <w:jc w:val="center"/>
        </w:trPr>
        <w:tc>
          <w:tcPr>
            <w:tcW w:w="2831" w:type="dxa"/>
          </w:tcPr>
          <w:p w14:paraId="190F1B1B" w14:textId="5F49316D" w:rsidR="00E46A78" w:rsidRDefault="00E46A78" w:rsidP="0051432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UTD.1b</w:t>
            </w:r>
          </w:p>
        </w:tc>
        <w:tc>
          <w:tcPr>
            <w:tcW w:w="2831" w:type="dxa"/>
          </w:tcPr>
          <w:p w14:paraId="738F9FE4" w14:textId="77777777" w:rsidR="00E46A78" w:rsidRDefault="00E46A78" w:rsidP="0051432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Lista desordenada</w:t>
            </w:r>
          </w:p>
        </w:tc>
        <w:tc>
          <w:tcPr>
            <w:tcW w:w="2832" w:type="dxa"/>
          </w:tcPr>
          <w:p w14:paraId="67F5D9CC" w14:textId="17A946D4" w:rsidR="00E46A78" w:rsidRDefault="00E46A78" w:rsidP="0051432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Lista desordenada</w:t>
            </w:r>
          </w:p>
        </w:tc>
      </w:tr>
      <w:tr w:rsidR="00BE1809" w14:paraId="171B622B" w14:textId="77777777" w:rsidTr="00514322">
        <w:trPr>
          <w:jc w:val="center"/>
        </w:trPr>
        <w:tc>
          <w:tcPr>
            <w:tcW w:w="2831" w:type="dxa"/>
          </w:tcPr>
          <w:p w14:paraId="40D4D230" w14:textId="16E01197" w:rsidR="00BE1809" w:rsidRDefault="00BE1809" w:rsidP="0051432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UTD.1c</w:t>
            </w:r>
          </w:p>
        </w:tc>
        <w:tc>
          <w:tcPr>
            <w:tcW w:w="2831" w:type="dxa"/>
          </w:tcPr>
          <w:p w14:paraId="3F90501B" w14:textId="146AFF2B" w:rsidR="00BE1809" w:rsidRDefault="00BE1809" w:rsidP="0051432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Lista desordenada</w:t>
            </w:r>
          </w:p>
        </w:tc>
        <w:tc>
          <w:tcPr>
            <w:tcW w:w="2832" w:type="dxa"/>
          </w:tcPr>
          <w:p w14:paraId="1E5DFF64" w14:textId="20DD2B72" w:rsidR="00BE1809" w:rsidRDefault="00BE1809" w:rsidP="0051432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Mensaje de error</w:t>
            </w:r>
          </w:p>
        </w:tc>
      </w:tr>
    </w:tbl>
    <w:p w14:paraId="58E2D889" w14:textId="6A4FA721" w:rsidR="00E46A78" w:rsidRDefault="00E46A78" w:rsidP="00E46A78"/>
    <w:p w14:paraId="79C79911" w14:textId="77B0BFC5" w:rsidR="00E46A78" w:rsidRDefault="00E46A78" w:rsidP="00E46A78">
      <w:pPr>
        <w:pStyle w:val="Descripcin"/>
        <w:jc w:val="center"/>
        <w:rPr>
          <w:rFonts w:ascii="Cambria" w:hAnsi="Cambria"/>
          <w:b/>
          <w:bCs/>
          <w:i w:val="0"/>
          <w:iCs w:val="0"/>
          <w:color w:val="2E74B5" w:themeColor="accent5" w:themeShade="BF"/>
        </w:rPr>
      </w:pP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Tabla </w:t>
      </w:r>
      <w:r w:rsidR="00CF0723">
        <w:rPr>
          <w:rFonts w:ascii="Cambria" w:hAnsi="Cambria"/>
          <w:b/>
          <w:bCs/>
          <w:i w:val="0"/>
          <w:iCs w:val="0"/>
          <w:color w:val="2E74B5" w:themeColor="accent5" w:themeShade="BF"/>
        </w:rPr>
        <w:t>3</w: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. Casos de prueba no válidos para el método </w:t>
      </w:r>
      <w:proofErr w:type="spellStart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ordenaLista</w:t>
      </w:r>
      <w:proofErr w:type="spellEnd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() de la clase </w:t>
      </w:r>
      <w:proofErr w:type="spellStart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Presenter</w:t>
      </w:r>
      <w:proofErr w:type="spellEnd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.</w:t>
      </w:r>
    </w:p>
    <w:p w14:paraId="5FFE4EF6" w14:textId="3A281FB7" w:rsidR="003E446B" w:rsidRDefault="003E446B" w:rsidP="003E446B"/>
    <w:p w14:paraId="5A82377B" w14:textId="652F34BA" w:rsidR="003E446B" w:rsidRDefault="003E446B" w:rsidP="003E446B">
      <w:pPr>
        <w:jc w:val="both"/>
        <w:rPr>
          <w:rFonts w:cs="Calibri"/>
        </w:rPr>
      </w:pPr>
      <w:r>
        <w:rPr>
          <w:rFonts w:cs="Calibri"/>
        </w:rPr>
        <w:t xml:space="preserve">Los casos de prueba para el método </w:t>
      </w:r>
      <w:proofErr w:type="spellStart"/>
      <w:r>
        <w:rPr>
          <w:rFonts w:cs="Calibri"/>
        </w:rPr>
        <w:t>calcularPrecioFinal</w:t>
      </w:r>
      <w:proofErr w:type="spellEnd"/>
      <w:r>
        <w:rPr>
          <w:rFonts w:cs="Calibri"/>
        </w:rPr>
        <w:t xml:space="preserve">() de la clase Gasolinera serían los que se muestran en la tabla </w:t>
      </w:r>
      <w:r w:rsidR="00CF0723">
        <w:rPr>
          <w:rFonts w:cs="Calibri"/>
        </w:rPr>
        <w:t>4 y 5</w:t>
      </w:r>
      <w:r>
        <w:rPr>
          <w:rFonts w:cs="Calibri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Caption w:val="Tabla 2"/>
        <w:tblDescription w:val="Casos de prueba válidos para el método ordenaLista() de la clase presenter."/>
      </w:tblPr>
      <w:tblGrid>
        <w:gridCol w:w="2831"/>
        <w:gridCol w:w="2831"/>
        <w:gridCol w:w="2832"/>
      </w:tblGrid>
      <w:tr w:rsidR="00AA4CD0" w14:paraId="3CB57943" w14:textId="77777777" w:rsidTr="0042653C">
        <w:trPr>
          <w:jc w:val="center"/>
        </w:trPr>
        <w:tc>
          <w:tcPr>
            <w:tcW w:w="2831" w:type="dxa"/>
          </w:tcPr>
          <w:p w14:paraId="3DA8CB68" w14:textId="77777777" w:rsidR="00AA4CD0" w:rsidRDefault="00AA4CD0" w:rsidP="0042653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Identificador</w:t>
            </w:r>
          </w:p>
        </w:tc>
        <w:tc>
          <w:tcPr>
            <w:tcW w:w="2831" w:type="dxa"/>
          </w:tcPr>
          <w:p w14:paraId="0F902E40" w14:textId="77777777" w:rsidR="00AA4CD0" w:rsidRDefault="00AA4CD0" w:rsidP="0042653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Entrada</w:t>
            </w:r>
          </w:p>
        </w:tc>
        <w:tc>
          <w:tcPr>
            <w:tcW w:w="2832" w:type="dxa"/>
          </w:tcPr>
          <w:p w14:paraId="294AFC15" w14:textId="77777777" w:rsidR="00AA4CD0" w:rsidRDefault="00AA4CD0" w:rsidP="0042653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Valor esperado</w:t>
            </w:r>
          </w:p>
        </w:tc>
      </w:tr>
      <w:tr w:rsidR="00AA4CD0" w14:paraId="5BFC0500" w14:textId="77777777" w:rsidTr="0042653C">
        <w:trPr>
          <w:jc w:val="center"/>
        </w:trPr>
        <w:tc>
          <w:tcPr>
            <w:tcW w:w="2831" w:type="dxa"/>
          </w:tcPr>
          <w:p w14:paraId="18F9CBB2" w14:textId="5B84C16E" w:rsidR="00AA4CD0" w:rsidRDefault="00AA4CD0" w:rsidP="0042653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UTD.1c</w:t>
            </w:r>
          </w:p>
        </w:tc>
        <w:tc>
          <w:tcPr>
            <w:tcW w:w="2831" w:type="dxa"/>
          </w:tcPr>
          <w:p w14:paraId="420822A9" w14:textId="52647F3A" w:rsidR="00AA4CD0" w:rsidRDefault="00A730D3" w:rsidP="0042653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Gasolinera</w:t>
            </w:r>
          </w:p>
        </w:tc>
        <w:tc>
          <w:tcPr>
            <w:tcW w:w="2832" w:type="dxa"/>
          </w:tcPr>
          <w:p w14:paraId="4D2693AC" w14:textId="3690B7D7" w:rsidR="00AA4CD0" w:rsidRDefault="00962098" w:rsidP="0042653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Precio</w:t>
            </w:r>
            <w:r w:rsidR="00876AA3">
              <w:rPr>
                <w:rFonts w:cs="Calibri"/>
              </w:rPr>
              <w:t xml:space="preserve"> </w:t>
            </w:r>
            <w:r w:rsidR="00773493">
              <w:rPr>
                <w:rFonts w:cs="Calibri"/>
              </w:rPr>
              <w:t xml:space="preserve">combustible </w:t>
            </w:r>
            <w:r w:rsidR="0020143B">
              <w:rPr>
                <w:rFonts w:cs="Calibri"/>
              </w:rPr>
              <w:t>con descuento</w:t>
            </w:r>
          </w:p>
        </w:tc>
      </w:tr>
      <w:tr w:rsidR="007249D8" w14:paraId="57942F1F" w14:textId="77777777" w:rsidTr="0042653C">
        <w:trPr>
          <w:jc w:val="center"/>
        </w:trPr>
        <w:tc>
          <w:tcPr>
            <w:tcW w:w="2831" w:type="dxa"/>
          </w:tcPr>
          <w:p w14:paraId="2192A096" w14:textId="5FC41A7C" w:rsidR="007249D8" w:rsidRDefault="007249D8" w:rsidP="0042653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UTD.1d</w:t>
            </w:r>
          </w:p>
        </w:tc>
        <w:tc>
          <w:tcPr>
            <w:tcW w:w="2831" w:type="dxa"/>
          </w:tcPr>
          <w:p w14:paraId="11276905" w14:textId="66DD29B6" w:rsidR="007249D8" w:rsidRDefault="00A730D3" w:rsidP="0042653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Gasolinera</w:t>
            </w:r>
          </w:p>
        </w:tc>
        <w:tc>
          <w:tcPr>
            <w:tcW w:w="2832" w:type="dxa"/>
          </w:tcPr>
          <w:p w14:paraId="2FF4A615" w14:textId="2AB1F1BB" w:rsidR="007249D8" w:rsidRDefault="00907371" w:rsidP="0042653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Precio combustible sin descuento</w:t>
            </w:r>
          </w:p>
        </w:tc>
      </w:tr>
    </w:tbl>
    <w:p w14:paraId="6FC5AA30" w14:textId="013A21CF" w:rsidR="003E446B" w:rsidRDefault="003E446B" w:rsidP="003E446B">
      <w:pPr>
        <w:jc w:val="both"/>
        <w:rPr>
          <w:rFonts w:cs="Calibri"/>
        </w:rPr>
      </w:pPr>
    </w:p>
    <w:p w14:paraId="782E35F3" w14:textId="3EEA8476" w:rsidR="007D1B88" w:rsidRDefault="007D1B88" w:rsidP="007D1B88">
      <w:pPr>
        <w:pStyle w:val="Descripcin"/>
        <w:jc w:val="center"/>
        <w:rPr>
          <w:rFonts w:ascii="Cambria" w:hAnsi="Cambria"/>
          <w:b/>
          <w:bCs/>
          <w:i w:val="0"/>
          <w:iCs w:val="0"/>
          <w:color w:val="2E74B5" w:themeColor="accent5" w:themeShade="BF"/>
        </w:rPr>
      </w:pP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Tabla </w:t>
      </w:r>
      <w:r w:rsidR="00CF0723">
        <w:rPr>
          <w:rFonts w:ascii="Cambria" w:hAnsi="Cambria"/>
          <w:b/>
          <w:bCs/>
          <w:i w:val="0"/>
          <w:iCs w:val="0"/>
          <w:color w:val="2E74B5" w:themeColor="accent5" w:themeShade="BF"/>
        </w:rPr>
        <w:t>4</w: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. Casos de prueba válidos para el método </w:t>
      </w:r>
      <w:proofErr w:type="spellStart"/>
      <w:r>
        <w:rPr>
          <w:rFonts w:ascii="Cambria" w:hAnsi="Cambria"/>
          <w:b/>
          <w:bCs/>
          <w:i w:val="0"/>
          <w:iCs w:val="0"/>
          <w:color w:val="2E74B5" w:themeColor="accent5" w:themeShade="BF"/>
        </w:rPr>
        <w:t>calcularPrecioFinal</w:t>
      </w:r>
      <w:proofErr w:type="spellEnd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() de la clase </w:t>
      </w:r>
      <w:r>
        <w:rPr>
          <w:rFonts w:ascii="Cambria" w:hAnsi="Cambria"/>
          <w:b/>
          <w:bCs/>
          <w:i w:val="0"/>
          <w:iCs w:val="0"/>
          <w:color w:val="2E74B5" w:themeColor="accent5" w:themeShade="BF"/>
        </w:rPr>
        <w:t>Gasolinera</w: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.</w:t>
      </w:r>
    </w:p>
    <w:p w14:paraId="6F6E5D5F" w14:textId="77777777" w:rsidR="007D1B88" w:rsidRPr="007D1B88" w:rsidRDefault="007D1B88" w:rsidP="007D1B8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Caption w:val="Tabla 2"/>
        <w:tblDescription w:val="Casos de prueba válidos para el método ordenaLista() de la clase presenter."/>
      </w:tblPr>
      <w:tblGrid>
        <w:gridCol w:w="2831"/>
        <w:gridCol w:w="2831"/>
        <w:gridCol w:w="2832"/>
      </w:tblGrid>
      <w:tr w:rsidR="007D1B88" w14:paraId="6FB865B0" w14:textId="77777777" w:rsidTr="0042653C">
        <w:trPr>
          <w:jc w:val="center"/>
        </w:trPr>
        <w:tc>
          <w:tcPr>
            <w:tcW w:w="2831" w:type="dxa"/>
          </w:tcPr>
          <w:p w14:paraId="0F159BC1" w14:textId="77777777" w:rsidR="007D1B88" w:rsidRDefault="007D1B88" w:rsidP="0042653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Identificador</w:t>
            </w:r>
          </w:p>
        </w:tc>
        <w:tc>
          <w:tcPr>
            <w:tcW w:w="2831" w:type="dxa"/>
          </w:tcPr>
          <w:p w14:paraId="4B04FE2C" w14:textId="77777777" w:rsidR="007D1B88" w:rsidRDefault="007D1B88" w:rsidP="0042653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Entrada</w:t>
            </w:r>
          </w:p>
        </w:tc>
        <w:tc>
          <w:tcPr>
            <w:tcW w:w="2832" w:type="dxa"/>
          </w:tcPr>
          <w:p w14:paraId="1997CDA1" w14:textId="77777777" w:rsidR="007D1B88" w:rsidRDefault="007D1B88" w:rsidP="0042653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Valor esperado</w:t>
            </w:r>
          </w:p>
        </w:tc>
      </w:tr>
      <w:tr w:rsidR="007D1B88" w14:paraId="4A78251E" w14:textId="77777777" w:rsidTr="0042653C">
        <w:trPr>
          <w:jc w:val="center"/>
        </w:trPr>
        <w:tc>
          <w:tcPr>
            <w:tcW w:w="2831" w:type="dxa"/>
          </w:tcPr>
          <w:p w14:paraId="102206BA" w14:textId="77777777" w:rsidR="007D1B88" w:rsidRDefault="007D1B88" w:rsidP="0042653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UTD.1c</w:t>
            </w:r>
          </w:p>
        </w:tc>
        <w:tc>
          <w:tcPr>
            <w:tcW w:w="2831" w:type="dxa"/>
          </w:tcPr>
          <w:p w14:paraId="0468D5BB" w14:textId="3C87CAFB" w:rsidR="007D1B88" w:rsidRDefault="00A730D3" w:rsidP="0042653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Gasolinera</w:t>
            </w:r>
          </w:p>
        </w:tc>
        <w:tc>
          <w:tcPr>
            <w:tcW w:w="2832" w:type="dxa"/>
          </w:tcPr>
          <w:p w14:paraId="44DC1756" w14:textId="77873E44" w:rsidR="007D1B88" w:rsidRDefault="007D1B88" w:rsidP="0042653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Precio combustible sin descuento </w:t>
            </w:r>
          </w:p>
        </w:tc>
      </w:tr>
    </w:tbl>
    <w:p w14:paraId="5433F41C" w14:textId="77777777" w:rsidR="007D1B88" w:rsidRPr="007D1B88" w:rsidRDefault="007D1B88" w:rsidP="007D1B88"/>
    <w:p w14:paraId="30557BFC" w14:textId="1CB5115F" w:rsidR="003E446B" w:rsidRPr="008C2757" w:rsidRDefault="00096F6A" w:rsidP="008C2757">
      <w:pPr>
        <w:pStyle w:val="Descripcin"/>
        <w:jc w:val="center"/>
        <w:rPr>
          <w:rFonts w:ascii="Cambria" w:hAnsi="Cambria"/>
          <w:b/>
          <w:bCs/>
          <w:i w:val="0"/>
          <w:iCs w:val="0"/>
          <w:color w:val="2E74B5" w:themeColor="accent5" w:themeShade="BF"/>
        </w:rPr>
      </w:pP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Tabla </w:t>
      </w:r>
      <w:r w:rsidR="00CF0723">
        <w:rPr>
          <w:rFonts w:ascii="Cambria" w:hAnsi="Cambria"/>
          <w:b/>
          <w:bCs/>
          <w:i w:val="0"/>
          <w:iCs w:val="0"/>
          <w:color w:val="2E74B5" w:themeColor="accent5" w:themeShade="BF"/>
        </w:rPr>
        <w:t>5</w: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. Casos de prueba no válidos para el método </w:t>
      </w:r>
      <w:proofErr w:type="spellStart"/>
      <w:r>
        <w:rPr>
          <w:rFonts w:ascii="Cambria" w:hAnsi="Cambria"/>
          <w:b/>
          <w:bCs/>
          <w:i w:val="0"/>
          <w:iCs w:val="0"/>
          <w:color w:val="2E74B5" w:themeColor="accent5" w:themeShade="BF"/>
        </w:rPr>
        <w:t>calcularPrecioFinal</w:t>
      </w:r>
      <w:proofErr w:type="spellEnd"/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 xml:space="preserve">() de la clase </w:t>
      </w:r>
      <w:r>
        <w:rPr>
          <w:rFonts w:ascii="Cambria" w:hAnsi="Cambria"/>
          <w:b/>
          <w:bCs/>
          <w:i w:val="0"/>
          <w:iCs w:val="0"/>
          <w:color w:val="2E74B5" w:themeColor="accent5" w:themeShade="BF"/>
        </w:rPr>
        <w:t>Gasolinera</w:t>
      </w:r>
      <w:r w:rsidRPr="00E46A78">
        <w:rPr>
          <w:rFonts w:ascii="Cambria" w:hAnsi="Cambria"/>
          <w:b/>
          <w:bCs/>
          <w:i w:val="0"/>
          <w:iCs w:val="0"/>
          <w:color w:val="2E74B5" w:themeColor="accent5" w:themeShade="BF"/>
        </w:rPr>
        <w:t>.</w:t>
      </w:r>
    </w:p>
    <w:p w14:paraId="0ED4D4A0" w14:textId="15EDC7EF" w:rsidR="00E46A78" w:rsidRDefault="00E46A78" w:rsidP="00E46A78"/>
    <w:p w14:paraId="5E1BCC14" w14:textId="0AC55D2E" w:rsidR="00E46A78" w:rsidRDefault="00E46A78" w:rsidP="00E46A78">
      <w:pPr>
        <w:rPr>
          <w:b/>
          <w:bCs/>
        </w:rPr>
      </w:pPr>
      <w:r w:rsidRPr="00E46A78">
        <w:rPr>
          <w:b/>
          <w:bCs/>
        </w:rPr>
        <w:t>PRUEBAS DE INTEGRACIÓN</w:t>
      </w:r>
    </w:p>
    <w:p w14:paraId="50945A71" w14:textId="6F229716" w:rsidR="00E46A78" w:rsidRPr="00C055D3" w:rsidRDefault="00E46A78" w:rsidP="00E46A78">
      <w:pPr>
        <w:rPr>
          <w:u w:val="single"/>
        </w:rPr>
      </w:pPr>
    </w:p>
    <w:p w14:paraId="1D0B2879" w14:textId="2CD9FCA2" w:rsidR="00E46A78" w:rsidRDefault="00E46A78" w:rsidP="00E46A78"/>
    <w:p w14:paraId="41BDAFD6" w14:textId="250F8E8B" w:rsidR="009C2443" w:rsidRDefault="009C2443" w:rsidP="00E46A78"/>
    <w:p w14:paraId="60DC3041" w14:textId="77777777" w:rsidR="009C2443" w:rsidRDefault="009C2443" w:rsidP="00E46A78"/>
    <w:p w14:paraId="6A814545" w14:textId="78078A59" w:rsidR="00E46A78" w:rsidRDefault="00E46A78" w:rsidP="00E46A78">
      <w:pPr>
        <w:rPr>
          <w:b/>
          <w:bCs/>
        </w:rPr>
      </w:pPr>
      <w:r w:rsidRPr="00E46A78">
        <w:rPr>
          <w:b/>
          <w:bCs/>
        </w:rPr>
        <w:t>PRUEBAS DE INTERFAZ DE USUARIO</w:t>
      </w:r>
    </w:p>
    <w:p w14:paraId="17E99C49" w14:textId="24DF8183" w:rsidR="00A0005C" w:rsidRDefault="002C036A" w:rsidP="00546A85">
      <w:r>
        <w:t>Las pruebas de aceptación y las de interfaz de usuario serían las mismas.</w:t>
      </w:r>
      <w:r w:rsidR="008412C4">
        <w:t xml:space="preserve"> </w:t>
      </w:r>
    </w:p>
    <w:p w14:paraId="2D785176" w14:textId="4ADEB378" w:rsidR="00546A85" w:rsidRDefault="00204B6B" w:rsidP="00546A85">
      <w:pPr>
        <w:pStyle w:val="Prrafodelista"/>
        <w:numPr>
          <w:ilvl w:val="0"/>
          <w:numId w:val="7"/>
        </w:numPr>
      </w:pPr>
      <w:r>
        <w:t xml:space="preserve">ITIU.1a : </w:t>
      </w:r>
      <w:r w:rsidR="00AB700A">
        <w:t xml:space="preserve">la lista desplegada en el </w:t>
      </w:r>
      <w:proofErr w:type="spellStart"/>
      <w:r w:rsidR="00AB700A">
        <w:t>layout</w:t>
      </w:r>
      <w:proofErr w:type="spellEnd"/>
      <w:r w:rsidR="00AB700A">
        <w:t xml:space="preserve"> correspondiente a la </w:t>
      </w:r>
      <w:proofErr w:type="spellStart"/>
      <w:r w:rsidR="00AB700A">
        <w:t>MainActivity</w:t>
      </w:r>
      <w:proofErr w:type="spellEnd"/>
      <w:r w:rsidR="00AB700A">
        <w:t xml:space="preserve"> debe aparecer ordenada por precio del g</w:t>
      </w:r>
      <w:r w:rsidR="00B531CB">
        <w:t>a</w:t>
      </w:r>
      <w:r w:rsidR="00AB700A">
        <w:t>s</w:t>
      </w:r>
      <w:r w:rsidR="00B531CB">
        <w:t>ó</w:t>
      </w:r>
      <w:r w:rsidR="00AB700A">
        <w:t xml:space="preserve">leo. Y los datos que se muestren en la lista </w:t>
      </w:r>
      <w:r w:rsidR="0048111C">
        <w:t xml:space="preserve">para cada gasolinera </w:t>
      </w:r>
      <w:r w:rsidR="00AB700A">
        <w:t xml:space="preserve">deberán corresponderse con los valores </w:t>
      </w:r>
      <w:r w:rsidR="005842FD">
        <w:t>correctos de la gasolinera.</w:t>
      </w:r>
    </w:p>
    <w:p w14:paraId="4294DEE0" w14:textId="701BA924" w:rsidR="00C635DC" w:rsidRDefault="00C635DC" w:rsidP="00546A85">
      <w:pPr>
        <w:pStyle w:val="Prrafodelista"/>
        <w:numPr>
          <w:ilvl w:val="0"/>
          <w:numId w:val="7"/>
        </w:numPr>
      </w:pPr>
      <w:r>
        <w:t xml:space="preserve">ITIU.1b : cuando el usuario seleccione un elemento de la lista de gasolineras mostradas en el </w:t>
      </w:r>
      <w:proofErr w:type="spellStart"/>
      <w:r>
        <w:t>MainActivity</w:t>
      </w:r>
      <w:proofErr w:type="spellEnd"/>
      <w:r w:rsidR="00E73281">
        <w:t xml:space="preserve"> se deberá desplegar el </w:t>
      </w:r>
      <w:proofErr w:type="spellStart"/>
      <w:r w:rsidR="00E73281">
        <w:t>layout</w:t>
      </w:r>
      <w:proofErr w:type="spellEnd"/>
      <w:r w:rsidR="00E73281">
        <w:t xml:space="preserve"> correspondiente a </w:t>
      </w:r>
      <w:proofErr w:type="spellStart"/>
      <w:r w:rsidR="00E73281">
        <w:t>DetailActivity</w:t>
      </w:r>
      <w:proofErr w:type="spellEnd"/>
      <w:r w:rsidR="00E73281">
        <w:t>, y la información</w:t>
      </w:r>
      <w:r w:rsidR="004A5EC1">
        <w:t xml:space="preserve"> </w:t>
      </w:r>
      <w:r w:rsidR="00E73281">
        <w:t xml:space="preserve">de la gasolinera que se muestre en este </w:t>
      </w:r>
      <w:proofErr w:type="spellStart"/>
      <w:r w:rsidR="00E73281">
        <w:t>layout</w:t>
      </w:r>
      <w:proofErr w:type="spellEnd"/>
      <w:r w:rsidR="00E73281">
        <w:t xml:space="preserve"> debe coincidir con </w:t>
      </w:r>
      <w:r w:rsidR="004A5EC1">
        <w:t>la de la gasolinera que seleccionó.</w:t>
      </w:r>
    </w:p>
    <w:p w14:paraId="3F93D2BA" w14:textId="3EF6262F" w:rsidR="00EE5181" w:rsidRDefault="00204B6B" w:rsidP="00F71E13">
      <w:pPr>
        <w:pStyle w:val="Prrafodelista"/>
        <w:numPr>
          <w:ilvl w:val="0"/>
          <w:numId w:val="7"/>
        </w:numPr>
      </w:pPr>
      <w:r>
        <w:t>ITIU.1</w:t>
      </w:r>
      <w:r w:rsidR="004A5EC1">
        <w:t>x</w:t>
      </w:r>
      <w:r>
        <w:t xml:space="preserve"> : </w:t>
      </w:r>
      <w:r w:rsidR="00EE5181">
        <w:t xml:space="preserve">cuando la conexión a internet esté caída, se </w:t>
      </w:r>
      <w:r w:rsidR="005842FD">
        <w:t xml:space="preserve">debe verificar el </w:t>
      </w:r>
      <w:r w:rsidR="00EE5181">
        <w:t xml:space="preserve">despliegue </w:t>
      </w:r>
      <w:r w:rsidR="005842FD">
        <w:t>d</w:t>
      </w:r>
      <w:r w:rsidR="00EE5181">
        <w:t xml:space="preserve">el </w:t>
      </w:r>
      <w:proofErr w:type="spellStart"/>
      <w:r w:rsidR="00EE5181">
        <w:t>layout</w:t>
      </w:r>
      <w:proofErr w:type="spellEnd"/>
      <w:r w:rsidR="00EE5181">
        <w:t xml:space="preserve"> correspondiente a la actividad </w:t>
      </w:r>
      <w:proofErr w:type="spellStart"/>
      <w:r w:rsidR="00EE5181">
        <w:t>no_datos</w:t>
      </w:r>
      <w:proofErr w:type="spellEnd"/>
      <w:r w:rsidR="00EE5181">
        <w:t>.</w:t>
      </w:r>
    </w:p>
    <w:p w14:paraId="17DE9573" w14:textId="0006800A" w:rsidR="00D72B3E" w:rsidRDefault="00D72B3E" w:rsidP="00546A85">
      <w:pPr>
        <w:pStyle w:val="Prrafodelista"/>
        <w:numPr>
          <w:ilvl w:val="0"/>
          <w:numId w:val="7"/>
        </w:numPr>
      </w:pPr>
      <w:r>
        <w:t>ITIU.1</w:t>
      </w:r>
      <w:r w:rsidR="004A5EC1">
        <w:t>d</w:t>
      </w:r>
      <w:r>
        <w:t xml:space="preserve"> : cuando haya un error con la conexión a la base de datos se deberá mostrar un mensaje</w:t>
      </w:r>
      <w:r w:rsidR="00DD1C83">
        <w:t xml:space="preserve"> que indique al usuario el error.</w:t>
      </w:r>
    </w:p>
    <w:p w14:paraId="146AA267" w14:textId="596C227C" w:rsidR="00522665" w:rsidRDefault="00522665" w:rsidP="00522665"/>
    <w:p w14:paraId="2473CCB6" w14:textId="0DC54B8E" w:rsidR="00522665" w:rsidRPr="00E94659" w:rsidRDefault="00522665" w:rsidP="00522665">
      <w:pPr>
        <w:jc w:val="right"/>
      </w:pPr>
      <w:r>
        <w:t>Bárbara Martínez Carcedo</w:t>
      </w:r>
    </w:p>
    <w:p w14:paraId="54535DB6" w14:textId="77777777" w:rsidR="002C036A" w:rsidRDefault="002C036A" w:rsidP="00E46A78">
      <w:pPr>
        <w:rPr>
          <w:b/>
          <w:bCs/>
        </w:rPr>
      </w:pPr>
    </w:p>
    <w:p w14:paraId="0D38FDB2" w14:textId="3FE26940" w:rsidR="00E46A78" w:rsidRPr="00E46A78" w:rsidRDefault="00E46A78" w:rsidP="00E46A78"/>
    <w:p w14:paraId="0CCB995F" w14:textId="77777777" w:rsidR="00E46A78" w:rsidRPr="00E46A78" w:rsidRDefault="00E46A78" w:rsidP="00E46A78"/>
    <w:p w14:paraId="56951001" w14:textId="77777777" w:rsidR="007A7C72" w:rsidRPr="007A7C72" w:rsidRDefault="007A7C72" w:rsidP="007A7C72">
      <w:pPr>
        <w:jc w:val="both"/>
        <w:rPr>
          <w:rFonts w:cs="Calibri"/>
        </w:rPr>
      </w:pPr>
    </w:p>
    <w:p w14:paraId="793F2246" w14:textId="77777777" w:rsidR="0075522C" w:rsidRDefault="0075522C" w:rsidP="0075522C">
      <w:pPr>
        <w:jc w:val="both"/>
      </w:pPr>
    </w:p>
    <w:p w14:paraId="5952F7C1" w14:textId="77777777" w:rsidR="0075522C" w:rsidRDefault="0075522C" w:rsidP="0075522C">
      <w:pPr>
        <w:pStyle w:val="Prrafodelista"/>
        <w:jc w:val="both"/>
      </w:pPr>
    </w:p>
    <w:sectPr w:rsidR="0075522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90889" w14:textId="77777777" w:rsidR="008C39C8" w:rsidRDefault="008C39C8" w:rsidP="0075522C">
      <w:pPr>
        <w:spacing w:after="0" w:line="240" w:lineRule="auto"/>
      </w:pPr>
      <w:r>
        <w:separator/>
      </w:r>
    </w:p>
  </w:endnote>
  <w:endnote w:type="continuationSeparator" w:id="0">
    <w:p w14:paraId="377FF99E" w14:textId="77777777" w:rsidR="008C39C8" w:rsidRDefault="008C39C8" w:rsidP="0075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A4581" w14:textId="77777777" w:rsidR="00962093" w:rsidRDefault="0096209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2A73F4F" w14:textId="77777777" w:rsidR="00962093" w:rsidRDefault="009620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DC346" w14:textId="77777777" w:rsidR="008C39C8" w:rsidRDefault="008C39C8" w:rsidP="0075522C">
      <w:pPr>
        <w:spacing w:after="0" w:line="240" w:lineRule="auto"/>
      </w:pPr>
      <w:r>
        <w:separator/>
      </w:r>
    </w:p>
  </w:footnote>
  <w:footnote w:type="continuationSeparator" w:id="0">
    <w:p w14:paraId="55017613" w14:textId="77777777" w:rsidR="008C39C8" w:rsidRDefault="008C39C8" w:rsidP="00755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BA49" w14:textId="70AF7369" w:rsidR="0075522C" w:rsidRPr="0075522C" w:rsidRDefault="00962093">
    <w:pPr>
      <w:pStyle w:val="Encabezado"/>
    </w:pPr>
    <w:r>
      <w:ptab w:relativeTo="margin" w:alignment="center" w:leader="none"/>
    </w:r>
    <w:r w:rsidR="0075522C" w:rsidRPr="0075522C">
      <w:t>Proyecto integrado      4 I</w:t>
    </w:r>
    <w:r w:rsidR="0075522C">
      <w:t>ngeniería informática</w:t>
    </w:r>
  </w:p>
  <w:p w14:paraId="77A0AA29" w14:textId="15EB72CA" w:rsidR="0075522C" w:rsidRPr="0075522C" w:rsidRDefault="00962093">
    <w:pPr>
      <w:pStyle w:val="Encabezado"/>
    </w:pPr>
    <w:r>
      <w:ptab w:relativeTo="margin" w:alignment="center" w:leader="none"/>
    </w:r>
    <w:r w:rsidR="0075522C" w:rsidRPr="0075522C">
      <w:t>Facultad de Ciencias</w:t>
    </w:r>
    <w:r w:rsidR="0075522C">
      <w:t xml:space="preserve">    Universidad de Cantabria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52A95"/>
    <w:multiLevelType w:val="hybridMultilevel"/>
    <w:tmpl w:val="AE6A84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83606F"/>
    <w:multiLevelType w:val="hybridMultilevel"/>
    <w:tmpl w:val="8C10B1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F7E31"/>
    <w:multiLevelType w:val="hybridMultilevel"/>
    <w:tmpl w:val="37E268E2"/>
    <w:lvl w:ilvl="0" w:tplc="577C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51AF4"/>
    <w:multiLevelType w:val="hybridMultilevel"/>
    <w:tmpl w:val="D9F8A3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2936"/>
    <w:multiLevelType w:val="hybridMultilevel"/>
    <w:tmpl w:val="5E52DDD2"/>
    <w:lvl w:ilvl="0" w:tplc="577C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87317"/>
    <w:multiLevelType w:val="hybridMultilevel"/>
    <w:tmpl w:val="2D1AA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2C"/>
    <w:rsid w:val="00090D08"/>
    <w:rsid w:val="00096F6A"/>
    <w:rsid w:val="000F0C11"/>
    <w:rsid w:val="00112BCC"/>
    <w:rsid w:val="0013486C"/>
    <w:rsid w:val="001632E1"/>
    <w:rsid w:val="0020143B"/>
    <w:rsid w:val="00204B6B"/>
    <w:rsid w:val="00264F78"/>
    <w:rsid w:val="00267ED0"/>
    <w:rsid w:val="0028388B"/>
    <w:rsid w:val="002C036A"/>
    <w:rsid w:val="002E09ED"/>
    <w:rsid w:val="003E446B"/>
    <w:rsid w:val="00477E77"/>
    <w:rsid w:val="0048111C"/>
    <w:rsid w:val="004A5EC1"/>
    <w:rsid w:val="004F1573"/>
    <w:rsid w:val="00522665"/>
    <w:rsid w:val="00531035"/>
    <w:rsid w:val="00546A85"/>
    <w:rsid w:val="00560606"/>
    <w:rsid w:val="005842FD"/>
    <w:rsid w:val="005875B5"/>
    <w:rsid w:val="005D1FC3"/>
    <w:rsid w:val="0069267E"/>
    <w:rsid w:val="006B52C9"/>
    <w:rsid w:val="0072395D"/>
    <w:rsid w:val="007249D8"/>
    <w:rsid w:val="0075522C"/>
    <w:rsid w:val="00773493"/>
    <w:rsid w:val="00794C75"/>
    <w:rsid w:val="007A7C72"/>
    <w:rsid w:val="007D1B88"/>
    <w:rsid w:val="008412C4"/>
    <w:rsid w:val="00876AA3"/>
    <w:rsid w:val="008C2757"/>
    <w:rsid w:val="008C3132"/>
    <w:rsid w:val="008C39C8"/>
    <w:rsid w:val="00907371"/>
    <w:rsid w:val="00926CE9"/>
    <w:rsid w:val="00940672"/>
    <w:rsid w:val="00962093"/>
    <w:rsid w:val="00962098"/>
    <w:rsid w:val="0096682A"/>
    <w:rsid w:val="009C2443"/>
    <w:rsid w:val="009E49C4"/>
    <w:rsid w:val="00A0005C"/>
    <w:rsid w:val="00A730D3"/>
    <w:rsid w:val="00AA4CD0"/>
    <w:rsid w:val="00AB700A"/>
    <w:rsid w:val="00AE355C"/>
    <w:rsid w:val="00B17D89"/>
    <w:rsid w:val="00B37ECC"/>
    <w:rsid w:val="00B531CB"/>
    <w:rsid w:val="00BE1809"/>
    <w:rsid w:val="00C055D3"/>
    <w:rsid w:val="00C635DC"/>
    <w:rsid w:val="00CA6FEC"/>
    <w:rsid w:val="00CF0723"/>
    <w:rsid w:val="00D00B55"/>
    <w:rsid w:val="00D540D6"/>
    <w:rsid w:val="00D72B3E"/>
    <w:rsid w:val="00D842BD"/>
    <w:rsid w:val="00DB7E52"/>
    <w:rsid w:val="00DD1C83"/>
    <w:rsid w:val="00E0457A"/>
    <w:rsid w:val="00E269CC"/>
    <w:rsid w:val="00E46A78"/>
    <w:rsid w:val="00E47A40"/>
    <w:rsid w:val="00E70798"/>
    <w:rsid w:val="00E73281"/>
    <w:rsid w:val="00EA6D91"/>
    <w:rsid w:val="00EE5181"/>
    <w:rsid w:val="00F0004E"/>
    <w:rsid w:val="00F71E13"/>
    <w:rsid w:val="00FC3819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61CFF9"/>
  <w15:chartTrackingRefBased/>
  <w15:docId w15:val="{669E766B-E461-49E4-8CE1-DB744512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522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755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22C"/>
  </w:style>
  <w:style w:type="paragraph" w:styleId="Piedepgina">
    <w:name w:val="footer"/>
    <w:basedOn w:val="Normal"/>
    <w:link w:val="PiedepginaCar"/>
    <w:uiPriority w:val="99"/>
    <w:unhideWhenUsed/>
    <w:rsid w:val="00755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22C"/>
  </w:style>
  <w:style w:type="table" w:styleId="Tablaconcuadrcula">
    <w:name w:val="Table Grid"/>
    <w:basedOn w:val="Tablanormal"/>
    <w:uiPriority w:val="39"/>
    <w:rsid w:val="007A7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A7C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89FE2-E3D4-4CD9-90EB-41A8A047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martinez</dc:creator>
  <cp:keywords/>
  <dc:description/>
  <cp:lastModifiedBy>barbara martinez</cp:lastModifiedBy>
  <cp:revision>2</cp:revision>
  <dcterms:created xsi:type="dcterms:W3CDTF">2020-11-06T12:08:00Z</dcterms:created>
  <dcterms:modified xsi:type="dcterms:W3CDTF">2020-11-06T12:08:00Z</dcterms:modified>
</cp:coreProperties>
</file>