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Malgun Gothic" w:hAnsi="Malgun Gothic" w:eastAsia="Malgun Gothic"/>
          <w:b/>
          <w:color w:val="23435C"/>
          <w:sz w:val="44"/>
        </w:rPr>
        <w:t>시그니처 강의 개발 클래스</w:t>
      </w:r>
    </w:p>
    <w:p>
      <w:pPr>
        <w:spacing w:line="283" w:lineRule="auto" w:after="120"/>
        <w:jc w:val="center"/>
      </w:pPr>
      <w:r>
        <w:rPr>
          <w:rFonts w:ascii="Malgun Gothic" w:hAnsi="Malgun Gothic" w:eastAsia="Malgun Gothic"/>
          <w:color w:val="505050"/>
          <w:sz w:val="23"/>
        </w:rPr>
        <w:t>4시간 x 4회차, 총 16시간 커리큘럼 초안</w:t>
      </w:r>
    </w:p>
    <w:p>
      <w:pPr>
        <w:spacing w:line="283" w:lineRule="auto" w:after="120"/>
      </w:pPr>
      <w:r>
        <w:rPr>
          <w:rFonts w:ascii="Malgun Gothic" w:hAnsi="Malgun Gothic" w:eastAsia="Malgun Gothic"/>
          <w:sz w:val="21"/>
        </w:rPr>
        <w:t>로프프리 X 전종목 강사님 과정 개발용</w:t>
      </w:r>
    </w:p>
    <w:p>
      <w:pPr>
        <w:pStyle w:val="Heading1"/>
        <w:spacing w:before="280" w:after="160"/>
      </w:pPr>
      <w:r>
        <w:t>1. 과정 포지션</w:t>
      </w:r>
    </w:p>
    <w:p>
      <w:pPr>
        <w:spacing w:line="283" w:lineRule="auto" w:after="120"/>
      </w:pPr>
      <w:r>
        <w:rPr>
          <w:rFonts w:ascii="Malgun Gothic" w:hAnsi="Malgun Gothic" w:eastAsia="Malgun Gothic"/>
          <w:sz w:val="21"/>
        </w:rPr>
        <w:t>이 과정은 강사가 되고 싶은 사람이 자기 경험과 전문성을 하나의 강의로 구체화하는 16시간 과정이다. 단순히 말 잘하는 법을 배우는 과정이 아니라, 자신이 다룰 수 있는 주제를 학습자 변화 중심의 강의 상품으로 설계하고, 실제 시연과 피드백까지 거쳐 첫 운영에 필요한 구성물을 완성하는 과정이다.</w:t>
      </w:r>
    </w:p>
    <w:p>
      <w:pPr>
        <w:spacing w:line="283" w:lineRule="auto" w:after="120"/>
      </w:pPr>
      <w:r>
        <w:rPr>
          <w:rFonts w:ascii="Malgun Gothic" w:hAnsi="Malgun Gothic" w:eastAsia="Malgun Gothic"/>
          <w:sz w:val="21"/>
        </w:rPr>
        <w:t>대상자는 이미 강의 아이템을 가지고 있거나, 특정 경험과 전문성을 강의로 만들고 싶은 사람이다. 특히 30대 중반부터 40대까지, 현재 직업 경험과 삶의 경험을 바탕으로 B2C 강사 데뷔를 준비하는 사람에게 맞춘다.</w:t>
      </w:r>
    </w:p>
    <w:p>
      <w:pPr>
        <w:spacing w:line="283" w:lineRule="auto" w:after="120"/>
      </w:pPr>
      <w:r>
        <w:rPr>
          <w:rFonts w:ascii="Malgun Gothic" w:hAnsi="Malgun Gothic" w:eastAsia="Malgun Gothic"/>
          <w:sz w:val="21"/>
        </w:rPr>
        <w:t>이 과정의 핵심은 세 가지다.</w:t>
      </w:r>
    </w:p>
    <w:p>
      <w:pPr>
        <w:pStyle w:val="ListBullet"/>
        <w:spacing w:after="60" w:line="269" w:lineRule="auto"/>
      </w:pPr>
      <w:r>
        <w:rPr>
          <w:rFonts w:ascii="Malgun Gothic" w:hAnsi="Malgun Gothic" w:eastAsia="Malgun Gothic"/>
          <w:sz w:val="20"/>
        </w:rPr>
        <w:t>자기 경험과 전문성을 해석해 강의 주제로 정리한다.</w:t>
      </w:r>
    </w:p>
    <w:p>
      <w:pPr>
        <w:pStyle w:val="ListBullet"/>
        <w:spacing w:after="60" w:line="269" w:lineRule="auto"/>
      </w:pPr>
      <w:r>
        <w:rPr>
          <w:rFonts w:ascii="Malgun Gothic" w:hAnsi="Malgun Gothic" w:eastAsia="Malgun Gothic"/>
          <w:sz w:val="20"/>
        </w:rPr>
        <w:t>누구에게 어떤 변화를 줄 수 있는지 강의 정의 문장으로 압축한다.</w:t>
      </w:r>
    </w:p>
    <w:p>
      <w:pPr>
        <w:pStyle w:val="ListBullet"/>
        <w:spacing w:after="60" w:line="269" w:lineRule="auto"/>
      </w:pPr>
      <w:r>
        <w:rPr>
          <w:rFonts w:ascii="Malgun Gothic" w:hAnsi="Malgun Gothic" w:eastAsia="Malgun Gothic"/>
          <w:sz w:val="20"/>
        </w:rPr>
        <w:t>강의 구조, 질문, 활동, 전달 방식, 시연까지 연결해 첫 운영 가능한 시그니처 강의 초안을 완성한다.</w:t>
      </w:r>
    </w:p>
    <w:p>
      <w:pPr>
        <w:pStyle w:val="Heading1"/>
        <w:spacing w:before="280" w:after="160"/>
      </w:pPr>
      <w:r>
        <w:t>2. 강의 목표</w:t>
      </w:r>
    </w:p>
    <w:p>
      <w:pPr>
        <w:spacing w:line="283" w:lineRule="auto" w:after="120"/>
      </w:pPr>
      <w:r>
        <w:rPr>
          <w:rFonts w:ascii="Malgun Gothic" w:hAnsi="Malgun Gothic" w:eastAsia="Malgun Gothic"/>
          <w:sz w:val="21"/>
        </w:rPr>
        <w:t>자기만의 강의 아이템은 있으나 구조화 경험이 부족한 예비 강사가 자신의 경험과 전문성을 학습자 변화 중심의 시그니처 강의로 설계하고, 10분 미니 시연과 피드백을 통해 첫 모집과 첫 운영에 바로 사용할 수 있는 강의 개요, 핵심 메시지, 회차별 구성, 질문·활동 설계안, 전달 스크립트, 운영 개선안을 완성한다.</w:t>
      </w:r>
    </w:p>
    <w:p>
      <w:pPr>
        <w:pStyle w:val="Heading1"/>
        <w:spacing w:before="280" w:after="160"/>
      </w:pPr>
      <w:r>
        <w:t>3. 과정 종료 산출물</w:t>
      </w:r>
    </w:p>
    <w:p>
      <w:pPr>
        <w:spacing w:line="283" w:lineRule="auto" w:after="120"/>
      </w:pPr>
      <w:r>
        <w:rPr>
          <w:rFonts w:ascii="Malgun Gothic" w:hAnsi="Malgun Gothic" w:eastAsia="Malgun Gothic"/>
          <w:sz w:val="21"/>
        </w:rPr>
        <w:t>참가자는 4회차 종료 시 다음 결과물을 갖는다.</w:t>
      </w:r>
    </w:p>
    <w:p>
      <w:pPr>
        <w:pStyle w:val="ListBullet"/>
        <w:spacing w:after="60" w:line="269" w:lineRule="auto"/>
      </w:pPr>
      <w:r>
        <w:rPr>
          <w:rFonts w:ascii="Malgun Gothic" w:hAnsi="Malgun Gothic" w:eastAsia="Malgun Gothic"/>
          <w:sz w:val="20"/>
        </w:rPr>
        <w:t>시그니처 강의 아이템 진단지</w:t>
      </w:r>
    </w:p>
    <w:p>
      <w:pPr>
        <w:pStyle w:val="ListBullet"/>
        <w:spacing w:after="60" w:line="269" w:lineRule="auto"/>
      </w:pPr>
      <w:r>
        <w:rPr>
          <w:rFonts w:ascii="Malgun Gothic" w:hAnsi="Malgun Gothic" w:eastAsia="Malgun Gothic"/>
          <w:sz w:val="20"/>
        </w:rPr>
        <w:t>오프닝·아이스브레이킹 운영안</w:t>
      </w:r>
    </w:p>
    <w:p>
      <w:pPr>
        <w:pStyle w:val="ListBullet"/>
        <w:spacing w:after="60" w:line="269" w:lineRule="auto"/>
      </w:pPr>
      <w:r>
        <w:rPr>
          <w:rFonts w:ascii="Malgun Gothic" w:hAnsi="Malgun Gothic" w:eastAsia="Malgun Gothic"/>
          <w:sz w:val="20"/>
        </w:rPr>
        <w:t>학습 환경 약속과 피드백 운영 방식</w:t>
      </w:r>
    </w:p>
    <w:p>
      <w:pPr>
        <w:pStyle w:val="ListBullet"/>
        <w:spacing w:after="60" w:line="269" w:lineRule="auto"/>
      </w:pPr>
      <w:r>
        <w:rPr>
          <w:rFonts w:ascii="Malgun Gothic" w:hAnsi="Malgun Gothic" w:eastAsia="Malgun Gothic"/>
          <w:sz w:val="20"/>
        </w:rPr>
        <w:t>강의에 대한 이해 메모</w:t>
      </w:r>
    </w:p>
    <w:p>
      <w:pPr>
        <w:pStyle w:val="ListBullet"/>
        <w:spacing w:after="60" w:line="269" w:lineRule="auto"/>
      </w:pPr>
      <w:r>
        <w:rPr>
          <w:rFonts w:ascii="Malgun Gothic" w:hAnsi="Malgun Gothic" w:eastAsia="Malgun Gothic"/>
          <w:sz w:val="20"/>
        </w:rPr>
        <w:t>대상자 정의서</w:t>
      </w:r>
    </w:p>
    <w:p>
      <w:pPr>
        <w:pStyle w:val="ListBullet"/>
        <w:spacing w:after="60" w:line="269" w:lineRule="auto"/>
      </w:pPr>
      <w:r>
        <w:rPr>
          <w:rFonts w:ascii="Malgun Gothic" w:hAnsi="Malgun Gothic" w:eastAsia="Malgun Gothic"/>
          <w:sz w:val="20"/>
        </w:rPr>
        <w:t>강의 정의 문장</w:t>
      </w:r>
    </w:p>
    <w:p>
      <w:pPr>
        <w:pStyle w:val="ListBullet"/>
        <w:spacing w:after="60" w:line="269" w:lineRule="auto"/>
      </w:pPr>
      <w:r>
        <w:rPr>
          <w:rFonts w:ascii="Malgun Gothic" w:hAnsi="Malgun Gothic" w:eastAsia="Malgun Gothic"/>
          <w:sz w:val="20"/>
        </w:rPr>
        <w:t>핵심 메시지 3개</w:t>
      </w:r>
    </w:p>
    <w:p>
      <w:pPr>
        <w:pStyle w:val="ListBullet"/>
        <w:spacing w:after="60" w:line="269" w:lineRule="auto"/>
      </w:pPr>
      <w:r>
        <w:rPr>
          <w:rFonts w:ascii="Malgun Gothic" w:hAnsi="Malgun Gothic" w:eastAsia="Malgun Gothic"/>
          <w:sz w:val="20"/>
        </w:rPr>
        <w:t>전달력 플로우 구조안</w:t>
      </w:r>
    </w:p>
    <w:p>
      <w:pPr>
        <w:pStyle w:val="ListBullet"/>
        <w:spacing w:after="60" w:line="269" w:lineRule="auto"/>
      </w:pPr>
      <w:r>
        <w:rPr>
          <w:rFonts w:ascii="Malgun Gothic" w:hAnsi="Malgun Gothic" w:eastAsia="Malgun Gothic"/>
          <w:sz w:val="20"/>
        </w:rPr>
        <w:t>4시간 또는 6시간 단위 강의 구성안</w:t>
      </w:r>
    </w:p>
    <w:p>
      <w:pPr>
        <w:pStyle w:val="ListBullet"/>
        <w:spacing w:after="60" w:line="269" w:lineRule="auto"/>
      </w:pPr>
      <w:r>
        <w:rPr>
          <w:rFonts w:ascii="Malgun Gothic" w:hAnsi="Malgun Gothic" w:eastAsia="Malgun Gothic"/>
          <w:sz w:val="20"/>
        </w:rPr>
        <w:t>도입부 스크립트</w:t>
      </w:r>
    </w:p>
    <w:p>
      <w:pPr>
        <w:pStyle w:val="ListBullet"/>
        <w:spacing w:after="60" w:line="269" w:lineRule="auto"/>
      </w:pPr>
      <w:r>
        <w:rPr>
          <w:rFonts w:ascii="Malgun Gothic" w:hAnsi="Malgun Gothic" w:eastAsia="Malgun Gothic"/>
          <w:sz w:val="20"/>
        </w:rPr>
        <w:t>질문 5개와 활동 2개 설계안</w:t>
      </w:r>
    </w:p>
    <w:p>
      <w:pPr>
        <w:pStyle w:val="ListBullet"/>
        <w:spacing w:after="60" w:line="269" w:lineRule="auto"/>
      </w:pPr>
      <w:r>
        <w:rPr>
          <w:rFonts w:ascii="Malgun Gothic" w:hAnsi="Malgun Gothic" w:eastAsia="Malgun Gothic"/>
          <w:sz w:val="20"/>
        </w:rPr>
        <w:t>10분 미니 시연 피드백 기록</w:t>
      </w:r>
    </w:p>
    <w:p>
      <w:pPr>
        <w:pStyle w:val="ListBullet"/>
        <w:spacing w:after="60" w:line="269" w:lineRule="auto"/>
      </w:pPr>
      <w:r>
        <w:rPr>
          <w:rFonts w:ascii="Malgun Gothic" w:hAnsi="Malgun Gothic" w:eastAsia="Malgun Gothic"/>
          <w:sz w:val="20"/>
        </w:rPr>
        <w:t>첫 운영 전 수정 목록</w:t>
      </w:r>
    </w:p>
    <w:p>
      <w:pPr>
        <w:pStyle w:val="ListBullet"/>
        <w:spacing w:after="60" w:line="269" w:lineRule="auto"/>
      </w:pPr>
      <w:r>
        <w:rPr>
          <w:rFonts w:ascii="Malgun Gothic" w:hAnsi="Malgun Gothic" w:eastAsia="Malgun Gothic"/>
          <w:sz w:val="20"/>
        </w:rPr>
        <w:t>30일 데뷔 실행 계획</w:t>
      </w:r>
    </w:p>
    <w:p>
      <w:pPr>
        <w:pStyle w:val="Heading1"/>
        <w:spacing w:before="280" w:after="160"/>
      </w:pPr>
      <w:r>
        <w:t>4. 운영 방식</w:t>
      </w:r>
    </w:p>
    <w:p>
      <w:pPr>
        <w:spacing w:line="283" w:lineRule="auto" w:after="120"/>
      </w:pPr>
      <w:r>
        <w:rPr>
          <w:rFonts w:ascii="Malgun Gothic" w:hAnsi="Malgun Gothic" w:eastAsia="Malgun Gothic"/>
          <w:sz w:val="21"/>
        </w:rPr>
        <w:t>각 회차는 4시간으로 운영한다. 온·오프라인 공통 강의 3시간, 오프라인 실습 및 QnA 1시간 구조를 기본으로 둔다. 온라인 참가자는 4시간 전체를 라이브로 참여할 수 있으면 가장 좋고, 운영상 분리가 필요하면 마지막 1시간을 과제 제출과 녹화 피드백으로 대체한다.</w:t>
      </w:r>
    </w:p>
    <w:p>
      <w:pPr>
        <w:spacing w:line="283" w:lineRule="auto" w:after="120"/>
      </w:pPr>
      <w:r>
        <w:rPr>
          <w:rFonts w:ascii="Malgun Gothic" w:hAnsi="Malgun Gothic" w:eastAsia="Malgun Gothic"/>
          <w:sz w:val="21"/>
        </w:rPr>
        <w:t>이 과정은 첫 장면을 가볍게 처리하지 않는다. 환경 제공은 학습자가 학습할 수 있는 몸과 마음의 상태를 만드는 일이다. 편도체가 안정되고 전전두피질이 작동해야 질문, 작성, 피드백, 시연이 가능하다. 그러려면 먼저 학습자 간 어색함을 낮춰야 한다. 따라서 1회차 앞단은 친목 시간이 아니라 학습 가능한 상태를 만드는 설계로 운영한다.</w:t>
      </w:r>
    </w:p>
    <w:p>
      <w:pPr>
        <w:spacing w:line="283" w:lineRule="auto" w:after="120"/>
      </w:pPr>
      <w:r>
        <w:rPr>
          <w:rFonts w:ascii="Malgun Gothic" w:hAnsi="Malgun Gothic" w:eastAsia="Malgun Gothic"/>
          <w:sz w:val="21"/>
        </w:rPr>
        <w:t>공통 운영 흐름은 다음과 같다.</w:t>
      </w:r>
    </w:p>
    <w:p>
      <w:pPr>
        <w:pStyle w:val="ListBullet"/>
        <w:spacing w:after="60" w:line="269" w:lineRule="auto"/>
      </w:pPr>
      <w:r>
        <w:rPr>
          <w:rFonts w:ascii="Malgun Gothic" w:hAnsi="Malgun Gothic" w:eastAsia="Malgun Gothic"/>
          <w:sz w:val="20"/>
        </w:rPr>
        <w:t>0:00-0:20: 오프닝, 아이스브레이킹, 학습 환경 제공</w:t>
      </w:r>
    </w:p>
    <w:p>
      <w:pPr>
        <w:pStyle w:val="ListBullet"/>
        <w:spacing w:after="60" w:line="269" w:lineRule="auto"/>
      </w:pPr>
      <w:r>
        <w:rPr>
          <w:rFonts w:ascii="Malgun Gothic" w:hAnsi="Malgun Gothic" w:eastAsia="Malgun Gothic"/>
          <w:sz w:val="20"/>
        </w:rPr>
        <w:t>0:20-1:20: 핵심 개념 강의와 사례 분석</w:t>
      </w:r>
    </w:p>
    <w:p>
      <w:pPr>
        <w:pStyle w:val="ListBullet"/>
        <w:spacing w:after="60" w:line="269" w:lineRule="auto"/>
      </w:pPr>
      <w:r>
        <w:rPr>
          <w:rFonts w:ascii="Malgun Gothic" w:hAnsi="Malgun Gothic" w:eastAsia="Malgun Gothic"/>
          <w:sz w:val="20"/>
        </w:rPr>
        <w:t>1:20-1:30: 휴식</w:t>
      </w:r>
    </w:p>
    <w:p>
      <w:pPr>
        <w:pStyle w:val="ListBullet"/>
        <w:spacing w:after="60" w:line="269" w:lineRule="auto"/>
      </w:pPr>
      <w:r>
        <w:rPr>
          <w:rFonts w:ascii="Malgun Gothic" w:hAnsi="Malgun Gothic" w:eastAsia="Malgun Gothic"/>
          <w:sz w:val="20"/>
        </w:rPr>
        <w:t>1:30-2:30: 개인 작성 실습</w:t>
      </w:r>
    </w:p>
    <w:p>
      <w:pPr>
        <w:pStyle w:val="ListBullet"/>
        <w:spacing w:after="60" w:line="269" w:lineRule="auto"/>
      </w:pPr>
      <w:r>
        <w:rPr>
          <w:rFonts w:ascii="Malgun Gothic" w:hAnsi="Malgun Gothic" w:eastAsia="Malgun Gothic"/>
          <w:sz w:val="20"/>
        </w:rPr>
        <w:t>2:30-2:40: 휴식</w:t>
      </w:r>
    </w:p>
    <w:p>
      <w:pPr>
        <w:pStyle w:val="ListBullet"/>
        <w:spacing w:after="60" w:line="269" w:lineRule="auto"/>
      </w:pPr>
      <w:r>
        <w:rPr>
          <w:rFonts w:ascii="Malgun Gothic" w:hAnsi="Malgun Gothic" w:eastAsia="Malgun Gothic"/>
          <w:sz w:val="20"/>
        </w:rPr>
        <w:t>2:40-3:00: 공유, 피드백, 다음 과제 안내</w:t>
      </w:r>
    </w:p>
    <w:p>
      <w:pPr>
        <w:pStyle w:val="ListBullet"/>
        <w:spacing w:after="60" w:line="269" w:lineRule="auto"/>
      </w:pPr>
      <w:r>
        <w:rPr>
          <w:rFonts w:ascii="Malgun Gothic" w:hAnsi="Malgun Gothic" w:eastAsia="Malgun Gothic"/>
          <w:sz w:val="20"/>
        </w:rPr>
        <w:t>3:00-4:00: 오프라인 심화 실습, 개별 QnA, 현장 코칭</w:t>
      </w:r>
    </w:p>
    <w:p>
      <w:pPr>
        <w:pStyle w:val="Heading1"/>
        <w:spacing w:before="280" w:after="160"/>
      </w:pPr>
      <w:r>
        <w:t>5. 전체 회차 구성</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8"/>
              </w:rPr>
              <w:t>회차</w:t>
            </w:r>
          </w:p>
        </w:tc>
        <w:tc>
          <w:tcPr>
            <w:tcW w:type="dxa" w:w="2613"/>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8"/>
              </w:rPr>
              <w:t>주제</w:t>
            </w:r>
          </w:p>
        </w:tc>
        <w:tc>
          <w:tcPr>
            <w:tcW w:type="dxa" w:w="2613"/>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8"/>
              </w:rPr>
              <w:t>핵심 질문</w:t>
            </w:r>
          </w:p>
        </w:tc>
        <w:tc>
          <w:tcPr>
            <w:tcW w:type="dxa" w:w="2613"/>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8"/>
              </w:rPr>
              <w:t>주요 산출물</w:t>
            </w:r>
          </w:p>
        </w:tc>
      </w:tr>
      <w:tr>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1회차</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강의 이해와 아이템 찾기</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강의란 무엇이며, 나는 어떤 경험과 전문성을 강의로 바꿀 수 있는가</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오프닝 운영안, 학습 환경 약속, 강의 아이템 진단지, 대상자 정의서, 강의 정의 문장 초안</w:t>
            </w:r>
          </w:p>
        </w:tc>
      </w:tr>
      <w:tr>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2회차</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강의 구조 설계하기</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이 강의는 어떤 흐름으로 학습자를 변화시킬 것인가</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전달력 플로우 구조안, 4시간 강의 구성안</w:t>
            </w:r>
          </w:p>
        </w:tc>
      </w:tr>
      <w:tr>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3회차</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질문·활동·전달 설계하기</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학습자가 듣기만 하지 않고 직접 참여하게 하려면 무엇을 설계해야 하는가</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질문·활동 설계안, 도입부 스크립트, 전달기술 점검표</w:t>
            </w:r>
          </w:p>
        </w:tc>
      </w:tr>
      <w:tr>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4회차</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시연과 데뷔 패키지 완성</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이 강의를 시장에 내기 전 무엇을 고치고 어떻게 시작할 것인가</w:t>
            </w:r>
          </w:p>
        </w:tc>
        <w:tc>
          <w:tcPr>
            <w:tcW w:type="dxa" w:w="2613"/>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10분 미니 시연 피드백, 수정 목록, 30일 실행 계획</w:t>
            </w:r>
          </w:p>
        </w:tc>
      </w:tr>
    </w:tbl>
    <w:p/>
    <w:p>
      <w:pPr>
        <w:pStyle w:val="Heading1"/>
        <w:spacing w:before="280" w:after="160"/>
      </w:pPr>
      <w:r>
        <w:t>6. 회차별 상세 커리큘럼</w:t>
      </w:r>
    </w:p>
    <w:p>
      <w:pPr>
        <w:pStyle w:val="Heading2"/>
        <w:spacing w:before="200" w:after="120"/>
      </w:pPr>
      <w:r>
        <w:t>1회차. 강의 이해와 내 강의 아이템 찾기</w:t>
      </w:r>
    </w:p>
    <w:p>
      <w:pPr>
        <w:spacing w:line="283" w:lineRule="auto" w:after="120"/>
      </w:pPr>
      <w:r>
        <w:rPr>
          <w:rFonts w:ascii="Malgun Gothic" w:hAnsi="Malgun Gothic" w:eastAsia="Malgun Gothic"/>
          <w:sz w:val="21"/>
        </w:rPr>
        <w:t>1회차의 목표는 참가자가 강의라는 일을 먼저 바르게 이해하고, 그 이해 위에서 막연한 주제를 실제 강의 아이템으로 정리하는 것이다. 전종목 강사님의 강점인 자기 경험 해석, 고유성, 질문력을 앞에 둔다. 여기서는 화술보다 먼저 "강의는 무엇을 만드는 일인가", "나는 누구에게 어떤 변화를 줄 수 있는 사람인가"를 다룬다.</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시간</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세션</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주요 내용</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실습</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산출물</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0:00-0:10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오프닝</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과정의 목적, 4회차 흐름, 산출물을 안내한다. 오늘은 평가받는 시간이 아니라 학습 가능한 상태를 먼저 만드는 시간임을 공유한다.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과정 참여 상태 확인</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오프닝 메모</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0:10-0:35</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환경 제공과 아이스브레이킹</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편도체 안정과 전전두피질 활성화를 위해 학습자 간 어색함을 낮춘다. 강의 경험 회고가 아니라, 서로 말문을 열고 긴장을 낮추는 낮은 부담의 상호작용으로 운영한다.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짧은 자기소개, 호칭 확인, 2인 상호 인사</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학습 환경 메모</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0:35-1:00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강의에 대한 이해</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강의는 지식 전달만이 아니라 학습자가 배울 수 있는 환경을 만들고, 문제를 이해하고, 행동을 바꾸도록 돕는 일임을 다룬다.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강사의 역할 메모</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 이해 메모</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1:00-1:20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현재 상태 점검</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강사 데뷔를 준비하는 현재 상태, 기대, 불안 요소를 정리한다. 각자의 강의 아이템이 어느 단계에 있는지 점검한다.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현재 강의 아이템 점수 매기기</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현재 상태 메모</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1:20-1:30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휴식</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1:30-2:00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 아이템의 출발점</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경력, 실패 경험, 반복 질문, 주변의 요청, 오래 붙잡아 온 주제를 강의 자산으로 정리한다.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경험·전문성 자산 목록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 자산 리스트</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2:00-2:25</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좋은 강의 아이템의 조건</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내가 말하고 싶은 것, 학습자가 필요로 하는 것, 시장이 비용을 지불할 이유를 구분한다.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 아이템 3개 후보 평가</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후보 아이템 평가표</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2:25-2:50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WHO 점검</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이 강의가 정확히 누구를 위한 강의인지 정리한다. 연령, 상황, 문제, 욕구, 결제 이유까지 다룬다.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대상자 정의서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대상자 정의서</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2:50-3:00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 정의 문장 안내</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"나는 누구에게, 어떠한 내용을 통해, 어떤 변화를 주는 강의를 한다" 문장의 구조를 안내한다.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문장 뼈대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 정의 문장 뼈대</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3:00-4:00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오프라인 심화 실습/QnA</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참가자별 핵심 콘텐츠를 압축하고 강의 정의 문장을 코칭한다. 온라인 참가자는 과제 제출 후 녹화 피드백으로 대체할 수 있다.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핵심 콘텐츠 압축, 1:1 또는 소그룹 코칭</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핵심 콘텐츠 메모, 강의 정의 문장 수정본</w:t>
            </w:r>
          </w:p>
        </w:tc>
      </w:tr>
    </w:tbl>
    <w:p/>
    <w:p>
      <w:pPr>
        <w:pStyle w:val="Heading3"/>
        <w:spacing w:before="160" w:after="80"/>
      </w:pPr>
      <w:r>
        <w:t>1회차 과제</w:t>
      </w:r>
    </w:p>
    <w:p>
      <w:pPr>
        <w:pStyle w:val="ListBullet"/>
        <w:spacing w:after="60" w:line="269" w:lineRule="auto"/>
      </w:pPr>
      <w:r>
        <w:rPr>
          <w:rFonts w:ascii="Malgun Gothic" w:hAnsi="Malgun Gothic" w:eastAsia="Malgun Gothic"/>
          <w:sz w:val="20"/>
        </w:rPr>
        <w:t>강의 정의 문장을 3개 버전으로 다시 작성한다.</w:t>
      </w:r>
    </w:p>
    <w:p>
      <w:pPr>
        <w:pStyle w:val="ListBullet"/>
        <w:spacing w:after="60" w:line="269" w:lineRule="auto"/>
      </w:pPr>
      <w:r>
        <w:rPr>
          <w:rFonts w:ascii="Malgun Gothic" w:hAnsi="Malgun Gothic" w:eastAsia="Malgun Gothic"/>
          <w:sz w:val="20"/>
        </w:rPr>
        <w:t>강의를 듣고 싶어 할 실제 대상자 3명을 떠올리고, 그들이 가진 문제와 욕구를 정리한다.</w:t>
      </w:r>
    </w:p>
    <w:p>
      <w:pPr>
        <w:pStyle w:val="ListBullet"/>
        <w:spacing w:after="60" w:line="269" w:lineRule="auto"/>
      </w:pPr>
      <w:r>
        <w:rPr>
          <w:rFonts w:ascii="Malgun Gothic" w:hAnsi="Malgun Gothic" w:eastAsia="Malgun Gothic"/>
          <w:sz w:val="20"/>
        </w:rPr>
        <w:t>2회차 전까지 자신의 강의 주제와 관련된 사례 3개를 준비한다.</w:t>
      </w:r>
    </w:p>
    <w:p>
      <w:pPr>
        <w:pStyle w:val="Heading2"/>
        <w:spacing w:before="200" w:after="120"/>
      </w:pPr>
      <w:r>
        <w:t>2회차. 강의 구조 설계하기</w:t>
      </w:r>
    </w:p>
    <w:p>
      <w:pPr>
        <w:spacing w:line="283" w:lineRule="auto" w:after="120"/>
      </w:pPr>
      <w:r>
        <w:rPr>
          <w:rFonts w:ascii="Malgun Gothic" w:hAnsi="Malgun Gothic" w:eastAsia="Malgun Gothic"/>
          <w:sz w:val="21"/>
        </w:rPr>
        <w:t>2회차의 목표는 강의 정의 문장을 바탕으로 실제 강의 흐름을 만드는 것이다. 기존 교재의 전달력 플로우를 핵심 구조로 사용한다. 참가자는 자기 강의를 Why, What, How, If 흐름으로 재배치하고, 4시간 또는 6시간 단위 강의 구성안을 만든다.</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시간</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세션</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주요 내용</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실습</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산출물</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0:00-0:20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과제 리뷰</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 정의 문장을 공유하고, 대상과 변화 목표가 분명한지 점검한다.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짝 피드백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문장 수정 메모</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0:20-1:00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전달력 플로우 이해</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Why, What, How, If 흐름을 배운다. 왜 필요한지, 무엇을 알아야 하는지, 어떻게 적용하는지, 적용하면 무엇이 달라지는지를 강의 구조로 연결한다.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기존 강의 흐름 분석</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전달력 플로우 이해 메모</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1:00-1:20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학습자 변화 경로 설계</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학습자가 강의 전 어떤 상태에서 들어와 강의 후 어떤 행동을 하게 되는지 경로를 만든다.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Before-After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변화 경로표</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1:20-1:30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휴식</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1:30-2:10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4시간 강의 구성안 만들기</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도입, 문제 인식, 핵심 개념, 실습, 정리 흐름으로 4시간 강의 뼈대를 만든다.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시간표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4시간 강의 구성안</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2:10-2:40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사례와 메시지 배치</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자신의 경험, 고객 사례, 비유가 아닌 실제 장면을 어디에 넣을지 정한다.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사례 배치 실습</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사례 배치표</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2:40-3:00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구조 공유와 피드백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 구조가 대상자 문제와 연결되는지, 설명 비중이 과한지, 실습이 필요한 구간이 있는지 점검한다.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3분 구조 발표</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구조 피드백 메모</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3:00-4:00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오프라인 심화 실습/QnA</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참가자별 강의 구조를 코칭한다. 너무 많은 내용을 넣은 참가자는 핵심 메시지 중심으로 조정한다.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개인 구성안 수정</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전달력 플로우 구조안</w:t>
            </w:r>
          </w:p>
        </w:tc>
      </w:tr>
    </w:tbl>
    <w:p/>
    <w:p>
      <w:pPr>
        <w:pStyle w:val="Heading3"/>
        <w:spacing w:before="160" w:after="80"/>
      </w:pPr>
      <w:r>
        <w:t>2회차 과제</w:t>
      </w:r>
    </w:p>
    <w:p>
      <w:pPr>
        <w:pStyle w:val="ListBullet"/>
        <w:spacing w:after="60" w:line="269" w:lineRule="auto"/>
      </w:pPr>
      <w:r>
        <w:rPr>
          <w:rFonts w:ascii="Malgun Gothic" w:hAnsi="Malgun Gothic" w:eastAsia="Malgun Gothic"/>
          <w:sz w:val="20"/>
        </w:rPr>
        <w:t>자신의 강의를 4시간 시간표로 작성한다.</w:t>
      </w:r>
    </w:p>
    <w:p>
      <w:pPr>
        <w:pStyle w:val="ListBullet"/>
        <w:spacing w:after="60" w:line="269" w:lineRule="auto"/>
      </w:pPr>
      <w:r>
        <w:rPr>
          <w:rFonts w:ascii="Malgun Gothic" w:hAnsi="Malgun Gothic" w:eastAsia="Malgun Gothic"/>
          <w:sz w:val="20"/>
        </w:rPr>
        <w:t>도입 10분 흐름을 문장으로 써온다.</w:t>
      </w:r>
    </w:p>
    <w:p>
      <w:pPr>
        <w:pStyle w:val="ListBullet"/>
        <w:spacing w:after="60" w:line="269" w:lineRule="auto"/>
      </w:pPr>
      <w:r>
        <w:rPr>
          <w:rFonts w:ascii="Malgun Gothic" w:hAnsi="Malgun Gothic" w:eastAsia="Malgun Gothic"/>
          <w:sz w:val="20"/>
        </w:rPr>
        <w:t>강의 중 반드시 넣을 핵심 메시지 3개를 정리한다.</w:t>
      </w:r>
    </w:p>
    <w:p>
      <w:pPr>
        <w:pStyle w:val="Heading2"/>
        <w:spacing w:before="200" w:after="120"/>
      </w:pPr>
      <w:r>
        <w:t>3회차. 질문·활동·전달 설계하기</w:t>
      </w:r>
    </w:p>
    <w:p>
      <w:pPr>
        <w:spacing w:line="283" w:lineRule="auto" w:after="120"/>
      </w:pPr>
      <w:r>
        <w:rPr>
          <w:rFonts w:ascii="Malgun Gothic" w:hAnsi="Malgun Gothic" w:eastAsia="Malgun Gothic"/>
          <w:sz w:val="21"/>
        </w:rPr>
        <w:t>3회차의 목표는 강의를 듣는 사람의 참여를 설계하는 것이다. 강사는 내용을 많이 말하는 사람이 아니라 학습자가 자기 문제를 이해하고 행동을 바꾸도록 돕는 사람이라는 관점을 다룬다. 질문, 활동, 에너지 흐름, 전달기술을 함께 설계한다.</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시간</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세션</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주요 내용</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실습</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산출물</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0:00-0:20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과제 리뷰</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도입 10분 흐름과 핵심 메시지 3개를 공유한다.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짝 피드백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도입 수정 메모</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0:20-0:50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질문 설계</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좋은 질문은 학습자의 경험을 강의 주제와 연결한다. 정보 질문, 경험 질문, 판단 질문, 실행 질문을 구분한다.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질문 5개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질문 설계안</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0:50-1:20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활동 설계</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Paired Share, 개인 작성, 소그룹 토의, 발표, 피드백 활동을 목적에 맞게 배치한다.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활동 2개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활동 설계안</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1:20-1:30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휴식</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1:30-2:00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도입 몰입 설계</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스토리, 컨디션 체크, 연결 질문, 그라운드 룰, 강사 소개를 강의 주제와 연결한다.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도입부 스크립트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도입부 스크립트</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2:00-2:30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에너지와 난이도 조절</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초반에는 낮은 참여 요구에서 시작하고, 후반에는 작성과 공유 중심으로 이동한다. 쉬운 실습에서 어려운 실습으로 단계화한다.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활동 순서 조정</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참여 흐름 설계표</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2:30-3:00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전달기술 점검</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설명, 전환, 강조, 마무리, 속도, 강세, 톤, 발음, 동선, 비언어를 점검한다.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전달기술 체크</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전달기술 점검표</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3:00-4:00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오프라인 심화 실습/QnA</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도입부 3분을 실제로 말해 보고, 질문과 활동 진행 문구를 코칭한다.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도입부 시연</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도입부 수정본</w:t>
            </w:r>
          </w:p>
        </w:tc>
      </w:tr>
    </w:tbl>
    <w:p/>
    <w:p>
      <w:pPr>
        <w:pStyle w:val="Heading3"/>
        <w:spacing w:before="160" w:after="80"/>
      </w:pPr>
      <w:r>
        <w:t>3회차 과제</w:t>
      </w:r>
    </w:p>
    <w:p>
      <w:pPr>
        <w:pStyle w:val="ListBullet"/>
        <w:spacing w:after="60" w:line="269" w:lineRule="auto"/>
      </w:pPr>
      <w:r>
        <w:rPr>
          <w:rFonts w:ascii="Malgun Gothic" w:hAnsi="Malgun Gothic" w:eastAsia="Malgun Gothic"/>
          <w:sz w:val="20"/>
        </w:rPr>
        <w:t>10분 미니 시연 구간을 선정한다.</w:t>
      </w:r>
    </w:p>
    <w:p>
      <w:pPr>
        <w:pStyle w:val="ListBullet"/>
        <w:spacing w:after="60" w:line="269" w:lineRule="auto"/>
      </w:pPr>
      <w:r>
        <w:rPr>
          <w:rFonts w:ascii="Malgun Gothic" w:hAnsi="Malgun Gothic" w:eastAsia="Malgun Gothic"/>
          <w:sz w:val="20"/>
        </w:rPr>
        <w:t>미니 시연용 슬라이드 또는 진행 메모를 준비한다.</w:t>
      </w:r>
    </w:p>
    <w:p>
      <w:pPr>
        <w:pStyle w:val="ListBullet"/>
        <w:spacing w:after="60" w:line="269" w:lineRule="auto"/>
      </w:pPr>
      <w:r>
        <w:rPr>
          <w:rFonts w:ascii="Malgun Gothic" w:hAnsi="Malgun Gothic" w:eastAsia="Malgun Gothic"/>
          <w:sz w:val="20"/>
        </w:rPr>
        <w:t>시연에서 점검받고 싶은 포인트 2개를 정리한다.</w:t>
      </w:r>
    </w:p>
    <w:p>
      <w:pPr>
        <w:pStyle w:val="Heading2"/>
        <w:spacing w:before="200" w:after="120"/>
      </w:pPr>
      <w:r>
        <w:t>4회차. 시연과 데뷔 패키지 완성</w:t>
      </w:r>
    </w:p>
    <w:p>
      <w:pPr>
        <w:spacing w:line="283" w:lineRule="auto" w:after="120"/>
      </w:pPr>
      <w:r>
        <w:rPr>
          <w:rFonts w:ascii="Malgun Gothic" w:hAnsi="Malgun Gothic" w:eastAsia="Malgun Gothic"/>
          <w:sz w:val="21"/>
        </w:rPr>
        <w:t>4회차의 목표는 참가자가 실제로 말해 보고, 피드백을 반영해 첫 운영 준비물을 완성하는 것이다. 여기서는 완벽한 강의를 만드는 것보다 시장에 낼 수 있는 1차 버전을 만드는 데 집중한다.</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시간</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세션</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주요 내용</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실습</w:t>
            </w:r>
          </w:p>
        </w:tc>
        <w:tc>
          <w:tcPr>
            <w:tcW w:type="dxa" w:w="2091"/>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7"/>
              </w:rPr>
              <w:t>산출물</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0:00-0:20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시연 준비</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시연 순서, 피드백 방식, 관찰 포인트를 안내한다.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관찰표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시연 관찰표</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0:20-1:20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미니 시연 1</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참가자가 10분 내외로 핵심 구간을 시연한다. 피드백은 메시지, 구조, 촉진, 전달 관점으로 나눈다.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10분 시연</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피드백 기록</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1:20-1:30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휴식</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1:30-2:20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미니 시연 2</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나머지 참가자가 시연한다. 시간이 부족하면 5분 핵심 시연과 5분 코칭 방식으로 운영한다.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10분 시연</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피드백 기록</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2:20-2:45</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수정 반영</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받은 피드백을 바로 고칠 것, 다음 운영 전 손볼 것, 이후 고도화할 것으로 구분한다.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수정 목록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수정 목록</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2:45-3:00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데뷔 패키지 정리</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강의명, 대상, 강의 소개문, 핵심 메시지, 시간표, 신청 페이지에 들어갈 문구를 정리한다.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상품 소개문 초안</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데뷔 패키지 초안</w:t>
            </w:r>
          </w:p>
        </w:tc>
      </w:tr>
      <w:tr>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3:00-4:00</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오프라인 심화 실습/QnA</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참가자별 첫 운영 방식과 30일 실행 계획을 코칭한다. 무료 특강, 유료 소규모 클래스, 커뮤니티 시연 중 적합한 방식을 정한다.</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30일 계획 작성</w:t>
            </w:r>
          </w:p>
        </w:tc>
        <w:tc>
          <w:tcPr>
            <w:tcW w:type="dxa" w:w="2091"/>
            <w:vAlign w:val="center"/>
            <w:tcMar>
              <w:top w:w="70" w:type="dxa"/>
              <w:left w:w="70" w:type="dxa"/>
              <w:bottom w:w="70" w:type="dxa"/>
              <w:right w:w="70" w:type="dxa"/>
            </w:tcMar>
          </w:tcPr>
          <w:p>
            <w:pPr>
              <w:spacing w:after="0" w:line="252" w:lineRule="auto"/>
            </w:pPr>
            <w:r>
              <w:rPr>
                <w:rFonts w:ascii="Malgun Gothic" w:hAnsi="Malgun Gothic" w:eastAsia="Malgun Gothic"/>
                <w:b w:val="0"/>
                <w:sz w:val="16"/>
              </w:rPr>
              <w:t>30일 실행 계획</w:t>
            </w:r>
          </w:p>
        </w:tc>
      </w:tr>
    </w:tbl>
    <w:p/>
    <w:p>
      <w:pPr>
        <w:pStyle w:val="Heading3"/>
        <w:spacing w:before="160" w:after="80"/>
      </w:pPr>
      <w:r>
        <w:t>4회차 이후 후속 운영</w:t>
      </w:r>
    </w:p>
    <w:p>
      <w:pPr>
        <w:pStyle w:val="ListBullet"/>
        <w:spacing w:after="60" w:line="269" w:lineRule="auto"/>
      </w:pPr>
      <w:r>
        <w:rPr>
          <w:rFonts w:ascii="Malgun Gothic" w:hAnsi="Malgun Gothic" w:eastAsia="Malgun Gothic"/>
          <w:sz w:val="20"/>
        </w:rPr>
        <w:t>2주 안에 강의 소개문과 모집 문구를 완성한다.</w:t>
      </w:r>
    </w:p>
    <w:p>
      <w:pPr>
        <w:pStyle w:val="ListBullet"/>
        <w:spacing w:after="60" w:line="269" w:lineRule="auto"/>
      </w:pPr>
      <w:r>
        <w:rPr>
          <w:rFonts w:ascii="Malgun Gothic" w:hAnsi="Malgun Gothic" w:eastAsia="Malgun Gothic"/>
          <w:sz w:val="20"/>
        </w:rPr>
        <w:t>4주 안에 무료 또는 유료 소규모 파일럿을 1회 운영한다.</w:t>
      </w:r>
    </w:p>
    <w:p>
      <w:pPr>
        <w:pStyle w:val="ListBullet"/>
        <w:spacing w:after="60" w:line="269" w:lineRule="auto"/>
      </w:pPr>
      <w:r>
        <w:rPr>
          <w:rFonts w:ascii="Malgun Gothic" w:hAnsi="Malgun Gothic" w:eastAsia="Malgun Gothic"/>
          <w:sz w:val="20"/>
        </w:rPr>
        <w:t>수강생 피드백을 바탕으로 강의명, 대상, 시간표, 실습지를 1차 수정한다.</w:t>
      </w:r>
    </w:p>
    <w:p>
      <w:pPr>
        <w:pStyle w:val="Heading1"/>
        <w:spacing w:before="280" w:after="160"/>
      </w:pPr>
      <w:r>
        <w:t>7. 패키지 구성 의견</w:t>
      </w:r>
    </w:p>
    <w:p>
      <w:pPr>
        <w:spacing w:line="283" w:lineRule="auto" w:after="120"/>
      </w:pPr>
      <w:r>
        <w:rPr>
          <w:rFonts w:ascii="Malgun Gothic" w:hAnsi="Malgun Gothic" w:eastAsia="Malgun Gothic"/>
          <w:sz w:val="21"/>
        </w:rPr>
        <w:t>기본 패키지는 라이브 4회차, 강의 녹화본, 정기 QnA, 카카오톡 커뮤니티, 참가자용 워크북으로 구성한다. 오프라인 클래스는 1대1 컨설팅 1회를 옵션이 아니라 핵심 혜택으로 넣는 편이 좋다. 가격대가 높은 과정이기 때문에 참가자는 정보보다 자기 강의에 대한 직접 피드백을 기대한다.</w:t>
      </w:r>
    </w:p>
    <w:p>
      <w:pPr>
        <w:spacing w:line="283" w:lineRule="auto" w:after="120"/>
      </w:pPr>
      <w:r>
        <w:rPr>
          <w:rFonts w:ascii="Malgun Gothic" w:hAnsi="Malgun Gothic" w:eastAsia="Malgun Gothic"/>
          <w:sz w:val="21"/>
        </w:rPr>
        <w:t>권장 패키지는 다음과 같다.</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8"/>
              </w:rPr>
              <w:t>구성</w:t>
            </w:r>
          </w:p>
        </w:tc>
        <w:tc>
          <w:tcPr>
            <w:tcW w:type="dxa" w:w="3485"/>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8"/>
              </w:rPr>
              <w:t>온라인 클래스</w:t>
            </w:r>
          </w:p>
        </w:tc>
        <w:tc>
          <w:tcPr>
            <w:tcW w:type="dxa" w:w="3485"/>
            <w:shd w:fill="23435C"/>
            <w:vAlign w:val="center"/>
            <w:tcMar>
              <w:top w:w="70" w:type="dxa"/>
              <w:left w:w="70" w:type="dxa"/>
              <w:bottom w:w="70" w:type="dxa"/>
              <w:right w:w="70" w:type="dxa"/>
            </w:tcMar>
          </w:tcPr>
          <w:p>
            <w:pPr>
              <w:spacing w:after="0" w:line="252" w:lineRule="auto"/>
            </w:pPr>
            <w:r>
              <w:rPr>
                <w:rFonts w:ascii="Malgun Gothic" w:hAnsi="Malgun Gothic" w:eastAsia="Malgun Gothic"/>
                <w:b/>
                <w:color w:val="FFFFFF"/>
                <w:sz w:val="18"/>
              </w:rPr>
              <w:t>오프라인 클래스</w:t>
            </w:r>
          </w:p>
        </w:tc>
      </w:tr>
      <w:tr>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라이브 강의 4회</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제공</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제공</w:t>
            </w:r>
          </w:p>
        </w:tc>
      </w:tr>
      <w:tr>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녹화본</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제공</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제공</w:t>
            </w:r>
          </w:p>
        </w:tc>
      </w:tr>
      <w:tr>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참가자 워크북</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PDF 제공</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인쇄본 제공</w:t>
            </w:r>
          </w:p>
        </w:tc>
      </w:tr>
      <w:tr>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정기 QnA 4회</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제공</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제공</w:t>
            </w:r>
          </w:p>
        </w:tc>
      </w:tr>
      <w:tr>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카카오톡 커뮤니티</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제공</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제공</w:t>
            </w:r>
          </w:p>
        </w:tc>
      </w:tr>
      <w:tr>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미니 시연 피드백</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라이브 또는 녹화 제출</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현장 피드백</w:t>
            </w:r>
          </w:p>
        </w:tc>
      </w:tr>
      <w:tr>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1대1 컨설팅</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별도 옵션</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1회 포함 권장</w:t>
            </w:r>
          </w:p>
        </w:tc>
      </w:tr>
      <w:tr>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통합 커뮤니티 초대</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제공</w:t>
            </w:r>
          </w:p>
        </w:tc>
        <w:tc>
          <w:tcPr>
            <w:tcW w:type="dxa" w:w="3485"/>
            <w:vAlign w:val="center"/>
            <w:tcMar>
              <w:top w:w="70" w:type="dxa"/>
              <w:left w:w="70" w:type="dxa"/>
              <w:bottom w:w="70" w:type="dxa"/>
              <w:right w:w="70" w:type="dxa"/>
            </w:tcMar>
          </w:tcPr>
          <w:p>
            <w:pPr>
              <w:spacing w:after="0" w:line="252" w:lineRule="auto"/>
            </w:pPr>
            <w:r>
              <w:rPr>
                <w:rFonts w:ascii="Malgun Gothic" w:hAnsi="Malgun Gothic" w:eastAsia="Malgun Gothic"/>
                <w:b w:val="0"/>
                <w:sz w:val="18"/>
              </w:rPr>
              <w:t>제공</w:t>
            </w:r>
          </w:p>
        </w:tc>
      </w:tr>
    </w:tbl>
    <w:p/>
    <w:p>
      <w:pPr>
        <w:spacing w:line="283" w:lineRule="auto" w:after="120"/>
      </w:pPr>
      <w:r>
        <w:rPr>
          <w:rFonts w:ascii="Malgun Gothic" w:hAnsi="Malgun Gothic" w:eastAsia="Malgun Gothic"/>
          <w:sz w:val="21"/>
        </w:rPr>
        <w:t>추가하면 좋은 구성은 다음과 같다.</w:t>
      </w:r>
    </w:p>
    <w:p>
      <w:pPr>
        <w:pStyle w:val="ListBullet"/>
        <w:spacing w:after="60" w:line="269" w:lineRule="auto"/>
      </w:pPr>
      <w:r>
        <w:rPr>
          <w:rFonts w:ascii="Malgun Gothic" w:hAnsi="Malgun Gothic" w:eastAsia="Malgun Gothic"/>
          <w:sz w:val="20"/>
        </w:rPr>
        <w:t>강의 소개문 템플릿</w:t>
      </w:r>
    </w:p>
    <w:p>
      <w:pPr>
        <w:pStyle w:val="ListBullet"/>
        <w:spacing w:after="60" w:line="269" w:lineRule="auto"/>
      </w:pPr>
      <w:r>
        <w:rPr>
          <w:rFonts w:ascii="Malgun Gothic" w:hAnsi="Malgun Gothic" w:eastAsia="Malgun Gothic"/>
          <w:sz w:val="20"/>
        </w:rPr>
        <w:t>4시간 강의 시간표 템플릿</w:t>
      </w:r>
    </w:p>
    <w:p>
      <w:pPr>
        <w:pStyle w:val="ListBullet"/>
        <w:spacing w:after="60" w:line="269" w:lineRule="auto"/>
      </w:pPr>
      <w:r>
        <w:rPr>
          <w:rFonts w:ascii="Malgun Gothic" w:hAnsi="Malgun Gothic" w:eastAsia="Malgun Gothic"/>
          <w:sz w:val="20"/>
        </w:rPr>
        <w:t>도입부 스크립트 템플릿</w:t>
      </w:r>
    </w:p>
    <w:p>
      <w:pPr>
        <w:pStyle w:val="ListBullet"/>
        <w:spacing w:after="60" w:line="269" w:lineRule="auto"/>
      </w:pPr>
      <w:r>
        <w:rPr>
          <w:rFonts w:ascii="Malgun Gothic" w:hAnsi="Malgun Gothic" w:eastAsia="Malgun Gothic"/>
          <w:sz w:val="20"/>
        </w:rPr>
        <w:t>질문·활동 설계 카드</w:t>
      </w:r>
    </w:p>
    <w:p>
      <w:pPr>
        <w:pStyle w:val="ListBullet"/>
        <w:spacing w:after="60" w:line="269" w:lineRule="auto"/>
      </w:pPr>
      <w:r>
        <w:rPr>
          <w:rFonts w:ascii="Malgun Gothic" w:hAnsi="Malgun Gothic" w:eastAsia="Malgun Gothic"/>
          <w:sz w:val="20"/>
        </w:rPr>
        <w:t>미니 시연 관찰표</w:t>
      </w:r>
    </w:p>
    <w:p>
      <w:pPr>
        <w:pStyle w:val="ListBullet"/>
        <w:spacing w:after="60" w:line="269" w:lineRule="auto"/>
      </w:pPr>
      <w:r>
        <w:rPr>
          <w:rFonts w:ascii="Malgun Gothic" w:hAnsi="Malgun Gothic" w:eastAsia="Malgun Gothic"/>
          <w:sz w:val="20"/>
        </w:rPr>
        <w:t>첫 모집 문구 샘플</w:t>
      </w:r>
    </w:p>
    <w:p>
      <w:pPr>
        <w:pStyle w:val="ListBullet"/>
        <w:spacing w:after="60" w:line="269" w:lineRule="auto"/>
      </w:pPr>
      <w:r>
        <w:rPr>
          <w:rFonts w:ascii="Malgun Gothic" w:hAnsi="Malgun Gothic" w:eastAsia="Malgun Gothic"/>
          <w:sz w:val="20"/>
        </w:rPr>
        <w:t>강의 후 피드백 설문 양식</w:t>
      </w:r>
    </w:p>
    <w:p>
      <w:pPr>
        <w:pStyle w:val="Heading1"/>
        <w:spacing w:before="280" w:after="160"/>
      </w:pPr>
      <w:r>
        <w:t>8. 마케팅 문구 방향</w:t>
      </w:r>
    </w:p>
    <w:p>
      <w:pPr>
        <w:spacing w:line="283" w:lineRule="auto" w:after="120"/>
      </w:pPr>
      <w:r>
        <w:rPr>
          <w:rFonts w:ascii="Malgun Gothic" w:hAnsi="Malgun Gothic" w:eastAsia="Malgun Gothic"/>
          <w:sz w:val="21"/>
        </w:rPr>
        <w:t>이 과정은 "말을 잘하게 해준다"보다 "내 경험을 실제 강의로 바꾸게 해준다"가 더 맞다. 전종목 강사님의 강점도 단순 스피치보다 경험 해석, 자기 언어, 전달력, 질문 설계에 있다.</w:t>
      </w:r>
    </w:p>
    <w:p>
      <w:pPr>
        <w:spacing w:line="283" w:lineRule="auto" w:after="120"/>
      </w:pPr>
      <w:r>
        <w:rPr>
          <w:rFonts w:ascii="Malgun Gothic" w:hAnsi="Malgun Gothic" w:eastAsia="Malgun Gothic"/>
          <w:sz w:val="21"/>
        </w:rPr>
        <w:t>권장 메시지는 다음과 같다.</w:t>
      </w:r>
    </w:p>
    <w:p>
      <w:pPr>
        <w:pStyle w:val="ListBullet"/>
        <w:spacing w:after="60" w:line="269" w:lineRule="auto"/>
      </w:pPr>
      <w:r>
        <w:rPr>
          <w:rFonts w:ascii="Malgun Gothic" w:hAnsi="Malgun Gothic" w:eastAsia="Malgun Gothic"/>
          <w:sz w:val="20"/>
        </w:rPr>
        <w:t>강사가 되고 싶지만 무엇을 어떻게 강의로 만들어야 할지 막연한 사람을 위한 과정</w:t>
      </w:r>
    </w:p>
    <w:p>
      <w:pPr>
        <w:pStyle w:val="ListBullet"/>
        <w:spacing w:after="60" w:line="269" w:lineRule="auto"/>
      </w:pPr>
      <w:r>
        <w:rPr>
          <w:rFonts w:ascii="Malgun Gothic" w:hAnsi="Malgun Gothic" w:eastAsia="Malgun Gothic"/>
          <w:sz w:val="20"/>
        </w:rPr>
        <w:t>내 경험과 전문성을 학습자가 비용을 지불할 수 있는 강의 구조로 정리하는 과정</w:t>
      </w:r>
    </w:p>
    <w:p>
      <w:pPr>
        <w:pStyle w:val="ListBullet"/>
        <w:spacing w:after="60" w:line="269" w:lineRule="auto"/>
      </w:pPr>
      <w:r>
        <w:rPr>
          <w:rFonts w:ascii="Malgun Gothic" w:hAnsi="Malgun Gothic" w:eastAsia="Malgun Gothic"/>
          <w:sz w:val="20"/>
        </w:rPr>
        <w:t>강의 주제, 대상, 메시지, 시간표, 질문, 활동, 시연까지 한 번에 정리하는 16시간 과정</w:t>
      </w:r>
    </w:p>
    <w:p>
      <w:pPr>
        <w:pStyle w:val="ListBullet"/>
        <w:spacing w:after="60" w:line="269" w:lineRule="auto"/>
      </w:pPr>
      <w:r>
        <w:rPr>
          <w:rFonts w:ascii="Malgun Gothic" w:hAnsi="Malgun Gothic" w:eastAsia="Malgun Gothic"/>
          <w:sz w:val="20"/>
        </w:rPr>
        <w:t>많이 배우고 끝나는 과정이 아니라 자기 강의 초안을 완성하고 말해 보는 과정</w:t>
      </w:r>
    </w:p>
    <w:p>
      <w:pPr>
        <w:spacing w:line="283" w:lineRule="auto" w:after="120"/>
      </w:pPr>
      <w:r>
        <w:rPr>
          <w:rFonts w:ascii="Malgun Gothic" w:hAnsi="Malgun Gothic" w:eastAsia="Malgun Gothic"/>
          <w:sz w:val="21"/>
        </w:rPr>
        <w:t>피해야 할 메시지는 다음과 같다.</w:t>
      </w:r>
    </w:p>
    <w:p>
      <w:pPr>
        <w:pStyle w:val="ListBullet"/>
        <w:spacing w:after="60" w:line="269" w:lineRule="auto"/>
      </w:pPr>
      <w:r>
        <w:rPr>
          <w:rFonts w:ascii="Malgun Gothic" w:hAnsi="Malgun Gothic" w:eastAsia="Malgun Gothic"/>
          <w:sz w:val="20"/>
        </w:rPr>
        <w:t>누구나 단기간에 억대 강사가 될 수 있다는 식의 성공 서사</w:t>
      </w:r>
    </w:p>
    <w:p>
      <w:pPr>
        <w:pStyle w:val="ListBullet"/>
        <w:spacing w:after="60" w:line="269" w:lineRule="auto"/>
      </w:pPr>
      <w:r>
        <w:rPr>
          <w:rFonts w:ascii="Malgun Gothic" w:hAnsi="Malgun Gothic" w:eastAsia="Malgun Gothic"/>
          <w:sz w:val="20"/>
        </w:rPr>
        <w:t>화술만 강조하는 스피치 훈련 과정 이미지</w:t>
      </w:r>
    </w:p>
    <w:p>
      <w:pPr>
        <w:pStyle w:val="ListBullet"/>
        <w:spacing w:after="60" w:line="269" w:lineRule="auto"/>
      </w:pPr>
      <w:r>
        <w:rPr>
          <w:rFonts w:ascii="Malgun Gothic" w:hAnsi="Malgun Gothic" w:eastAsia="Malgun Gothic"/>
          <w:sz w:val="20"/>
        </w:rPr>
        <w:t>AI로 강의안을 빠르게 뽑아준다는 기능 중심 메시지</w:t>
      </w:r>
    </w:p>
    <w:p>
      <w:pPr>
        <w:pStyle w:val="ListBullet"/>
        <w:spacing w:after="60" w:line="269" w:lineRule="auto"/>
      </w:pPr>
      <w:r>
        <w:rPr>
          <w:rFonts w:ascii="Malgun Gothic" w:hAnsi="Malgun Gothic" w:eastAsia="Malgun Gothic"/>
          <w:sz w:val="20"/>
        </w:rPr>
        <w:t>감성적인 자기 발견만 강조하고 실제 산출물이 약해 보이는 메시지</w:t>
      </w:r>
    </w:p>
    <w:p>
      <w:pPr>
        <w:pStyle w:val="Heading1"/>
        <w:spacing w:before="280" w:after="160"/>
      </w:pPr>
      <w:r>
        <w:t>9. 확인이 필요한 질문</w:t>
      </w:r>
    </w:p>
    <w:p>
      <w:pPr>
        <w:spacing w:line="283" w:lineRule="auto" w:after="120"/>
      </w:pPr>
      <w:r>
        <w:rPr>
          <w:rFonts w:ascii="Malgun Gothic" w:hAnsi="Malgun Gothic" w:eastAsia="Malgun Gothic"/>
          <w:sz w:val="21"/>
        </w:rPr>
        <w:t>아래 내용이 정해지면 커리큘럼을 제출용으로 더 정확히 다듬을 수 있다.</w:t>
      </w:r>
    </w:p>
    <w:p>
      <w:pPr>
        <w:pStyle w:val="ListBullet"/>
        <w:spacing w:after="60" w:line="269" w:lineRule="auto"/>
      </w:pPr>
      <w:r>
        <w:rPr>
          <w:rFonts w:ascii="Malgun Gothic" w:hAnsi="Malgun Gothic" w:eastAsia="Malgun Gothic"/>
          <w:sz w:val="20"/>
        </w:rPr>
        <w:t>참가자는 반드시 기존 강의 아이템을 1개 이상 가지고 들어오는가, 아니면 아이템 발굴부터 시작해야 하는가</w:t>
      </w:r>
    </w:p>
    <w:p>
      <w:pPr>
        <w:pStyle w:val="ListBullet"/>
        <w:spacing w:after="60" w:line="269" w:lineRule="auto"/>
      </w:pPr>
      <w:r>
        <w:rPr>
          <w:rFonts w:ascii="Malgun Gothic" w:hAnsi="Malgun Gothic" w:eastAsia="Malgun Gothic"/>
          <w:sz w:val="20"/>
        </w:rPr>
        <w:t>온라인 참가자도 마지막 1시간 실습에 실시간으로 참여하는가, 아니면 녹화 제출과 피드백으로 운영하는가</w:t>
      </w:r>
    </w:p>
    <w:p>
      <w:pPr>
        <w:pStyle w:val="ListBullet"/>
        <w:spacing w:after="60" w:line="269" w:lineRule="auto"/>
      </w:pPr>
      <w:r>
        <w:rPr>
          <w:rFonts w:ascii="Malgun Gothic" w:hAnsi="Malgun Gothic" w:eastAsia="Malgun Gothic"/>
          <w:sz w:val="20"/>
        </w:rPr>
        <w:t>4회차 후 실제 데뷔 목표는 무료 특강, 유료 소규모 클래스, 로프프리 내부 시연 중 무엇인가</w:t>
      </w:r>
    </w:p>
    <w:p>
      <w:pPr>
        <w:pStyle w:val="ListBullet"/>
        <w:spacing w:after="60" w:line="269" w:lineRule="auto"/>
      </w:pPr>
      <w:r>
        <w:rPr>
          <w:rFonts w:ascii="Malgun Gothic" w:hAnsi="Malgun Gothic" w:eastAsia="Malgun Gothic"/>
          <w:sz w:val="20"/>
        </w:rPr>
        <w:t>AI 활용을 과정 안에 넣어야 하는가, 넣는다면 강의안 개발 보조도구 수준인지 별도 모듈인지</w:t>
      </w:r>
    </w:p>
    <w:p>
      <w:pPr>
        <w:pStyle w:val="ListBullet"/>
        <w:spacing w:after="60" w:line="269" w:lineRule="auto"/>
      </w:pPr>
      <w:r>
        <w:rPr>
          <w:rFonts w:ascii="Malgun Gothic" w:hAnsi="Malgun Gothic" w:eastAsia="Malgun Gothic"/>
          <w:sz w:val="20"/>
        </w:rPr>
        <w:t>오프라인 클래스의 1대1 컨설팅은 포함 혜택인지, 별도 유료 옵션인지</w:t>
      </w:r>
    </w:p>
    <w:sectPr w:rsidR="00FC693F" w:rsidRPr="0006063C" w:rsidSect="00034616">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46464"/>
        <w:sz w:val="17"/>
      </w:rPr>
      <w:t>시그니처 강의 개발 클래스 16시간 커리큘럼 초안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234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34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38597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