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33A" w:rsidRDefault="00087B1F">
      <w:r>
        <w:t xml:space="preserve">Following D. </w:t>
      </w:r>
      <w:proofErr w:type="spellStart"/>
      <w:r>
        <w:t>Sebilleau</w:t>
      </w:r>
      <w:proofErr w:type="spellEnd"/>
      <w:r>
        <w:t xml:space="preserve">, J. Phys. </w:t>
      </w:r>
      <w:proofErr w:type="spellStart"/>
      <w:r>
        <w:t>Condens</w:t>
      </w:r>
      <w:proofErr w:type="spellEnd"/>
      <w:r>
        <w:t xml:space="preserve">. Matter </w:t>
      </w:r>
      <w:r w:rsidRPr="00087B1F">
        <w:rPr>
          <w:b/>
        </w:rPr>
        <w:t>7</w:t>
      </w:r>
      <w:r>
        <w:t>, 6211 (1995).</w:t>
      </w:r>
    </w:p>
    <w:p w:rsidR="00226B99" w:rsidRDefault="00087B1F" w:rsidP="00226B99">
      <w:pPr>
        <w:jc w:val="left"/>
      </w:pPr>
      <w:r>
        <w:t xml:space="preserve">Let us consider an outgoing spherical wave of angular momentum </w:t>
      </w:r>
      <m:oMath>
        <m:r>
          <w:rPr>
            <w:rFonts w:ascii="Cambria Math" w:hAnsi="Cambria Math"/>
          </w:rPr>
          <m:t>L</m:t>
        </m:r>
        <m:r>
          <m:rPr>
            <m:scr m:val="script"/>
          </m:rPr>
          <w:rPr>
            <w:rFonts w:ascii="Cambria Math" w:hAnsi="Cambria Math"/>
          </w:rPr>
          <m:t>=(l,</m:t>
        </m:r>
        <m:r>
          <w:rPr>
            <w:rFonts w:ascii="Cambria Math" w:hAnsi="Cambria Math"/>
          </w:rPr>
          <m:t>m)</m:t>
        </m:r>
      </m:oMath>
      <w:r>
        <w:t xml:space="preserve"> centered on an atom </w:t>
      </w:r>
      <w:r w:rsidRPr="00087B1F">
        <w:rPr>
          <w:rFonts w:ascii="Times New Roman" w:hAnsi="Times New Roman" w:cs="Times New Roman"/>
          <w:i/>
        </w:rPr>
        <w:t>i</w:t>
      </w:r>
      <w:r>
        <w:t xml:space="preserve"> situated at </w:t>
      </w:r>
      <w:proofErr w:type="spellStart"/>
      <w:r w:rsidRPr="00087B1F">
        <w:rPr>
          <w:rFonts w:ascii="Times New Roman" w:hAnsi="Times New Roman" w:cs="Times New Roman"/>
          <w:b/>
          <w:i/>
        </w:rPr>
        <w:t>r</w:t>
      </w:r>
      <w:r w:rsidRPr="00087B1F">
        <w:rPr>
          <w:rFonts w:ascii="Times New Roman" w:hAnsi="Times New Roman" w:cs="Times New Roman"/>
          <w:i/>
          <w:vertAlign w:val="subscript"/>
        </w:rPr>
        <w:t>i</w:t>
      </w:r>
      <w:proofErr w:type="spellEnd"/>
      <w:r>
        <w:t xml:space="preserve"> with respect to the origin, and incoming on an atom </w:t>
      </w:r>
      <w:r w:rsidRPr="00087B1F">
        <w:rPr>
          <w:rFonts w:ascii="Times New Roman" w:hAnsi="Times New Roman" w:cs="Times New Roman"/>
          <w:i/>
        </w:rPr>
        <w:t>j</w:t>
      </w:r>
      <w:r>
        <w:t xml:space="preserve"> located at </w:t>
      </w:r>
      <w:proofErr w:type="spellStart"/>
      <w:r w:rsidRPr="00087B1F">
        <w:rPr>
          <w:rFonts w:ascii="Times New Roman" w:hAnsi="Times New Roman" w:cs="Times New Roman"/>
          <w:b/>
          <w:i/>
        </w:rPr>
        <w:t>r</w:t>
      </w:r>
      <w:r w:rsidRPr="00087B1F">
        <w:rPr>
          <w:rFonts w:ascii="Times New Roman" w:hAnsi="Times New Roman" w:cs="Times New Roman"/>
          <w:i/>
          <w:vertAlign w:val="subscript"/>
        </w:rPr>
        <w:t>j</w:t>
      </w:r>
      <w:proofErr w:type="spellEnd"/>
      <w:r>
        <w:t>.  From partial wave theory [1], we know that such a wave can be represented by the wave function</w:t>
      </w:r>
      <w:r w:rsidR="00226B99">
        <w:t xml:space="preserve"> (to within a constant amplitude factor)</w:t>
      </w:r>
    </w:p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  <w:gridCol w:w="721"/>
      </w:tblGrid>
      <w:tr w:rsidR="00087B1F" w:rsidTr="008C3C26">
        <w:trPr>
          <w:trHeight w:val="297"/>
        </w:trPr>
        <w:tc>
          <w:tcPr>
            <w:tcW w:w="4623" w:type="pct"/>
          </w:tcPr>
          <w:p w:rsidR="00087B1F" w:rsidRPr="0047320B" w:rsidRDefault="00D91364" w:rsidP="008C3C26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)=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77" w:type="pct"/>
          </w:tcPr>
          <w:p w:rsidR="00087B1F" w:rsidRPr="00324010" w:rsidRDefault="00087B1F" w:rsidP="00087B1F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087B1F" w:rsidRDefault="00087B1F" w:rsidP="00087B1F">
      <w:pPr>
        <w:pStyle w:val="NoSpacing"/>
      </w:pPr>
    </w:p>
    <w:p w:rsidR="00087B1F" w:rsidRDefault="00087B1F" w:rsidP="00087B1F">
      <w:pPr>
        <w:jc w:val="left"/>
      </w:pPr>
      <w:r>
        <w:t xml:space="preserve">With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kr</m:t>
            </m:r>
          </m:e>
        </m:d>
      </m:oMath>
      <w:r>
        <w:t xml:space="preserve"> being a spherical Hankel function of the first kind [2],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</m:t>
        </m:r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a spherical harmonic and </w:t>
      </w: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</m:acc>
      </m:oMath>
      <w:r>
        <w:t xml:space="preserve"> the unit vector in the direction of </w:t>
      </w:r>
      <w:r w:rsidRPr="00087B1F">
        <w:rPr>
          <w:rFonts w:ascii="Times New Roman" w:hAnsi="Times New Roman" w:cs="Times New Roman"/>
          <w:b/>
          <w:i/>
        </w:rPr>
        <w:t>r</w:t>
      </w:r>
      <w:r>
        <w:t>.</w:t>
      </w:r>
    </w:p>
    <w:p w:rsidR="00087B1F" w:rsidRDefault="00087B1F" w:rsidP="00087B1F">
      <w:pPr>
        <w:jc w:val="center"/>
      </w:pPr>
      <w:r>
        <w:rPr>
          <w:noProof/>
          <w:lang w:bidi="ar-SA"/>
        </w:rPr>
        <w:drawing>
          <wp:inline distT="0" distB="0" distL="0" distR="0" wp14:anchorId="4EB7C1C6" wp14:editId="3EFEBE2C">
            <wp:extent cx="2227742" cy="173983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0962" cy="174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1F" w:rsidRDefault="00087B1F">
      <w:r>
        <w:t xml:space="preserve">Such a wave cannot be scattered directly by atom </w:t>
      </w:r>
      <w:r w:rsidRPr="00087B1F">
        <w:rPr>
          <w:rFonts w:ascii="Times New Roman" w:hAnsi="Times New Roman" w:cs="Times New Roman"/>
          <w:i/>
        </w:rPr>
        <w:t>j</w:t>
      </w:r>
      <w:r>
        <w:t xml:space="preserve"> but must first be re-expanded as a linear combination of spherical </w:t>
      </w:r>
      <w:r w:rsidR="0089767C">
        <w:t xml:space="preserve">waves centered on the </w:t>
      </w:r>
      <w:proofErr w:type="spellStart"/>
      <w:r w:rsidR="0089767C">
        <w:t>scatterer</w:t>
      </w:r>
      <w:proofErr w:type="spellEnd"/>
      <w:r w:rsidR="0089767C">
        <w:t>:</w:t>
      </w:r>
    </w:p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  <w:gridCol w:w="721"/>
      </w:tblGrid>
      <w:tr w:rsidR="00226B99" w:rsidTr="00226B99">
        <w:trPr>
          <w:trHeight w:val="675"/>
        </w:trPr>
        <w:tc>
          <w:tcPr>
            <w:tcW w:w="4623" w:type="pct"/>
            <w:vAlign w:val="center"/>
          </w:tcPr>
          <w:p w:rsidR="00226B99" w:rsidRPr="0047320B" w:rsidRDefault="00D91364" w:rsidP="00F71BC2">
            <w:pPr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77" w:type="pct"/>
            <w:vAlign w:val="center"/>
          </w:tcPr>
          <w:p w:rsidR="00226B99" w:rsidRPr="00324010" w:rsidRDefault="00226B99" w:rsidP="00226B99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89767C" w:rsidRDefault="0089767C" w:rsidP="00BA72AA">
      <w:pPr>
        <w:pStyle w:val="NoSpacing"/>
      </w:pPr>
    </w:p>
    <w:p w:rsidR="009C107F" w:rsidRDefault="009C107F" w:rsidP="00BA72AA">
      <w:pPr>
        <w:jc w:val="left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as defined in Figure 1.  </w:t>
      </w:r>
    </w:p>
    <w:p w:rsidR="00BA72AA" w:rsidRDefault="009C107F" w:rsidP="00BA72AA">
      <w:pPr>
        <w:jc w:val="left"/>
      </w:pPr>
      <w:r>
        <w:t xml:space="preserve">The coefficients of the linear combination are the matrix elements of the free electron propagator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  <m:r>
          <w:rPr>
            <w:rFonts w:ascii="Cambria Math" w:hAnsi="Cambria Math"/>
          </w:rPr>
          <m:t>(k)</m:t>
        </m:r>
      </m:oMath>
      <w:r>
        <w:t xml:space="preserve"> taken between state </w:t>
      </w:r>
      <m:oMath>
        <m:d>
          <m:dPr>
            <m:begChr m:val="⟨"/>
            <m:endChr m:val="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,k</m:t>
                </m:r>
              </m:e>
            </m:d>
          </m:e>
        </m:d>
      </m:oMath>
      <w:r w:rsidR="00BA72AA">
        <w:t xml:space="preserve"> </w:t>
      </w:r>
      <w:r>
        <w:t xml:space="preserve">centered at </w:t>
      </w:r>
      <w:proofErr w:type="spellStart"/>
      <w:r w:rsidRPr="00087B1F">
        <w:rPr>
          <w:rFonts w:ascii="Times New Roman" w:hAnsi="Times New Roman" w:cs="Times New Roman"/>
          <w:b/>
          <w:i/>
        </w:rPr>
        <w:t>r</w:t>
      </w:r>
      <w:r w:rsidRPr="00087B1F">
        <w:rPr>
          <w:rFonts w:ascii="Times New Roman" w:hAnsi="Times New Roman" w:cs="Times New Roman"/>
          <w:i/>
          <w:vertAlign w:val="subscript"/>
        </w:rPr>
        <w:t>j</w:t>
      </w:r>
      <w:proofErr w:type="spellEnd"/>
      <w:r>
        <w:t xml:space="preserve"> and state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L,k</m:t>
                </m:r>
              </m:e>
            </m:d>
          </m:e>
        </m:d>
      </m:oMath>
      <w:r w:rsidR="00BA72AA">
        <w:t xml:space="preserve"> </w:t>
      </w:r>
      <w:r>
        <w:t xml:space="preserve">centered at </w:t>
      </w:r>
      <w:proofErr w:type="spellStart"/>
      <w:r w:rsidRPr="00087B1F">
        <w:rPr>
          <w:rFonts w:ascii="Times New Roman" w:hAnsi="Times New Roman" w:cs="Times New Roman"/>
          <w:b/>
          <w:i/>
        </w:rPr>
        <w:t>r</w:t>
      </w:r>
      <w:r>
        <w:rPr>
          <w:rFonts w:ascii="Times New Roman" w:hAnsi="Times New Roman" w:cs="Times New Roman"/>
          <w:i/>
          <w:vertAlign w:val="subscript"/>
        </w:rPr>
        <w:t>i</w:t>
      </w:r>
      <w:proofErr w:type="spellEnd"/>
      <w:r w:rsidR="00BA72AA">
        <w:t xml:space="preserve"> </w:t>
      </w:r>
      <w:r>
        <w:t>.</w:t>
      </w:r>
    </w:p>
    <w:p w:rsidR="009C107F" w:rsidRDefault="009C107F" w:rsidP="00BA72AA">
      <w:pPr>
        <w:jc w:val="left"/>
      </w:pPr>
      <w:r>
        <w:t>Relations such as equation (2) are called addition theorems and have been known for some time now.  Here,</w:t>
      </w:r>
    </w:p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  <w:gridCol w:w="721"/>
      </w:tblGrid>
      <w:tr w:rsidR="009C107F" w:rsidTr="004016F1">
        <w:trPr>
          <w:trHeight w:val="675"/>
        </w:trPr>
        <w:tc>
          <w:tcPr>
            <w:tcW w:w="4623" w:type="pct"/>
            <w:vAlign w:val="center"/>
          </w:tcPr>
          <w:p w:rsidR="009C107F" w:rsidRPr="0047320B" w:rsidRDefault="00D91364" w:rsidP="0063349E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)=4π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''</m:t>
                            </m:r>
                          </m:sup>
                        </m:sSup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''</m:t>
                            </m:r>
                          </m:sup>
                        </m:sSup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''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G(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|L)</m:t>
                    </m:r>
                  </m:e>
                </m:nary>
              </m:oMath>
            </m:oMathPara>
          </w:p>
        </w:tc>
        <w:tc>
          <w:tcPr>
            <w:tcW w:w="377" w:type="pct"/>
            <w:vAlign w:val="center"/>
          </w:tcPr>
          <w:p w:rsidR="009C107F" w:rsidRPr="00324010" w:rsidRDefault="009C107F" w:rsidP="004016F1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9C107F" w:rsidRDefault="009C107F" w:rsidP="0063349E">
      <w:pPr>
        <w:pStyle w:val="NoSpacing"/>
      </w:pPr>
    </w:p>
    <w:p w:rsidR="009C107F" w:rsidRDefault="004016F1" w:rsidP="00BA72AA">
      <w:pPr>
        <w:jc w:val="left"/>
      </w:pPr>
      <w:r>
        <w:t xml:space="preserve">(NOTE TO SELF – this can be used to check the RA implementation) </w:t>
      </w:r>
      <w:r w:rsidR="0063349E">
        <w:t>With</w:t>
      </w:r>
    </w:p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  <w:gridCol w:w="721"/>
      </w:tblGrid>
      <w:tr w:rsidR="0063349E" w:rsidTr="004016F1">
        <w:trPr>
          <w:trHeight w:val="675"/>
        </w:trPr>
        <w:tc>
          <w:tcPr>
            <w:tcW w:w="4623" w:type="pct"/>
            <w:vAlign w:val="center"/>
          </w:tcPr>
          <w:p w:rsidR="0063349E" w:rsidRPr="0047320B" w:rsidRDefault="0063349E" w:rsidP="0063349E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G(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|L)=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''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sub>
                </m:sSub>
              </m:oMath>
            </m:oMathPara>
          </w:p>
        </w:tc>
        <w:tc>
          <w:tcPr>
            <w:tcW w:w="377" w:type="pct"/>
            <w:vAlign w:val="center"/>
          </w:tcPr>
          <w:p w:rsidR="0063349E" w:rsidRPr="00324010" w:rsidRDefault="0063349E" w:rsidP="004016F1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63349E" w:rsidRDefault="0063349E" w:rsidP="0063349E">
      <w:pPr>
        <w:pStyle w:val="NoSpacing"/>
      </w:pPr>
    </w:p>
    <w:p w:rsidR="0063349E" w:rsidRDefault="0063349E" w:rsidP="00BA72AA">
      <w:pPr>
        <w:jc w:val="left"/>
      </w:pPr>
      <m:oMath>
        <m:r>
          <w:rPr>
            <w:rFonts w:ascii="Cambria Math" w:hAnsi="Cambria Math"/>
          </w:rPr>
          <m:t>G(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|L)</m:t>
        </m:r>
      </m:oMath>
      <w:r>
        <w:t xml:space="preserve"> is a Gaunt coefficient and is usually expressed in terms of Wigner’s 3j symbols for numerical calculations.</w:t>
      </w:r>
    </w:p>
    <w:p w:rsidR="0064355E" w:rsidRDefault="0064355E" w:rsidP="00BA72AA">
      <w:pPr>
        <w:jc w:val="left"/>
      </w:pPr>
      <w:r>
        <w:t xml:space="preserve">Introducing the </w:t>
      </w:r>
      <w:proofErr w:type="spellStart"/>
      <w:r>
        <w:t>Hankel</w:t>
      </w:r>
      <w:proofErr w:type="spellEnd"/>
      <w:r>
        <w:t xml:space="preserve"> polynomial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(kr)</m:t>
        </m:r>
      </m:oMath>
      <w:r>
        <w:t xml:space="preserve"> [2] by</w:t>
      </w:r>
    </w:p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  <w:gridCol w:w="721"/>
      </w:tblGrid>
      <w:tr w:rsidR="0064355E" w:rsidTr="004016F1">
        <w:trPr>
          <w:trHeight w:val="675"/>
        </w:trPr>
        <w:tc>
          <w:tcPr>
            <w:tcW w:w="4623" w:type="pct"/>
            <w:vAlign w:val="center"/>
          </w:tcPr>
          <w:p w:rsidR="0064355E" w:rsidRPr="0047320B" w:rsidRDefault="00D91364" w:rsidP="0064355E">
            <w:pPr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kr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ikr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ikr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(kr)</m:t>
                </m:r>
              </m:oMath>
            </m:oMathPara>
          </w:p>
        </w:tc>
        <w:tc>
          <w:tcPr>
            <w:tcW w:w="377" w:type="pct"/>
            <w:vAlign w:val="center"/>
          </w:tcPr>
          <w:p w:rsidR="0064355E" w:rsidRPr="00324010" w:rsidRDefault="0064355E" w:rsidP="004016F1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64355E" w:rsidRDefault="0064355E" w:rsidP="0064355E">
      <w:pPr>
        <w:pStyle w:val="NoSpacing"/>
      </w:pPr>
    </w:p>
    <w:p w:rsidR="0063349E" w:rsidRDefault="0064355E" w:rsidP="00BA72AA">
      <w:pPr>
        <w:jc w:val="left"/>
      </w:pPr>
      <w:r>
        <w:t xml:space="preserve">i.e., the correction factor to the asymptotic form of the spherical </w:t>
      </w:r>
      <w:proofErr w:type="spellStart"/>
      <w:r>
        <w:t>Hankel</w:t>
      </w:r>
      <w:proofErr w:type="spellEnd"/>
      <w:r>
        <w:t xml:space="preserve"> function, we can write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conveniently in terms of its reduced form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</w:p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  <w:gridCol w:w="721"/>
      </w:tblGrid>
      <w:tr w:rsidR="0064355E" w:rsidTr="004016F1">
        <w:trPr>
          <w:trHeight w:val="675"/>
        </w:trPr>
        <w:tc>
          <w:tcPr>
            <w:tcW w:w="4623" w:type="pct"/>
            <w:vAlign w:val="center"/>
          </w:tcPr>
          <w:p w:rsidR="0064355E" w:rsidRPr="0047320B" w:rsidRDefault="00D91364" w:rsidP="0064355E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)=4π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ik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acc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77" w:type="pct"/>
            <w:vAlign w:val="center"/>
          </w:tcPr>
          <w:p w:rsidR="0064355E" w:rsidRPr="00324010" w:rsidRDefault="0064355E" w:rsidP="004016F1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63349E" w:rsidRDefault="0063349E" w:rsidP="005103D3">
      <w:pPr>
        <w:pStyle w:val="NoSpacing"/>
      </w:pPr>
    </w:p>
    <w:p w:rsidR="0064355E" w:rsidRDefault="0064355E" w:rsidP="00BA72AA">
      <w:pPr>
        <w:jc w:val="left"/>
      </w:pPr>
      <w:r>
        <w:t xml:space="preserve">We can now rotate the bond direction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5103D3">
        <w:t xml:space="preserve"> onto the z-axis to take advantage of the fact that z is a quantization axis for the angular momentum.  The expression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 w:rsidR="005103D3">
        <w:t xml:space="preserve"> along the z direction will be therefore much simplified.  </w:t>
      </w:r>
      <w:r w:rsidR="00046AF1">
        <w:t>Introducing the z-axis reduced free-electron propagator matrix elements in an angular momentum representation by</w:t>
      </w:r>
      <w:r w:rsidR="005103D3">
        <w:t xml:space="preserve">  </w:t>
      </w:r>
    </w:p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  <w:gridCol w:w="721"/>
      </w:tblGrid>
      <w:tr w:rsidR="005103D3" w:rsidTr="004016F1">
        <w:trPr>
          <w:trHeight w:val="675"/>
        </w:trPr>
        <w:tc>
          <w:tcPr>
            <w:tcW w:w="4623" w:type="pct"/>
            <w:vAlign w:val="center"/>
          </w:tcPr>
          <w:p w:rsidR="005103D3" w:rsidRPr="0047320B" w:rsidRDefault="00D91364" w:rsidP="00046AF1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acc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≡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acc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(2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4π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(2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l+</m:t>
                        </m:r>
                        <m:r>
                          <w:rPr>
                            <w:rFonts w:ascii="Cambria Math" w:hAnsi="Cambria Math"/>
                          </w:rPr>
                          <m:t>1)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4π</m:t>
                        </m:r>
                      </m:den>
                    </m:f>
                  </m:e>
                </m:ra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acc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</m:sSub>
              </m:oMath>
            </m:oMathPara>
          </w:p>
        </w:tc>
        <w:tc>
          <w:tcPr>
            <w:tcW w:w="377" w:type="pct"/>
            <w:vAlign w:val="center"/>
          </w:tcPr>
          <w:p w:rsidR="005103D3" w:rsidRPr="00324010" w:rsidRDefault="005103D3" w:rsidP="004016F1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89767C" w:rsidRDefault="0089767C" w:rsidP="00E122D9">
      <w:pPr>
        <w:pStyle w:val="NoSpacing"/>
      </w:pPr>
    </w:p>
    <w:p w:rsidR="00046AF1" w:rsidRDefault="00046AF1">
      <w:r>
        <w:t>And applying rotation matrices [8, Messiah], we can expand this in a magnetic quantum number series:</w:t>
      </w:r>
    </w:p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  <w:gridCol w:w="721"/>
      </w:tblGrid>
      <w:tr w:rsidR="00046AF1" w:rsidTr="004016F1">
        <w:trPr>
          <w:trHeight w:val="675"/>
        </w:trPr>
        <w:tc>
          <w:tcPr>
            <w:tcW w:w="4623" w:type="pct"/>
            <w:vAlign w:val="center"/>
          </w:tcPr>
          <w:p w:rsidR="00046AF1" w:rsidRPr="0047320B" w:rsidRDefault="00D91364" w:rsidP="00A14FB4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acc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sub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-π,-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,0</m:t>
                        </m:r>
                      </m:e>
                    </m:d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acc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μ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μm</m:t>
                    </m:r>
                  </m:sub>
                  <m: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p>
                </m:sSubSup>
                <m:r>
                  <w:rPr>
                    <w:rFonts w:ascii="Cambria Math" w:hAnsi="Cambria Math"/>
                  </w:rPr>
                  <m:t>(0,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,π-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77" w:type="pct"/>
            <w:vAlign w:val="center"/>
          </w:tcPr>
          <w:p w:rsidR="00046AF1" w:rsidRPr="00324010" w:rsidRDefault="00046AF1" w:rsidP="004016F1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046AF1" w:rsidRDefault="00046AF1" w:rsidP="00E122D9">
      <w:pPr>
        <w:pStyle w:val="NoSpacing"/>
      </w:pPr>
    </w:p>
    <w:p w:rsidR="00A14FB4" w:rsidRDefault="00A14FB4">
      <w:r>
        <w:t xml:space="preserve">Where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are the spherical polar coordinates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.</w:t>
      </w:r>
    </w:p>
    <w:p w:rsidR="00A14FB4" w:rsidRDefault="00A14FB4">
      <w:r>
        <w:t xml:space="preserve"> </w:t>
      </w:r>
      <w:r w:rsidR="00464D9F">
        <w:t>Writing the Gaunt coefficients in (3) in terms of Wigner’s 3j symbols leads to</w:t>
      </w:r>
    </w:p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  <w:gridCol w:w="721"/>
      </w:tblGrid>
      <w:tr w:rsidR="00464D9F" w:rsidTr="00D91364">
        <w:trPr>
          <w:trHeight w:val="675"/>
        </w:trPr>
        <w:tc>
          <w:tcPr>
            <w:tcW w:w="4623" w:type="pct"/>
            <w:vAlign w:val="center"/>
          </w:tcPr>
          <w:p w:rsidR="00464D9F" w:rsidRPr="0047320B" w:rsidRDefault="00D91364" w:rsidP="00464D9F">
            <w:pPr>
              <w:jc w:val="center"/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acc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μ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μ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sub>
                  <m: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p>
                  <m:e>
                    <m:r>
                      <w:rPr>
                        <w:rFonts w:ascii="Cambria Math" w:hAnsi="Cambria Math"/>
                      </w:rPr>
                      <m:t>(2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''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</w:rPr>
                      <m:t>(k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-μ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77" w:type="pct"/>
            <w:vAlign w:val="center"/>
          </w:tcPr>
          <w:p w:rsidR="00464D9F" w:rsidRPr="00324010" w:rsidRDefault="00464D9F" w:rsidP="00D91364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464D9F" w:rsidRDefault="00464D9F" w:rsidP="00C44132">
      <w:pPr>
        <w:pStyle w:val="NoSpacing"/>
      </w:pPr>
    </w:p>
    <w:p w:rsidR="0089767C" w:rsidRDefault="00464D9F" w:rsidP="00C44132">
      <w:pPr>
        <w:jc w:val="left"/>
      </w:pPr>
      <w:r>
        <w:t xml:space="preserve">It is worth noting that this quantity and the corresponding one for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μ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>
        <w:t xml:space="preserve"> do not depend on the sign of </w:t>
      </w:r>
      <w:r w:rsidRPr="00464D9F">
        <w:rPr>
          <w:rFonts w:ascii="Symbol" w:hAnsi="Symbol"/>
          <w:i/>
        </w:rPr>
        <w:t></w:t>
      </w:r>
      <w:r>
        <w:t xml:space="preserve">.  From now on we will consequently write them as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μ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μ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>
        <w:t xml:space="preserve">.  Moreover, these two quantities are symmetrical with respect to interchange of l and </w:t>
      </w:r>
      <w:proofErr w:type="spellStart"/>
      <w:r>
        <w:t>lprime</w:t>
      </w:r>
      <w:proofErr w:type="spellEnd"/>
      <w:r>
        <w:t>:</w:t>
      </w:r>
    </w:p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  <w:gridCol w:w="721"/>
      </w:tblGrid>
      <w:tr w:rsidR="00464D9F" w:rsidTr="00D91364">
        <w:trPr>
          <w:trHeight w:val="675"/>
        </w:trPr>
        <w:tc>
          <w:tcPr>
            <w:tcW w:w="4623" w:type="pct"/>
            <w:vAlign w:val="center"/>
          </w:tcPr>
          <w:p w:rsidR="00464D9F" w:rsidRPr="0047320B" w:rsidRDefault="00D91364" w:rsidP="00C44132">
            <w:pPr>
              <w:jc w:val="center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oMath>
            <w:r w:rsidR="00C44132"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oMath>
          </w:p>
        </w:tc>
        <w:tc>
          <w:tcPr>
            <w:tcW w:w="377" w:type="pct"/>
            <w:vAlign w:val="center"/>
          </w:tcPr>
          <w:p w:rsidR="00464D9F" w:rsidRPr="00324010" w:rsidRDefault="00464D9F" w:rsidP="00D91364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464D9F" w:rsidRDefault="00464D9F" w:rsidP="00C44132">
      <w:pPr>
        <w:pStyle w:val="NoSpacing"/>
      </w:pPr>
    </w:p>
    <w:p w:rsidR="00C44132" w:rsidRDefault="00C44132" w:rsidP="00C44132">
      <w:pPr>
        <w:jc w:val="left"/>
      </w:pPr>
      <w:r>
        <w:t xml:space="preserve">These two properties are fundamental as they allow us to reduce the number of values to be computed.  Furthermore, the set of values of m can most of the time be limited to the first few without significant loss of accuracy.  The reason for this was argued by Barton and Shirley [5] and most recently by </w:t>
      </w:r>
      <w:proofErr w:type="spellStart"/>
      <w:r>
        <w:t>Rehr</w:t>
      </w:r>
      <w:proofErr w:type="spellEnd"/>
      <w:r>
        <w:t xml:space="preserve"> and Albers [9].  We refer the reader to these references for a comprehensive discussion of the matter.</w:t>
      </w:r>
    </w:p>
    <w:p w:rsidR="00C44132" w:rsidRDefault="00F3579B" w:rsidP="00F3579B">
      <w:pPr>
        <w:pStyle w:val="Heading2"/>
      </w:pPr>
      <w:r>
        <w:t xml:space="preserve">The  </w:t>
      </w:r>
      <w:proofErr w:type="spellStart"/>
      <w:r>
        <w:t>Rehr</w:t>
      </w:r>
      <w:proofErr w:type="spellEnd"/>
      <w:r>
        <w:t xml:space="preserve"> and Albers approach</w:t>
      </w:r>
    </w:p>
    <w:p w:rsidR="00F3579B" w:rsidRDefault="006C138C">
      <w:r>
        <w:t xml:space="preserve">One elegant way to find a fast procedure to compute the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μ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>
        <w:t xml:space="preserve"> is to use the </w:t>
      </w:r>
      <w:proofErr w:type="spellStart"/>
      <w:r>
        <w:t>Rehr</w:t>
      </w:r>
      <w:proofErr w:type="spellEnd"/>
      <w:r>
        <w:t xml:space="preserve"> and Albers separable representation of the matrix elements of the free-electron propagator.  Following their main result, we write</w:t>
      </w:r>
    </w:p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  <w:gridCol w:w="721"/>
      </w:tblGrid>
      <w:tr w:rsidR="006C138C" w:rsidTr="00D91364">
        <w:trPr>
          <w:trHeight w:val="675"/>
        </w:trPr>
        <w:tc>
          <w:tcPr>
            <w:tcW w:w="4623" w:type="pct"/>
            <w:vAlign w:val="center"/>
          </w:tcPr>
          <w:p w:rsidR="006C138C" w:rsidRPr="0047320B" w:rsidRDefault="00D91364" w:rsidP="006C138C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acc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μ=-λ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λ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ν=0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sub>
                          <m: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μν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377" w:type="pct"/>
            <w:vAlign w:val="center"/>
          </w:tcPr>
          <w:p w:rsidR="006C138C" w:rsidRPr="00324010" w:rsidRDefault="006C138C" w:rsidP="00D91364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6C138C" w:rsidRDefault="006C138C"/>
    <w:p w:rsidR="00F3579B" w:rsidRDefault="002A7F7F" w:rsidP="002A7F7F">
      <w:pPr>
        <w:jc w:val="left"/>
      </w:pPr>
      <w:r>
        <w:t xml:space="preserve">Where the contributions from the L incoming partial waves and from the various </w:t>
      </w:r>
      <w:proofErr w:type="spellStart"/>
      <w:r>
        <w:t>Lprime</w:t>
      </w:r>
      <w:proofErr w:type="spellEnd"/>
      <w:r>
        <w:t xml:space="preserve"> outgoing partial waves have been separated.  T</w:t>
      </w:r>
      <w:r w:rsidR="006C138C">
        <w:t xml:space="preserve">he indices </w:t>
      </w:r>
      <m:oMath>
        <m:r>
          <w:rPr>
            <w:rFonts w:ascii="Cambria Math" w:hAnsi="Cambria Math"/>
          </w:rPr>
          <m:t>λ=</m:t>
        </m:r>
        <m:r>
          <m:rPr>
            <m:sty m:val="p"/>
          </m:rPr>
          <w:rPr>
            <w:rFonts w:ascii="Cambria Math" w:hAnsi="Cambria Math"/>
          </w:rPr>
          <m:t>min⁡</m:t>
        </m:r>
        <m:r>
          <m:rPr>
            <m:scr m:val="script"/>
          </m:rPr>
          <w:rPr>
            <w:rFonts w:ascii="Cambria Math" w:hAnsi="Cambria Math"/>
          </w:rPr>
          <m:t>(l,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6C138C">
        <w:t xml:space="preserve"> and </w:t>
      </w:r>
      <m:oMath>
        <m:r>
          <w:rPr>
            <w:rFonts w:ascii="Cambria Math" w:hAnsi="Cambria Math"/>
          </w:rPr>
          <m:t>η=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cr m:val="script"/>
          </m:rPr>
          <w:rPr>
            <w:rFonts w:ascii="Cambria Math" w:hAnsi="Cambria Math"/>
          </w:rPr>
          <m:t>,l-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</m:d>
        <m:r>
          <w:rPr>
            <w:rFonts w:ascii="Cambria Math" w:hAnsi="Cambria Math"/>
          </w:rPr>
          <m:t>)</m:t>
        </m:r>
      </m:oMath>
      <w:r w:rsidR="005766A6">
        <w:t xml:space="preserve"> are my introductions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=1/ik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5766A6">
        <w:t>.  The other quantities are given by</w:t>
      </w:r>
    </w:p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  <w:gridCol w:w="721"/>
      </w:tblGrid>
      <w:tr w:rsidR="002A7F7F" w:rsidTr="002A7F7F">
        <w:trPr>
          <w:trHeight w:val="675"/>
        </w:trPr>
        <w:tc>
          <w:tcPr>
            <w:tcW w:w="4623" w:type="pct"/>
            <w:vAlign w:val="center"/>
          </w:tcPr>
          <w:p w:rsidR="002A7F7F" w:rsidRPr="0047320B" w:rsidRDefault="002A7F7F" w:rsidP="002A7F7F">
            <w:pPr>
              <w:jc w:val="center"/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μν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μm</m:t>
                    </m:r>
                  </m:sub>
                  <m: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d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4π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l-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l+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den>
                    </m:f>
                  </m:e>
                </m:ra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+ν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77" w:type="pct"/>
            <w:vAlign w:val="center"/>
          </w:tcPr>
          <w:p w:rsidR="002A7F7F" w:rsidRPr="00324010" w:rsidRDefault="002A7F7F" w:rsidP="00D91364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  <w:tr w:rsidR="002A7F7F" w:rsidTr="002A7F7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675"/>
        </w:trPr>
        <w:tc>
          <w:tcPr>
            <w:tcW w:w="46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F7F" w:rsidRPr="0047320B" w:rsidRDefault="002A7F7F" w:rsidP="002A7F7F">
            <w:pPr>
              <w:jc w:val="center"/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μν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μm</m:t>
                    </m:r>
                  </m:sub>
                  <m: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4π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den>
                    </m:f>
                  </m:e>
                </m:ra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F7F" w:rsidRPr="00324010" w:rsidRDefault="002A7F7F" w:rsidP="002A7F7F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2A7F7F" w:rsidRDefault="002A7F7F" w:rsidP="002A7F7F">
      <w:pPr>
        <w:jc w:val="left"/>
      </w:pPr>
    </w:p>
    <w:p w:rsidR="002A7F7F" w:rsidRDefault="002A7F7F" w:rsidP="002A7F7F">
      <w:pPr>
        <w:jc w:val="left"/>
      </w:pPr>
    </w:p>
    <w:p w:rsidR="004016F1" w:rsidRDefault="004016F1"/>
    <w:p w:rsidR="004016F1" w:rsidRDefault="004016F1" w:rsidP="00F71BC2">
      <w:pPr>
        <w:pStyle w:val="Heading2"/>
      </w:pPr>
      <w:r>
        <w:t>Wigner 3j symbols</w:t>
      </w:r>
      <w:r w:rsidR="00CC125A">
        <w:t xml:space="preserve"> and Gaunt coefficients</w:t>
      </w:r>
    </w:p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  <w:gridCol w:w="721"/>
      </w:tblGrid>
      <w:tr w:rsidR="004016F1" w:rsidTr="004016F1">
        <w:trPr>
          <w:trHeight w:val="675"/>
        </w:trPr>
        <w:tc>
          <w:tcPr>
            <w:tcW w:w="4623" w:type="pct"/>
            <w:vAlign w:val="center"/>
          </w:tcPr>
          <w:p w:rsidR="004016F1" w:rsidRPr="0047320B" w:rsidRDefault="004016F1" w:rsidP="004016F1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G(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|L)=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''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sub>
                </m:sSub>
              </m:oMath>
            </m:oMathPara>
          </w:p>
        </w:tc>
        <w:tc>
          <w:tcPr>
            <w:tcW w:w="377" w:type="pct"/>
            <w:vAlign w:val="center"/>
          </w:tcPr>
          <w:p w:rsidR="004016F1" w:rsidRPr="00324010" w:rsidRDefault="004016F1" w:rsidP="004016F1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4016F1" w:rsidRDefault="004016F1"/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  <w:gridCol w:w="721"/>
      </w:tblGrid>
      <w:tr w:rsidR="004016F1" w:rsidTr="004016F1">
        <w:trPr>
          <w:trHeight w:val="675"/>
        </w:trPr>
        <w:tc>
          <w:tcPr>
            <w:tcW w:w="4623" w:type="pct"/>
            <w:vAlign w:val="center"/>
          </w:tcPr>
          <w:p w:rsidR="004016F1" w:rsidRPr="0047320B" w:rsidRDefault="004016F1" w:rsidP="00811560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G(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|L)=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(2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l+</m:t>
                        </m:r>
                        <m:r>
                          <w:rPr>
                            <w:rFonts w:ascii="Cambria Math" w:hAnsi="Cambria Math"/>
                          </w:rPr>
                          <m:t>1)(2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+1)(2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4π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-m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p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77" w:type="pct"/>
            <w:vAlign w:val="center"/>
          </w:tcPr>
          <w:p w:rsidR="004016F1" w:rsidRPr="00324010" w:rsidRDefault="004016F1" w:rsidP="004016F1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4016F1" w:rsidRDefault="004016F1" w:rsidP="00811560">
      <w:pPr>
        <w:pStyle w:val="NoSpacing"/>
      </w:pPr>
    </w:p>
    <w:p w:rsidR="004016F1" w:rsidRDefault="00811560">
      <w:r>
        <w:t>Where the Wigner 3j symbols are defined as</w:t>
      </w:r>
    </w:p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  <w:gridCol w:w="721"/>
      </w:tblGrid>
      <w:tr w:rsidR="004016F1" w:rsidTr="004016F1">
        <w:trPr>
          <w:trHeight w:val="675"/>
        </w:trPr>
        <w:tc>
          <w:tcPr>
            <w:tcW w:w="4623" w:type="pct"/>
            <w:vAlign w:val="center"/>
          </w:tcPr>
          <w:p w:rsidR="004016F1" w:rsidRPr="0047320B" w:rsidRDefault="00D91364" w:rsidP="004016F1">
            <w:pPr>
              <w:jc w:val="center"/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(-1)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-m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2j+1</m:t>
                        </m:r>
                      </m:e>
                    </m:rad>
                  </m:den>
                </m:f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,j,-m</m:t>
                    </m:r>
                  </m:e>
                </m:d>
              </m:oMath>
            </m:oMathPara>
          </w:p>
        </w:tc>
        <w:tc>
          <w:tcPr>
            <w:tcW w:w="377" w:type="pct"/>
            <w:vAlign w:val="center"/>
          </w:tcPr>
          <w:p w:rsidR="004016F1" w:rsidRPr="00324010" w:rsidRDefault="004016F1" w:rsidP="004016F1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4016F1" w:rsidRDefault="004016F1" w:rsidP="00F71BC2">
      <w:pPr>
        <w:pStyle w:val="NoSpacing"/>
      </w:pPr>
    </w:p>
    <w:p w:rsidR="00F71BC2" w:rsidRDefault="00F71BC2">
      <w:r>
        <w:t xml:space="preserve">There are several schemes for computing these symbols in the literature, reference </w:t>
      </w:r>
      <w:proofErr w:type="spellStart"/>
      <w:r>
        <w:t>Sebilleau</w:t>
      </w:r>
      <w:proofErr w:type="spellEnd"/>
      <w:r>
        <w:t>.</w:t>
      </w:r>
      <w:r w:rsidR="00ED7B58">
        <w:t xml:space="preserve">  The method he recommends is as follows.</w:t>
      </w:r>
    </w:p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  <w:gridCol w:w="721"/>
      </w:tblGrid>
      <w:tr w:rsidR="00ED7B58" w:rsidTr="00D91364">
        <w:trPr>
          <w:trHeight w:val="675"/>
        </w:trPr>
        <w:tc>
          <w:tcPr>
            <w:tcW w:w="4623" w:type="pct"/>
            <w:vAlign w:val="center"/>
          </w:tcPr>
          <w:p w:rsidR="00ED7B58" w:rsidRPr="0047320B" w:rsidRDefault="00D91364" w:rsidP="00C3374D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+B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377" w:type="pct"/>
            <w:vAlign w:val="center"/>
          </w:tcPr>
          <w:p w:rsidR="00ED7B58" w:rsidRPr="00324010" w:rsidRDefault="00ED7B58" w:rsidP="00D91364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ED7B58" w:rsidRDefault="00ED7B58"/>
    <w:p w:rsidR="00C3374D" w:rsidRDefault="00C3374D">
      <w:r>
        <w:t>The computation of the coefficient B can be further simplified by noting that it admits a simple recurrence relation:</w:t>
      </w:r>
    </w:p>
    <w:tbl>
      <w:tblPr>
        <w:tblStyle w:val="TableGrid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  <w:gridCol w:w="721"/>
      </w:tblGrid>
      <w:tr w:rsidR="00C3374D" w:rsidTr="00D91364">
        <w:trPr>
          <w:trHeight w:val="675"/>
        </w:trPr>
        <w:tc>
          <w:tcPr>
            <w:tcW w:w="4623" w:type="pct"/>
            <w:vAlign w:val="center"/>
          </w:tcPr>
          <w:p w:rsidR="00C3374D" w:rsidRPr="0047320B" w:rsidRDefault="00C3374D" w:rsidP="00C3374D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=(2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-1)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377" w:type="pct"/>
            <w:vAlign w:val="center"/>
          </w:tcPr>
          <w:p w:rsidR="00C3374D" w:rsidRPr="00324010" w:rsidRDefault="00C3374D" w:rsidP="00D91364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C3374D" w:rsidRDefault="00C3374D"/>
    <w:p w:rsidR="00C3374D" w:rsidRDefault="00C3374D"/>
    <w:p w:rsidR="00C3374D" w:rsidRDefault="00D91364" w:rsidP="00D91364">
      <w:pPr>
        <w:pStyle w:val="Heading2"/>
      </w:pPr>
      <w:r>
        <w:lastRenderedPageBreak/>
        <w:t>Multiple Scattering Theory</w:t>
      </w: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8838"/>
        <w:gridCol w:w="721"/>
      </w:tblGrid>
      <w:tr w:rsidR="00D91364" w:rsidTr="00D91364">
        <w:trPr>
          <w:trHeight w:val="684"/>
        </w:trPr>
        <w:tc>
          <w:tcPr>
            <w:tcW w:w="4623" w:type="pct"/>
            <w:tcBorders>
              <w:top w:val="nil"/>
              <w:left w:val="nil"/>
              <w:bottom w:val="nil"/>
              <w:right w:val="nil"/>
            </w:tcBorders>
          </w:tcPr>
          <w:p w:rsidR="00D91364" w:rsidRPr="0047320B" w:rsidRDefault="00D91364" w:rsidP="00D91364">
            <m:oMathPara>
              <m:oMathParaPr>
                <m:jc m:val="center"/>
              </m:oMathParaPr>
              <m:oMath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n≠a</m:t>
                    </m:r>
                  </m:sub>
                  <m:sup/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</w:tcPr>
          <w:p w:rsidR="00D91364" w:rsidRPr="00324010" w:rsidRDefault="00D91364" w:rsidP="00D91364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  <w:tr w:rsidR="00D91364" w:rsidTr="00D91364">
        <w:trPr>
          <w:trHeight w:val="684"/>
        </w:trPr>
        <w:tc>
          <w:tcPr>
            <w:tcW w:w="4623" w:type="pct"/>
            <w:tcBorders>
              <w:top w:val="nil"/>
              <w:left w:val="nil"/>
              <w:bottom w:val="nil"/>
              <w:right w:val="nil"/>
            </w:tcBorders>
          </w:tcPr>
          <w:p w:rsidR="00D91364" w:rsidRPr="0047320B" w:rsidRDefault="00D91364" w:rsidP="00822196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n≠a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</m:sSub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</w:tcPr>
          <w:p w:rsidR="00D91364" w:rsidRPr="00324010" w:rsidRDefault="00D91364" w:rsidP="00D91364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D91364" w:rsidRDefault="00D91364"/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8838"/>
        <w:gridCol w:w="721"/>
      </w:tblGrid>
      <w:tr w:rsidR="00D91364" w:rsidTr="00D91364">
        <w:trPr>
          <w:trHeight w:val="684"/>
        </w:trPr>
        <w:tc>
          <w:tcPr>
            <w:tcW w:w="4623" w:type="pct"/>
            <w:tcBorders>
              <w:top w:val="nil"/>
              <w:left w:val="nil"/>
              <w:bottom w:val="nil"/>
              <w:right w:val="nil"/>
            </w:tcBorders>
          </w:tcPr>
          <w:p w:rsidR="00D91364" w:rsidRPr="0047320B" w:rsidRDefault="00D91364" w:rsidP="00D91364">
            <m:oMathPara>
              <m:oMathParaPr>
                <m:jc m:val="center"/>
              </m:oMathParaPr>
              <m:oMath>
                <m:d>
                  <m:dPr>
                    <m:begChr m:val="⟨"/>
                    <m:endChr m:val="⟩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m≠a</m:t>
                        </m:r>
                      </m:sub>
                      <m:sup/>
                      <m:e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kL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</w:tcPr>
          <w:p w:rsidR="00D91364" w:rsidRPr="00324010" w:rsidRDefault="00D91364" w:rsidP="00D91364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  <w:tr w:rsidR="00D91364" w:rsidTr="00D91364">
        <w:trPr>
          <w:trHeight w:val="684"/>
        </w:trPr>
        <w:tc>
          <w:tcPr>
            <w:tcW w:w="4623" w:type="pct"/>
            <w:tcBorders>
              <w:top w:val="nil"/>
              <w:left w:val="nil"/>
              <w:bottom w:val="nil"/>
              <w:right w:val="nil"/>
            </w:tcBorders>
          </w:tcPr>
          <w:p w:rsidR="00D91364" w:rsidRPr="0047320B" w:rsidRDefault="00D91364" w:rsidP="00822196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m,n≠a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''</m:t>
                            </m:r>
                          </m:sup>
                        </m:sSup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an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nm</m:t>
                                </m:r>
                              </m:sub>
                            </m:sSub>
                          </m:e>
                        </m:d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sub>
                    </m:sSub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</w:tcPr>
          <w:p w:rsidR="00D91364" w:rsidRPr="00324010" w:rsidRDefault="00D91364" w:rsidP="00D91364">
            <w:pPr>
              <w:pStyle w:val="ListParagraph"/>
              <w:numPr>
                <w:ilvl w:val="0"/>
                <w:numId w:val="1"/>
              </w:numPr>
              <w:jc w:val="left"/>
            </w:pPr>
          </w:p>
        </w:tc>
      </w:tr>
    </w:tbl>
    <w:p w:rsidR="00D91364" w:rsidRDefault="00D91364"/>
    <w:p w:rsidR="00822196" w:rsidRDefault="00822196">
      <w:r>
        <w:t>The larger advantage of the separable representation is that it allows “</w:t>
      </w:r>
      <w:proofErr w:type="spellStart"/>
      <w:r>
        <w:t>precomputation</w:t>
      </w:r>
      <w:proofErr w:type="spellEnd"/>
      <w:r>
        <w:t>” of matrices summing over L and converts those sums to matrix multiplications.</w:t>
      </w:r>
      <w:bookmarkStart w:id="0" w:name="_GoBack"/>
      <w:bookmarkEnd w:id="0"/>
    </w:p>
    <w:sectPr w:rsidR="00822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B3582"/>
    <w:multiLevelType w:val="multilevel"/>
    <w:tmpl w:val="2C6222D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(%2.%1.%3)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1.%2.%3.%4)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(%1.%2.%3.%4.%5)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(%1.%2.%3.%4.%5.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1F"/>
    <w:rsid w:val="00046AF1"/>
    <w:rsid w:val="00087B1F"/>
    <w:rsid w:val="0022332D"/>
    <w:rsid w:val="00226B99"/>
    <w:rsid w:val="00242F59"/>
    <w:rsid w:val="00264851"/>
    <w:rsid w:val="002A7F7F"/>
    <w:rsid w:val="004016F1"/>
    <w:rsid w:val="00464D9F"/>
    <w:rsid w:val="005103D3"/>
    <w:rsid w:val="0053196A"/>
    <w:rsid w:val="005766A6"/>
    <w:rsid w:val="00576BDF"/>
    <w:rsid w:val="0063349E"/>
    <w:rsid w:val="0064355E"/>
    <w:rsid w:val="006C138C"/>
    <w:rsid w:val="0073648C"/>
    <w:rsid w:val="00790293"/>
    <w:rsid w:val="00811560"/>
    <w:rsid w:val="00822196"/>
    <w:rsid w:val="0089767C"/>
    <w:rsid w:val="008C3C26"/>
    <w:rsid w:val="009C107F"/>
    <w:rsid w:val="00A14FB4"/>
    <w:rsid w:val="00BA72AA"/>
    <w:rsid w:val="00C3374D"/>
    <w:rsid w:val="00C44132"/>
    <w:rsid w:val="00C7668A"/>
    <w:rsid w:val="00CC125A"/>
    <w:rsid w:val="00CC6D82"/>
    <w:rsid w:val="00D91364"/>
    <w:rsid w:val="00E122D9"/>
    <w:rsid w:val="00E17936"/>
    <w:rsid w:val="00E304B1"/>
    <w:rsid w:val="00E7532A"/>
    <w:rsid w:val="00ED7B58"/>
    <w:rsid w:val="00EE033A"/>
    <w:rsid w:val="00F3579B"/>
    <w:rsid w:val="00F65D21"/>
    <w:rsid w:val="00F71BC2"/>
    <w:rsid w:val="00F8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B1F"/>
    <w:pPr>
      <w:jc w:val="both"/>
    </w:pPr>
    <w:rPr>
      <w:rFonts w:eastAsiaTheme="minorEastAsia"/>
      <w:sz w:val="20"/>
      <w:szCs w:val="20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2A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B1F"/>
    <w:pPr>
      <w:ind w:left="720"/>
      <w:contextualSpacing/>
    </w:pPr>
  </w:style>
  <w:style w:type="table" w:styleId="TableGrid">
    <w:name w:val="Table Grid"/>
    <w:basedOn w:val="TableNormal"/>
    <w:uiPriority w:val="59"/>
    <w:rsid w:val="00087B1F"/>
    <w:pPr>
      <w:spacing w:after="0" w:line="240" w:lineRule="auto"/>
      <w:jc w:val="both"/>
    </w:pPr>
    <w:rPr>
      <w:rFonts w:eastAsiaTheme="minorEastAsia"/>
      <w:sz w:val="20"/>
      <w:szCs w:val="20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7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B1F"/>
    <w:rPr>
      <w:rFonts w:ascii="Tahoma" w:eastAsiaTheme="minorEastAsia" w:hAnsi="Tahoma" w:cs="Tahoma"/>
      <w:sz w:val="16"/>
      <w:szCs w:val="16"/>
      <w:lang w:bidi="en-US"/>
    </w:rPr>
  </w:style>
  <w:style w:type="paragraph" w:styleId="NoSpacing">
    <w:name w:val="No Spacing"/>
    <w:link w:val="NoSpacingChar"/>
    <w:uiPriority w:val="1"/>
    <w:qFormat/>
    <w:rsid w:val="00087B1F"/>
    <w:pPr>
      <w:spacing w:after="0" w:line="240" w:lineRule="auto"/>
      <w:jc w:val="both"/>
    </w:pPr>
    <w:rPr>
      <w:rFonts w:eastAsiaTheme="minorEastAsia"/>
      <w:sz w:val="20"/>
      <w:szCs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A72AA"/>
    <w:rPr>
      <w:rFonts w:eastAsiaTheme="minorEastAsia"/>
      <w:smallCaps/>
      <w:spacing w:val="5"/>
      <w:sz w:val="28"/>
      <w:szCs w:val="28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A72AA"/>
    <w:rPr>
      <w:rFonts w:eastAsiaTheme="minorEastAsia"/>
      <w:sz w:val="20"/>
      <w:szCs w:val="20"/>
      <w:lang w:bidi="en-US"/>
    </w:rPr>
  </w:style>
  <w:style w:type="character" w:styleId="PlaceholderText">
    <w:name w:val="Placeholder Text"/>
    <w:basedOn w:val="DefaultParagraphFont"/>
    <w:uiPriority w:val="99"/>
    <w:semiHidden/>
    <w:rsid w:val="006C138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B1F"/>
    <w:pPr>
      <w:jc w:val="both"/>
    </w:pPr>
    <w:rPr>
      <w:rFonts w:eastAsiaTheme="minorEastAsia"/>
      <w:sz w:val="20"/>
      <w:szCs w:val="20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2A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B1F"/>
    <w:pPr>
      <w:ind w:left="720"/>
      <w:contextualSpacing/>
    </w:pPr>
  </w:style>
  <w:style w:type="table" w:styleId="TableGrid">
    <w:name w:val="Table Grid"/>
    <w:basedOn w:val="TableNormal"/>
    <w:uiPriority w:val="59"/>
    <w:rsid w:val="00087B1F"/>
    <w:pPr>
      <w:spacing w:after="0" w:line="240" w:lineRule="auto"/>
      <w:jc w:val="both"/>
    </w:pPr>
    <w:rPr>
      <w:rFonts w:eastAsiaTheme="minorEastAsia"/>
      <w:sz w:val="20"/>
      <w:szCs w:val="20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7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B1F"/>
    <w:rPr>
      <w:rFonts w:ascii="Tahoma" w:eastAsiaTheme="minorEastAsia" w:hAnsi="Tahoma" w:cs="Tahoma"/>
      <w:sz w:val="16"/>
      <w:szCs w:val="16"/>
      <w:lang w:bidi="en-US"/>
    </w:rPr>
  </w:style>
  <w:style w:type="paragraph" w:styleId="NoSpacing">
    <w:name w:val="No Spacing"/>
    <w:link w:val="NoSpacingChar"/>
    <w:uiPriority w:val="1"/>
    <w:qFormat/>
    <w:rsid w:val="00087B1F"/>
    <w:pPr>
      <w:spacing w:after="0" w:line="240" w:lineRule="auto"/>
      <w:jc w:val="both"/>
    </w:pPr>
    <w:rPr>
      <w:rFonts w:eastAsiaTheme="minorEastAsia"/>
      <w:sz w:val="20"/>
      <w:szCs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A72AA"/>
    <w:rPr>
      <w:rFonts w:eastAsiaTheme="minorEastAsia"/>
      <w:smallCaps/>
      <w:spacing w:val="5"/>
      <w:sz w:val="28"/>
      <w:szCs w:val="28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A72AA"/>
    <w:rPr>
      <w:rFonts w:eastAsiaTheme="minorEastAsia"/>
      <w:sz w:val="20"/>
      <w:szCs w:val="20"/>
      <w:lang w:bidi="en-US"/>
    </w:rPr>
  </w:style>
  <w:style w:type="character" w:styleId="PlaceholderText">
    <w:name w:val="Placeholder Text"/>
    <w:basedOn w:val="DefaultParagraphFont"/>
    <w:uiPriority w:val="99"/>
    <w:semiHidden/>
    <w:rsid w:val="006C13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4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ORNL</Company>
  <LinksUpToDate>false</LinksUpToDate>
  <CharactersWithSpaces>6497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u9s</dc:creator>
  <cp:lastModifiedBy>u9s</cp:lastModifiedBy>
  <cp:revision>13</cp:revision>
  <dcterms:created xsi:type="dcterms:W3CDTF">2010-11-08T16:00:00Z</dcterms:created>
  <dcterms:modified xsi:type="dcterms:W3CDTF">2010-11-09T17:32:00Z</dcterms:modified>
</cp:coreProperties>
</file>