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EDDE" w14:textId="77777777" w:rsidR="001C3BB6" w:rsidRDefault="001C3BB6" w:rsidP="001C3BB6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TLT-DC-CCUR_**** - iDRAC SNMP timeout</w:t>
      </w:r>
    </w:p>
    <w:p w14:paraId="03F90AAF" w14:textId="77777777" w:rsidR="001C3BB6" w:rsidRDefault="001C3BB6" w:rsidP="001C3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ipmitool lan print 1</w:t>
      </w:r>
      <w:r>
        <w:rPr>
          <w:rFonts w:ascii="Segoe UI" w:hAnsi="Segoe UI" w:cs="Segoe UI"/>
          <w:color w:val="2E2E2E"/>
          <w:sz w:val="21"/>
          <w:szCs w:val="21"/>
        </w:rPr>
        <w:t> - Lista configuração do idrac.</w:t>
      </w:r>
    </w:p>
    <w:p w14:paraId="041B956C" w14:textId="77777777" w:rsidR="001C3BB6" w:rsidRDefault="001C3BB6" w:rsidP="001C3B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ipmitool mc reset cold</w:t>
      </w:r>
      <w:r>
        <w:rPr>
          <w:rFonts w:ascii="Segoe UI" w:hAnsi="Segoe UI" w:cs="Segoe UI"/>
          <w:color w:val="2E2E2E"/>
          <w:sz w:val="21"/>
          <w:szCs w:val="21"/>
        </w:rPr>
        <w:t> - Efetua restart à controladora.</w:t>
      </w:r>
    </w:p>
    <w:p w14:paraId="3A6AB2AD" w14:textId="5B6E17B5" w:rsidR="002F33AB" w:rsidRPr="00134D62" w:rsidRDefault="002F33AB" w:rsidP="00134D62"/>
    <w:sectPr w:rsidR="002F33AB" w:rsidRPr="0013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B5B4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2022-04-01T16:41:00Z</dcterms:created>
  <dcterms:modified xsi:type="dcterms:W3CDTF">2022-04-01T16:41:00Z</dcterms:modified>
</cp:coreProperties>
</file>