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47786">
      <w:pP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bookmarkStart w:id="1" w:name="_GoBack"/>
      <w:bookmarkEnd w:id="1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Aceoffix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Dynamic company name insertion: </w:t>
      </w:r>
      <w:bookmarkStart w:id="0" w:name="ACE_Company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NVIDIA Technology Co., Ltd.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30CD3"/>
    <w:rsid w:val="1D79690C"/>
    <w:rsid w:val="210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2025-03-05T05:42:00Z</dcterms:created>
  <dc:creator>Dong</dc:creator>
  <cp:lastModifiedBy>Operator's Name</cp:lastModifiedBy>
  <dcterms:modified xsi:type="dcterms:W3CDTF">2025-03-19T09:43:12Z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76F3DE3768BF4745AF808BBE6205631A_12</vt:lpwstr>
  </property>
</Properties>
</file>