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B2D8" w14:textId="5652B287" w:rsidR="00B33957" w:rsidRDefault="00B51238">
      <w:pPr>
        <w:rPr>
          <w:sz w:val="32"/>
          <w:szCs w:val="32"/>
        </w:rPr>
      </w:pPr>
      <w:r w:rsidRPr="00B51238">
        <w:rPr>
          <w:sz w:val="32"/>
          <w:szCs w:val="32"/>
        </w:rPr>
        <w:t xml:space="preserve">Andrew </w:t>
      </w:r>
      <w:proofErr w:type="spellStart"/>
      <w:r w:rsidRPr="00B51238">
        <w:rPr>
          <w:sz w:val="32"/>
          <w:szCs w:val="32"/>
        </w:rPr>
        <w:t>Elysee</w:t>
      </w:r>
      <w:proofErr w:type="spellEnd"/>
      <w:r w:rsidRPr="00B51238">
        <w:rPr>
          <w:sz w:val="32"/>
          <w:szCs w:val="32"/>
        </w:rPr>
        <w:t xml:space="preserve"> (aelys2)</w:t>
      </w:r>
    </w:p>
    <w:p w14:paraId="67ECBFBD" w14:textId="40CBF86F" w:rsidR="00B51238" w:rsidRDefault="00B51238">
      <w:r>
        <w:t>CS446</w:t>
      </w:r>
    </w:p>
    <w:p w14:paraId="6C068DDE" w14:textId="7B797C20" w:rsidR="00B51238" w:rsidRDefault="00B51238" w:rsidP="00B51238">
      <w:pPr>
        <w:jc w:val="center"/>
      </w:pPr>
      <w:r>
        <w:t>HW3</w:t>
      </w:r>
    </w:p>
    <w:p w14:paraId="7E9BDF2B" w14:textId="24912FC9" w:rsidR="00B51238" w:rsidRDefault="00B51238" w:rsidP="00B51238">
      <w:pPr>
        <w:pStyle w:val="ListParagraph"/>
        <w:numPr>
          <w:ilvl w:val="0"/>
          <w:numId w:val="1"/>
        </w:numPr>
      </w:pPr>
      <w:r>
        <w:t xml:space="preserve"> </w:t>
      </w:r>
    </w:p>
    <w:p w14:paraId="70E30A82" w14:textId="1C3686B9" w:rsidR="00B51238" w:rsidRPr="002D5C99" w:rsidRDefault="00BB5127" w:rsidP="00B51238">
      <w:pPr>
        <w:pStyle w:val="ListParagraph"/>
        <w:numPr>
          <w:ilvl w:val="1"/>
          <w:numId w:val="1"/>
        </w:numPr>
      </w:pPr>
      <w:r>
        <w:br/>
      </w: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G</m:t>
              </m:r>
            </m:sup>
            <m:e>
              <m:sSup>
                <m:sSupPr>
                  <m:ctrlPr>
                    <w:rPr>
                      <w:rFonts w:ascii="Cambria Math" w:eastAsiaTheme="minorEastAsia" w:hAnsi="Cambria Math"/>
                      <w:i/>
                    </w:rPr>
                  </m:ctrlPr>
                </m:sSup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acc>
                </m:e>
                <m: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acc>
                    </m:e>
                  </m:d>
                </m:e>
                <m: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up>
              </m:sSup>
            </m:e>
          </m:nary>
        </m:oMath>
      </m:oMathPara>
    </w:p>
    <w:p w14:paraId="72DB2B8A" w14:textId="0D5BDD5D" w:rsidR="002D5C99" w:rsidRPr="002D5C99" w:rsidRDefault="002D5C99" w:rsidP="00B51238">
      <w:pPr>
        <w:pStyle w:val="ListParagraph"/>
        <w:numPr>
          <w:ilvl w:val="1"/>
          <w:numId w:val="1"/>
        </w:numPr>
      </w:pPr>
      <w:r>
        <w:rPr>
          <w:rFonts w:eastAsiaTheme="minorEastAsia"/>
        </w:rPr>
        <w:t xml:space="preserve">The output dimension of the encoder should be 2, since </w:t>
      </w:r>
      <m:oMath>
        <m:r>
          <w:rPr>
            <w:rFonts w:ascii="Cambria Math" w:eastAsiaTheme="minorEastAsia" w:hAnsi="Cambria Math"/>
          </w:rPr>
          <m:t xml:space="preserve">z∈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eastAsiaTheme="minorEastAsia"/>
        </w:rPr>
        <w:t>.</w:t>
      </w:r>
    </w:p>
    <w:p w14:paraId="18480238" w14:textId="33E900FF" w:rsidR="002D5C99" w:rsidRPr="0044774D" w:rsidRDefault="002D5C99" w:rsidP="002D5C99">
      <w:pPr>
        <w:pStyle w:val="ListParagraph"/>
        <w:numPr>
          <w:ilvl w:val="1"/>
          <w:numId w:val="1"/>
        </w:numPr>
      </w:pPr>
      <w:r>
        <w:t xml:space="preserve"> </w:t>
      </w:r>
      <w:r>
        <w:br/>
      </w: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x,z</m:t>
                          </m:r>
                        </m:e>
                      </m:d>
                    </m:num>
                    <m:den>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den>
                  </m:f>
                  <m:r>
                    <w:rPr>
                      <w:rFonts w:ascii="Cambria Math" w:hAnsi="Cambria Math"/>
                    </w:rPr>
                    <m:t xml:space="preserve"> </m:t>
                  </m:r>
                </m:e>
              </m:nary>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x,z</m:t>
                          </m:r>
                        </m:e>
                      </m:d>
                    </m:num>
                    <m:den>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den>
                  </m:f>
                </m:e>
              </m:func>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den>
                  </m:f>
                </m:e>
              </m:func>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r>
                        <w:rPr>
                          <w:rFonts w:ascii="Cambria Math" w:hAnsi="Cambria Math"/>
                        </w:rPr>
                        <m:t>z</m:t>
                      </m:r>
                    </m:e>
                  </m:d>
                </m:e>
              </m:func>
              <m:r>
                <w:rPr>
                  <w:rFonts w:ascii="Cambria Math" w:hAnsi="Cambria Math"/>
                </w:rPr>
                <m:t xml:space="preserve"> </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d>
                    </m:num>
                    <m:den>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den>
                  </m:f>
                </m:e>
              </m:func>
              <m:r>
                <w:rPr>
                  <w:rFonts w:ascii="Cambria Math" w:hAnsi="Cambria Math"/>
                </w:rPr>
                <m:t xml:space="preserve"> </m:t>
              </m:r>
            </m:e>
          </m:nary>
          <m:r>
            <w:rPr>
              <w:rFonts w:ascii="Cambria Math" w:hAnsi="Cambria Math"/>
            </w:rPr>
            <w:br/>
          </m:r>
        </m:oMath>
        <m:oMath>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q</m:t>
                  </m:r>
                </m:e>
                <m:sub>
                  <m:r>
                    <w:rPr>
                      <w:rFonts w:ascii="Cambria Math" w:hAnsi="Cambria Math"/>
                    </w:rPr>
                    <m:t>ϕ</m:t>
                  </m:r>
                </m:sub>
              </m:sSub>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r>
                        <w:rPr>
                          <w:rFonts w:ascii="Cambria Math" w:hAnsi="Cambria Math"/>
                        </w:rPr>
                        <m:t>z</m:t>
                      </m:r>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z</m:t>
                  </m:r>
                </m:e>
              </m:d>
            </m:e>
          </m:d>
        </m:oMath>
      </m:oMathPara>
    </w:p>
    <w:p w14:paraId="6A47EC0F" w14:textId="0C5768BE" w:rsidR="0044774D" w:rsidRPr="0044774D" w:rsidRDefault="0044774D" w:rsidP="002D5C99">
      <w:pPr>
        <w:pStyle w:val="ListParagraph"/>
        <w:numPr>
          <w:ilvl w:val="1"/>
          <w:numId w:val="1"/>
        </w:numPr>
      </w:pPr>
      <w:r>
        <w:rPr>
          <w:rFonts w:eastAsiaTheme="minorEastAsia"/>
        </w:rPr>
        <w:t xml:space="preserve"> The KL divergence is non-symmetric and non-negative. Also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r>
              <w:rPr>
                <w:rFonts w:ascii="Cambria Math" w:eastAsiaTheme="minorEastAsia" w:hAnsi="Cambria Math"/>
              </w:rPr>
              <m:t>q,p</m:t>
            </m:r>
          </m:e>
        </m:d>
        <m:r>
          <w:rPr>
            <w:rFonts w:ascii="Cambria Math" w:eastAsiaTheme="minorEastAsia" w:hAnsi="Cambria Math"/>
          </w:rPr>
          <m:t>=0</m:t>
        </m:r>
      </m:oMath>
      <w:r>
        <w:rPr>
          <w:rFonts w:eastAsiaTheme="minorEastAsia"/>
        </w:rPr>
        <w:t xml:space="preserve"> when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p</m:t>
        </m:r>
      </m:oMath>
      <w:r>
        <w:rPr>
          <w:rFonts w:eastAsiaTheme="minorEastAsia"/>
        </w:rPr>
        <w:t xml:space="preserve"> are the same distribution.</w:t>
      </w:r>
    </w:p>
    <w:p w14:paraId="1059F51A" w14:textId="53AF79CF" w:rsidR="0044774D" w:rsidRPr="0090130C" w:rsidRDefault="0044774D" w:rsidP="002D5C99">
      <w:pPr>
        <w:pStyle w:val="ListParagraph"/>
        <w:numPr>
          <w:ilvl w:val="1"/>
          <w:numId w:val="1"/>
        </w:numPr>
      </w:pPr>
      <w:r>
        <w:rPr>
          <w:rFonts w:eastAsiaTheme="minorEastAsia"/>
        </w:rPr>
        <w:t xml:space="preserve">No, they will not be the same because the Equation 2 is more computationally expensive than Equation 1 but </w:t>
      </w:r>
      <w:r w:rsidR="0090130C">
        <w:rPr>
          <w:rFonts w:eastAsiaTheme="minorEastAsia"/>
        </w:rPr>
        <w:t>will</w:t>
      </w:r>
      <w:r>
        <w:rPr>
          <w:rFonts w:eastAsiaTheme="minorEastAsia"/>
        </w:rPr>
        <w:t xml:space="preserve"> be more accurate</w:t>
      </w:r>
      <w:r w:rsidR="0090130C">
        <w:rPr>
          <w:rFonts w:eastAsiaTheme="minorEastAsia"/>
        </w:rPr>
        <w:t xml:space="preserve"> in the end</w:t>
      </w:r>
      <w:r>
        <w:rPr>
          <w:rFonts w:eastAsiaTheme="minorEastAsia"/>
        </w:rPr>
        <w:t>.</w:t>
      </w:r>
    </w:p>
    <w:p w14:paraId="0DE0CF19" w14:textId="16D99FAA" w:rsidR="0090130C" w:rsidRPr="0090130C" w:rsidRDefault="0090130C" w:rsidP="002D5C99">
      <w:pPr>
        <w:pStyle w:val="ListParagraph"/>
        <w:numPr>
          <w:ilvl w:val="1"/>
          <w:numId w:val="1"/>
        </w:numPr>
      </w:pPr>
      <w:r>
        <w:rPr>
          <w:rFonts w:eastAsiaTheme="minorEastAsia"/>
        </w:rPr>
        <w:t>No, we build the encoder because it allows us to compute a better Gaussian distribution for our data and slowly improve its accuracy in representing the data. This allows us to reduce our lower bound giving us an overall more accurate representation of our data’s distribution.</w:t>
      </w:r>
    </w:p>
    <w:p w14:paraId="35CF0A62" w14:textId="59D03213" w:rsidR="0090130C" w:rsidRPr="0047529B" w:rsidRDefault="0090130C" w:rsidP="002D5C99">
      <w:pPr>
        <w:pStyle w:val="ListParagraph"/>
        <w:numPr>
          <w:ilvl w:val="1"/>
          <w:numId w:val="1"/>
        </w:numPr>
      </w:pPr>
      <w:r>
        <w:rPr>
          <w:rFonts w:eastAsiaTheme="minorEastAsia"/>
        </w:rPr>
        <w:t xml:space="preserve">The </w:t>
      </w:r>
      <w:r w:rsidR="0047529B">
        <w:rPr>
          <w:rFonts w:eastAsiaTheme="minorEastAsia"/>
        </w:rPr>
        <w:t xml:space="preserve">KL-divergence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e>
        </m:d>
        <m:r>
          <w:rPr>
            <w:rFonts w:ascii="Cambria Math" w:eastAsiaTheme="minorEastAsia" w:hAnsi="Cambria Math"/>
          </w:rPr>
          <m:t>=0</m:t>
        </m:r>
      </m:oMath>
      <w:r w:rsidR="0047529B">
        <w:rPr>
          <w:rFonts w:eastAsiaTheme="minorEastAsia"/>
        </w:rPr>
        <w:t xml:space="preserve"> because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oMath>
      <w:r w:rsidR="0047529B">
        <w:rPr>
          <w:rFonts w:eastAsiaTheme="minorEastAsia"/>
        </w:rPr>
        <w:t>, This is a basic property of the KL-divergence. It makes sense intuitively because if the distributions are the same then we have a perfect representation of our data so the lower-bound between them would be 0.</w:t>
      </w:r>
    </w:p>
    <w:p w14:paraId="231DEE34" w14:textId="136D3440" w:rsidR="0047529B" w:rsidRPr="00F35ADF" w:rsidRDefault="0047529B" w:rsidP="002D5C99">
      <w:pPr>
        <w:pStyle w:val="ListParagraph"/>
        <w:numPr>
          <w:ilvl w:val="1"/>
          <w:numId w:val="1"/>
        </w:numPr>
      </w:pPr>
      <w:r>
        <w:rPr>
          <w:rFonts w:eastAsiaTheme="minorEastAsia"/>
        </w:rPr>
        <w:br/>
      </w:r>
      <m:oMathPara>
        <m:oMath>
          <m:r>
            <w:rPr>
              <w:rFonts w:ascii="Cambria Math" w:hAnsi="Cambria Math"/>
            </w:rPr>
            <w:lastRenderedPageBreak/>
            <m:t>KL</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 p</m:t>
              </m:r>
              <m:d>
                <m:dPr>
                  <m:ctrlPr>
                    <w:rPr>
                      <w:rFonts w:ascii="Cambria Math" w:hAnsi="Cambria Math"/>
                      <w:i/>
                    </w:rPr>
                  </m:ctrlPr>
                </m:dPr>
                <m:e>
                  <m:r>
                    <w:rPr>
                      <w:rFonts w:ascii="Cambria Math" w:hAnsi="Cambria Math"/>
                    </w:rPr>
                    <m:t>z</m:t>
                  </m:r>
                </m:e>
              </m:d>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z</m:t>
                          </m:r>
                        </m:e>
                      </m:d>
                    </m:den>
                  </m:f>
                </m:e>
              </m:func>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ϕ</m:t>
                                          </m:r>
                                        </m:sub>
                                      </m:sSub>
                                    </m:e>
                                  </m:d>
                                </m:e>
                                <m:sup>
                                  <m:r>
                                    <w:rPr>
                                      <w:rFonts w:ascii="Cambria Math" w:hAnsi="Cambria Math"/>
                                    </w:rPr>
                                    <m:t>2</m:t>
                                  </m:r>
                                </m:sup>
                              </m:sSup>
                            </m:e>
                          </m:d>
                        </m:e>
                      </m:func>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e>
                          </m:rad>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e>
                          </m:d>
                        </m:e>
                      </m:func>
                    </m:den>
                  </m:f>
                </m:e>
              </m:func>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ϕ</m:t>
                                          </m:r>
                                        </m:sub>
                                      </m:sSub>
                                    </m:e>
                                  </m:d>
                                </m:e>
                                <m:sup>
                                  <m:r>
                                    <w:rPr>
                                      <w:rFonts w:ascii="Cambria Math" w:hAnsi="Cambria Math"/>
                                    </w:rPr>
                                    <m:t>2</m:t>
                                  </m:r>
                                </m:sup>
                              </m:sSup>
                            </m:e>
                          </m:d>
                        </m:e>
                      </m:func>
                    </m:num>
                    <m:den>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e>
                          </m:d>
                        </m:e>
                      </m:func>
                    </m:den>
                  </m:f>
                </m:e>
              </m:func>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ϕ</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e>
              </m:d>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ϕ</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e>
              </m:d>
              <m:r>
                <w:rPr>
                  <w:rFonts w:ascii="Cambria Math" w:hAnsi="Cambria Math"/>
                </w:rPr>
                <m:t xml:space="preserve"> </m:t>
              </m:r>
            </m:e>
          </m:nary>
          <m:r>
            <w:rPr>
              <w:rFonts w:ascii="Cambria Math" w:hAnsi="Cambria Math"/>
            </w:rPr>
            <w:br/>
          </m:r>
        </m:oMath>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den>
              </m:f>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m:t>
                  </m:r>
                  <m:sSub>
                    <m:sSubPr>
                      <m:ctrlPr>
                        <w:rPr>
                          <w:rFonts w:ascii="Cambria Math" w:hAnsi="Cambria Math"/>
                          <w:i/>
                        </w:rPr>
                      </m:ctrlPr>
                    </m:sSubPr>
                    <m:e>
                      <m:r>
                        <w:rPr>
                          <w:rFonts w:ascii="Cambria Math" w:hAnsi="Cambria Math"/>
                        </w:rPr>
                        <m:t>μ</m:t>
                      </m:r>
                    </m:e>
                    <m:sub>
                      <m:r>
                        <w:rPr>
                          <w:rFonts w:ascii="Cambria Math" w:hAnsi="Cambria Math"/>
                        </w:rPr>
                        <m:t xml:space="preserve"> </m:t>
                      </m:r>
                      <m:r>
                        <w:rPr>
                          <w:rFonts w:ascii="Cambria Math" w:hAnsi="Cambria Math"/>
                        </w:rPr>
                        <m:t>ϕ</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ϕ</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r>
                    <w:rPr>
                      <w:rFonts w:ascii="Cambria Math" w:hAnsi="Cambria Math"/>
                    </w:rPr>
                    <m:t>2z</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p</m:t>
                      </m:r>
                    </m:sub>
                    <m:sup>
                      <m:r>
                        <w:rPr>
                          <w:rFonts w:ascii="Cambria Math" w:hAnsi="Cambria Math"/>
                        </w:rPr>
                        <m:t>2</m:t>
                      </m:r>
                    </m:sup>
                  </m:sSubSup>
                </m:e>
              </m:d>
              <m:r>
                <w:rPr>
                  <w:rFonts w:ascii="Cambria Math" w:hAnsi="Cambria Math"/>
                </w:rPr>
                <m:t xml:space="preserve"> </m:t>
              </m:r>
            </m:e>
          </m:nary>
          <m:r>
            <w:rPr>
              <w:rFonts w:eastAsiaTheme="minorEastAsia"/>
            </w:rPr>
            <w:br/>
          </m:r>
        </m:oMath>
      </m:oMathPara>
      <w:r w:rsidR="00BF3671">
        <w:rPr>
          <w:rFonts w:eastAsiaTheme="minorEastAsia"/>
        </w:rPr>
        <w:t>Si</w:t>
      </w:r>
      <w:proofErr w:type="spellStart"/>
      <w:r w:rsidR="00BF3671">
        <w:rPr>
          <w:rFonts w:eastAsiaTheme="minorEastAsia"/>
        </w:rPr>
        <w:t>nce</w:t>
      </w:r>
      <w:proofErr w:type="spellEnd"/>
      <w:r w:rsidR="00BF3671">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hAnsi="Cambria Math"/>
          </w:rPr>
          <m:t xml:space="preserve">   </m:t>
        </m:r>
      </m:oMath>
      <w:r w:rsidR="00F35ADF">
        <w:rPr>
          <w:rFonts w:eastAsiaTheme="minorEastAsia"/>
        </w:rPr>
        <w:t xml:space="preserve"> </w:t>
      </w:r>
      <w:r w:rsidR="00BF3671">
        <w:rPr>
          <w:rFonts w:eastAsiaTheme="minorEastAsia"/>
        </w:rPr>
        <w:br/>
      </w:r>
      <m:oMathPara>
        <m:oMath>
          <m:r>
            <w:rPr>
              <w:rFonts w:ascii="Cambria Math" w:hAnsi="Cambria Math"/>
            </w:rPr>
            <m:t>=</m:t>
          </m:r>
          <m:r>
            <w:rPr>
              <w:rFonts w:ascii="Cambria Math" w:hAnsi="Cambria Math"/>
            </w:rPr>
            <m:t>1+</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den>
              </m:f>
              <m:d>
                <m:dPr>
                  <m:begChr m:val="["/>
                  <m:endChr m:val="]"/>
                  <m:ctrlPr>
                    <w:rPr>
                      <w:rFonts w:ascii="Cambria Math" w:hAnsi="Cambria Math"/>
                      <w:i/>
                    </w:rPr>
                  </m:ctrlPr>
                </m:dPr>
                <m:e>
                  <m:r>
                    <w:rPr>
                      <w:rFonts w:ascii="Cambria Math" w:hAnsi="Cambria Math"/>
                    </w:rPr>
                    <m:t>2z</m:t>
                  </m:r>
                  <m:sSub>
                    <m:sSubPr>
                      <m:ctrlPr>
                        <w:rPr>
                          <w:rFonts w:ascii="Cambria Math" w:hAnsi="Cambria Math"/>
                          <w:i/>
                        </w:rPr>
                      </m:ctrlPr>
                    </m:sSubPr>
                    <m:e>
                      <m:r>
                        <w:rPr>
                          <w:rFonts w:ascii="Cambria Math" w:hAnsi="Cambria Math"/>
                        </w:rPr>
                        <m:t>μ</m:t>
                      </m:r>
                    </m:e>
                    <m:sub>
                      <m:r>
                        <w:rPr>
                          <w:rFonts w:ascii="Cambria Math" w:hAnsi="Cambria Math"/>
                        </w:rPr>
                        <m:t xml:space="preserve"> </m:t>
                      </m:r>
                      <m:r>
                        <w:rPr>
                          <w:rFonts w:ascii="Cambria Math" w:hAnsi="Cambria Math"/>
                        </w:rPr>
                        <m:t>ϕ</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ϕ</m:t>
                      </m:r>
                    </m:sub>
                    <m:sup>
                      <m:r>
                        <w:rPr>
                          <w:rFonts w:ascii="Cambria Math" w:hAnsi="Cambria Math"/>
                        </w:rPr>
                        <m:t>2</m:t>
                      </m:r>
                    </m:sup>
                  </m:sSubSup>
                  <m:r>
                    <w:rPr>
                      <w:rFonts w:ascii="Cambria Math" w:hAnsi="Cambria Math"/>
                    </w:rPr>
                    <m:t>-2z</m:t>
                  </m:r>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p</m:t>
                      </m:r>
                    </m:sub>
                    <m:sup>
                      <m:r>
                        <w:rPr>
                          <w:rFonts w:ascii="Cambria Math" w:hAnsi="Cambria Math"/>
                        </w:rPr>
                        <m:t>2</m:t>
                      </m:r>
                    </m:sup>
                  </m:sSubSup>
                </m:e>
              </m:d>
              <m:r>
                <w:rPr>
                  <w:rFonts w:ascii="Cambria Math" w:hAnsi="Cambria Math"/>
                </w:rPr>
                <m:t xml:space="preserve"> </m:t>
              </m:r>
            </m:e>
          </m:nary>
          <m:r>
            <w:rPr>
              <w:rFonts w:eastAsiaTheme="minorEastAsia"/>
            </w:rPr>
            <w:br/>
          </m:r>
        </m:oMath>
      </m:oMathPara>
      <w:r w:rsidR="00F35ADF">
        <w:rPr>
          <w:rFonts w:eastAsiaTheme="minorEastAsia"/>
        </w:rPr>
        <w:t>I am stuck here trying to do it without integrals but eventually we reach that.</w:t>
      </w:r>
    </w:p>
    <w:p w14:paraId="4B78B8C3" w14:textId="533586A2" w:rsidR="00F35ADF" w:rsidRPr="00D77332" w:rsidRDefault="00F35ADF" w:rsidP="00F35ADF">
      <w:pPr>
        <w:pStyle w:val="ListParagraph"/>
        <w:ind w:left="2160"/>
      </w:pPr>
      <m:oMathPara>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 p</m:t>
              </m:r>
              <m:d>
                <m:dPr>
                  <m:ctrlPr>
                    <w:rPr>
                      <w:rFonts w:ascii="Cambria Math" w:hAnsi="Cambria Math"/>
                      <w:i/>
                    </w:rPr>
                  </m:ctrlPr>
                </m:dPr>
                <m:e>
                  <m:r>
                    <w:rPr>
                      <w:rFonts w:ascii="Cambria Math" w:hAnsi="Cambria Math"/>
                    </w:rPr>
                    <m:t>z</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w:br/>
          </m:r>
        </m:oMath>
        <m:oMath>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 p</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ϕ</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p</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552BCFEF" w14:textId="5DC3E95F" w:rsidR="00D77332" w:rsidRPr="008923D4" w:rsidRDefault="008923D4" w:rsidP="00CD572B">
      <w:pPr>
        <w:pStyle w:val="ListParagraph"/>
        <w:numPr>
          <w:ilvl w:val="1"/>
          <w:numId w:val="1"/>
        </w:numPr>
      </w:pPr>
      <w:r>
        <w:rPr>
          <w:rFonts w:eastAsiaTheme="minorEastAsia"/>
        </w:rPr>
        <w:t xml:space="preserve">The </w:t>
      </w:r>
      <w:proofErr w:type="spellStart"/>
      <w:r>
        <w:rPr>
          <w:rFonts w:eastAsiaTheme="minorEastAsia"/>
        </w:rPr>
        <w:t>Lagrangian</w:t>
      </w:r>
      <w:proofErr w:type="spellEnd"/>
      <w:r>
        <w:rPr>
          <w:rFonts w:eastAsiaTheme="minorEastAsia"/>
        </w:rPr>
        <w:t xml:space="preserve"> is:</w:t>
      </w:r>
      <w:r w:rsidR="00D77332">
        <w:rPr>
          <w:rFonts w:eastAsiaTheme="minorEastAsia"/>
        </w:rPr>
        <w:br/>
      </w: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,λ</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θ</m:t>
                          </m:r>
                        </m:sub>
                      </m:sSub>
                    </m:e>
                  </m:d>
                </m:e>
              </m:func>
              <m:r>
                <w:rPr>
                  <w:rFonts w:ascii="Cambria Math" w:hAnsi="Cambria Math"/>
                </w:rPr>
                <m:t>-</m:t>
              </m:r>
            </m:e>
          </m:nary>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z</m:t>
                          </m:r>
                        </m:e>
                      </m:d>
                    </m:den>
                  </m:f>
                </m:e>
              </m:func>
              <m:r>
                <w:rPr>
                  <w:rFonts w:ascii="Cambria Math" w:hAnsi="Cambria Math"/>
                </w:rPr>
                <m:t xml:space="preserve"> </m:t>
              </m:r>
            </m:e>
          </m:nary>
          <m:r>
            <w:rPr>
              <w:rFonts w:ascii="Cambria Math" w:hAnsi="Cambria Math"/>
            </w:rPr>
            <m:t>+λ</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-1</m:t>
                  </m:r>
                </m:e>
              </m:nary>
            </m:e>
          </m:d>
          <m:r>
            <w:rPr>
              <w:rFonts w:eastAsiaTheme="minorEastAsia"/>
            </w:rPr>
            <w:br/>
          </m:r>
        </m:oMath>
        <m:oMath>
          <m:r>
            <w:rPr>
              <w:rFonts w:ascii="Cambria Math" w:hAnsi="Cambria Math"/>
            </w:rPr>
            <m:t>0=</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e>
          </m:func>
          <m:r>
            <w:rPr>
              <w:rFonts w:ascii="Cambria Math" w:hAnsi="Cambria Math"/>
            </w:rPr>
            <m:t>=λ-1+</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func>
          <m:r>
            <w:rPr>
              <w:rFonts w:ascii="Cambria Math" w:hAnsi="Cambria Math"/>
            </w:rPr>
            <w:br/>
          </m:r>
        </m:oMath>
        <m:oMath>
          <m:r>
            <w:rPr>
              <w:rFonts w:ascii="Cambria Math" w:hAnsi="Cambria Math"/>
            </w:rPr>
            <m:t>1=</m:t>
          </m:r>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w:rPr>
                      <w:rFonts w:ascii="Cambria Math" w:hAnsi="Cambria Math"/>
                    </w:rPr>
                    <m:t>z</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λ-1</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λ-1</m:t>
              </m:r>
            </m:sup>
          </m:sSup>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eastAsiaTheme="minorEastAsia"/>
            </w:rPr>
            <w:br/>
          </m:r>
        </m:oMath>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λ-1</m:t>
              </m:r>
            </m:sup>
          </m:sSup>
          <m:r>
            <w:rPr>
              <w:rFonts w:ascii="Cambria Math" w:eastAsiaTheme="minorEastAsia" w:hAnsi="Cambria Math"/>
            </w:rPr>
            <m:t>=</m:t>
          </m:r>
          <m:f>
            <m:fPr>
              <m:ctrlPr>
                <w:rPr>
                  <w:rFonts w:ascii="Cambria Math" w:hAnsi="Cambria Math"/>
                  <w:i/>
                </w:rPr>
              </m:ctrlPr>
            </m:fPr>
            <m:num>
              <m:r>
                <w:rPr>
                  <w:rFonts w:ascii="Cambria Math" w:hAnsi="Cambria Math"/>
                </w:rPr>
                <m:t>1</m:t>
              </m: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den>
          </m:f>
          <m:r>
            <w:rPr>
              <w:rFonts w:ascii="Cambria Math" w:hAnsi="Cambria Math"/>
            </w:rPr>
            <m:t xml:space="preserve"> ⟹λ=1-</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func>
          <m:r>
            <w:rPr>
              <w:rFonts w:eastAsiaTheme="minorEastAsia"/>
            </w:rPr>
            <w:br/>
          </m:r>
        </m:oMath>
      </m:oMathPara>
      <w:r>
        <w:rPr>
          <w:rFonts w:eastAsiaTheme="minorEastAsia"/>
        </w:rPr>
        <w:t xml:space="preserve">If we substitute in </w:t>
      </w:r>
      <m:oMath>
        <m:r>
          <w:rPr>
            <w:rFonts w:ascii="Cambria Math" w:eastAsiaTheme="minorEastAsia" w:hAnsi="Cambria Math"/>
          </w:rPr>
          <m:t>λ</m:t>
        </m:r>
      </m:oMath>
      <w:r>
        <w:rPr>
          <w:rFonts w:eastAsiaTheme="minorEastAsia"/>
        </w:rPr>
        <w:t>:</w:t>
      </w:r>
      <w:r>
        <w:rPr>
          <w:rFonts w:eastAsiaTheme="minorEastAsia"/>
        </w:rPr>
        <w:br/>
      </w: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e>
          </m:func>
          <m:r>
            <w:rPr>
              <w:rFonts w:ascii="Cambria Math" w:hAnsi="Cambria Math"/>
            </w:rPr>
            <m:t>=λ-1+</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func>
          <m:r>
            <w:rPr>
              <w:rFonts w:ascii="Cambria Math" w:hAnsi="Cambria Math"/>
            </w:rPr>
            <w:br/>
          </m:r>
        </m:oMath>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func>
          <m:r>
            <w:rPr>
              <w:rFonts w:eastAsiaTheme="minorEastAsia"/>
            </w:rPr>
            <w:br/>
          </m:r>
        </m:oMath>
      </m:oMathPara>
      <w:r w:rsidR="00CD572B">
        <w:rPr>
          <w:rFonts w:eastAsiaTheme="minorEastAsia"/>
        </w:rPr>
        <w:t>Thus,</w:t>
      </w:r>
      <m:oMath>
        <m: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r>
            <m:rPr>
              <m:sty m:val="p"/>
            </m:rP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ctrlPr>
                <w:rPr>
                  <w:rFonts w:ascii="Cambria Math" w:hAnsi="Cambria Math"/>
                  <w:i/>
                </w:rPr>
              </m:ctrlP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den>
          </m:f>
        </m:oMath>
      </m:oMathPara>
    </w:p>
    <w:p w14:paraId="1A13263C" w14:textId="736AC991" w:rsidR="00823F6B" w:rsidRPr="00823F6B" w:rsidRDefault="00CD572B" w:rsidP="00823F6B">
      <w:pPr>
        <w:pStyle w:val="ListParagraph"/>
        <w:numPr>
          <w:ilvl w:val="1"/>
          <w:numId w:val="1"/>
        </w:numPr>
      </w:pP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oMath>
      <w:r w:rsidR="00763AFA">
        <w:rPr>
          <w:rFonts w:eastAsiaTheme="minorEastAsia"/>
        </w:rPr>
        <w:t xml:space="preserve"> should be (3) because according to Bayes Rule:</w:t>
      </w:r>
      <w:r w:rsidR="00763AFA">
        <w:rPr>
          <w:rFonts w:eastAsiaTheme="minorEastAsia"/>
        </w:rPr>
        <w:br/>
      </w:r>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e>
              <m:r>
                <w:rPr>
                  <w:rFonts w:ascii="Cambria Math" w:hAnsi="Cambria Math"/>
                </w:rPr>
                <m:t>x</m:t>
              </m:r>
            </m:e>
          </m:d>
          <m:r>
            <m:rPr>
              <m:sty m:val="p"/>
            </m:rP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ctrlPr>
                <w:rPr>
                  <w:rFonts w:ascii="Cambria Math" w:hAnsi="Cambria Math"/>
                  <w:i/>
                </w:rPr>
              </m:ctrlPr>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z</m:t>
              </m:r>
            </m:e>
            <m:e>
              <m:r>
                <w:rPr>
                  <w:rFonts w:ascii="Cambria Math" w:hAnsi="Cambria Math"/>
                </w:rPr>
                <m:t>x</m:t>
              </m:r>
            </m:e>
          </m:d>
        </m:oMath>
      </m:oMathPara>
    </w:p>
    <w:p w14:paraId="62C3A354" w14:textId="1A4C4175" w:rsidR="00823F6B" w:rsidRPr="00B07357" w:rsidRDefault="00823F6B" w:rsidP="00823F6B">
      <w:pPr>
        <w:pStyle w:val="ListParagraph"/>
        <w:numPr>
          <w:ilvl w:val="0"/>
          <w:numId w:val="1"/>
        </w:numPr>
      </w:pPr>
      <w:r>
        <w:rPr>
          <w:rFonts w:eastAsiaTheme="minorEastAsia"/>
        </w:rPr>
        <w:t xml:space="preserve"> </w:t>
      </w:r>
    </w:p>
    <w:p w14:paraId="7A77E9C3" w14:textId="2E339574" w:rsidR="00B07357" w:rsidRPr="00B07357" w:rsidRDefault="00B07357" w:rsidP="00B07357">
      <w:pPr>
        <w:pStyle w:val="ListParagraph"/>
        <w:numPr>
          <w:ilvl w:val="1"/>
          <w:numId w:val="1"/>
        </w:numPr>
      </w:pPr>
      <w:r>
        <w:rPr>
          <w:rFonts w:eastAsiaTheme="minorEastAsia"/>
        </w:rPr>
        <w:t>Code</w:t>
      </w:r>
    </w:p>
    <w:p w14:paraId="7FA3FA17" w14:textId="0925AE05" w:rsidR="00B07357" w:rsidRPr="00B07357" w:rsidRDefault="00B07357" w:rsidP="00B07357">
      <w:pPr>
        <w:pStyle w:val="ListParagraph"/>
        <w:numPr>
          <w:ilvl w:val="1"/>
          <w:numId w:val="1"/>
        </w:numPr>
      </w:pPr>
      <w:r>
        <w:rPr>
          <w:rFonts w:eastAsiaTheme="minorEastAsia"/>
        </w:rPr>
        <w:t>Code</w:t>
      </w:r>
    </w:p>
    <w:p w14:paraId="0591A673" w14:textId="5A54D4FE" w:rsidR="00B07357" w:rsidRPr="00B07357" w:rsidRDefault="00B07357" w:rsidP="00B07357">
      <w:pPr>
        <w:pStyle w:val="ListParagraph"/>
        <w:numPr>
          <w:ilvl w:val="1"/>
          <w:numId w:val="1"/>
        </w:numPr>
      </w:pPr>
      <w:r>
        <w:rPr>
          <w:rFonts w:eastAsiaTheme="minorEastAsia"/>
        </w:rPr>
        <w:t>Code</w:t>
      </w:r>
    </w:p>
    <w:p w14:paraId="1B742A41" w14:textId="77777777" w:rsidR="00BF3671" w:rsidRPr="00BF3671" w:rsidRDefault="00B07357" w:rsidP="00BF3671">
      <w:pPr>
        <w:pStyle w:val="ListParagraph"/>
        <w:numPr>
          <w:ilvl w:val="1"/>
          <w:numId w:val="1"/>
        </w:numPr>
      </w:pPr>
      <w:r>
        <w:rPr>
          <w:rFonts w:eastAsiaTheme="minorEastAsia"/>
        </w:rPr>
        <w:t>Code</w:t>
      </w:r>
    </w:p>
    <w:p w14:paraId="4B13FE7D" w14:textId="6F012EFA" w:rsidR="00B07357" w:rsidRPr="00BF3671" w:rsidRDefault="00995E23" w:rsidP="00BF3671">
      <w:pPr>
        <w:pStyle w:val="ListParagraph"/>
        <w:numPr>
          <w:ilvl w:val="1"/>
          <w:numId w:val="1"/>
        </w:numPr>
      </w:pPr>
      <w:r w:rsidRPr="00BF3671">
        <w:rPr>
          <w:rFonts w:eastAsiaTheme="minorEastAsia"/>
        </w:rPr>
        <w:t>Next page</w:t>
      </w:r>
    </w:p>
    <w:p w14:paraId="3DDBEFBB" w14:textId="79F69C5E" w:rsidR="00B07357" w:rsidRPr="00B07357" w:rsidRDefault="00B07357" w:rsidP="00B07357">
      <w:pPr>
        <w:pStyle w:val="ListParagraph"/>
        <w:numPr>
          <w:ilvl w:val="2"/>
          <w:numId w:val="1"/>
        </w:numPr>
      </w:pPr>
      <w:r>
        <w:rPr>
          <w:rFonts w:eastAsiaTheme="minorEastAsia"/>
        </w:rPr>
        <w:t xml:space="preserve"> </w:t>
      </w:r>
      <w:r>
        <w:rPr>
          <w:noProof/>
        </w:rPr>
        <w:drawing>
          <wp:inline distT="0" distB="0" distL="0" distR="0" wp14:anchorId="04D9C367" wp14:editId="76B4E19A">
            <wp:extent cx="5087815" cy="1464945"/>
            <wp:effectExtent l="0" t="0" r="508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rotWithShape="1">
                    <a:blip r:embed="rId5">
                      <a:extLst>
                        <a:ext uri="{28A0092B-C50C-407E-A947-70E740481C1C}">
                          <a14:useLocalDpi xmlns:a14="http://schemas.microsoft.com/office/drawing/2010/main" val="0"/>
                        </a:ext>
                      </a:extLst>
                    </a:blip>
                    <a:srcRect l="5619" t="33980" r="7257" b="32572"/>
                    <a:stretch/>
                  </pic:blipFill>
                  <pic:spPr bwMode="auto">
                    <a:xfrm>
                      <a:off x="0" y="0"/>
                      <a:ext cx="5089774" cy="1465509"/>
                    </a:xfrm>
                    <a:prstGeom prst="rect">
                      <a:avLst/>
                    </a:prstGeom>
                    <a:ln>
                      <a:noFill/>
                    </a:ln>
                    <a:extLst>
                      <a:ext uri="{53640926-AAD7-44D8-BBD7-CCE9431645EC}">
                        <a14:shadowObscured xmlns:a14="http://schemas.microsoft.com/office/drawing/2010/main"/>
                      </a:ext>
                    </a:extLst>
                  </pic:spPr>
                </pic:pic>
              </a:graphicData>
            </a:graphic>
          </wp:inline>
        </w:drawing>
      </w:r>
    </w:p>
    <w:p w14:paraId="42792F7B" w14:textId="6B875BBE" w:rsidR="00B07357" w:rsidRPr="00B07357" w:rsidRDefault="00B07357" w:rsidP="00B07357">
      <w:pPr>
        <w:pStyle w:val="ListParagraph"/>
        <w:numPr>
          <w:ilvl w:val="2"/>
          <w:numId w:val="1"/>
        </w:numPr>
      </w:pPr>
      <w:r>
        <w:rPr>
          <w:rFonts w:eastAsiaTheme="minorEastAsia"/>
        </w:rPr>
        <w:t xml:space="preserve"> </w:t>
      </w:r>
      <w:r>
        <w:rPr>
          <w:noProof/>
        </w:rPr>
        <w:drawing>
          <wp:inline distT="0" distB="0" distL="0" distR="0" wp14:anchorId="42D78A19" wp14:editId="22D5362C">
            <wp:extent cx="4818185" cy="3908083"/>
            <wp:effectExtent l="0" t="0" r="0" b="381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1762" cy="3919096"/>
                    </a:xfrm>
                    <a:prstGeom prst="rect">
                      <a:avLst/>
                    </a:prstGeom>
                  </pic:spPr>
                </pic:pic>
              </a:graphicData>
            </a:graphic>
          </wp:inline>
        </w:drawing>
      </w:r>
    </w:p>
    <w:p w14:paraId="68D7C943" w14:textId="5C8EB44B" w:rsidR="00B07357" w:rsidRPr="00823F6B" w:rsidRDefault="00995E23" w:rsidP="00B07357">
      <w:pPr>
        <w:pStyle w:val="ListParagraph"/>
        <w:numPr>
          <w:ilvl w:val="2"/>
          <w:numId w:val="1"/>
        </w:numPr>
      </w:pPr>
      <w:r>
        <w:lastRenderedPageBreak/>
        <w:br/>
      </w:r>
      <w:r>
        <w:rPr>
          <w:noProof/>
        </w:rPr>
        <w:drawing>
          <wp:inline distT="0" distB="0" distL="0" distR="0" wp14:anchorId="1AC0BDA6" wp14:editId="450143B1">
            <wp:extent cx="5005754" cy="1851660"/>
            <wp:effectExtent l="0" t="0" r="0" b="2540"/>
            <wp:docPr id="7" name="Picture 7"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medium confidence"/>
                    <pic:cNvPicPr/>
                  </pic:nvPicPr>
                  <pic:blipFill rotWithShape="1">
                    <a:blip r:embed="rId7">
                      <a:extLst>
                        <a:ext uri="{28A0092B-C50C-407E-A947-70E740481C1C}">
                          <a14:useLocalDpi xmlns:a14="http://schemas.microsoft.com/office/drawing/2010/main" val="0"/>
                        </a:ext>
                      </a:extLst>
                    </a:blip>
                    <a:srcRect l="7226" t="31585" r="7013" b="26117"/>
                    <a:stretch/>
                  </pic:blipFill>
                  <pic:spPr bwMode="auto">
                    <a:xfrm>
                      <a:off x="0" y="0"/>
                      <a:ext cx="5008347" cy="1852619"/>
                    </a:xfrm>
                    <a:prstGeom prst="rect">
                      <a:avLst/>
                    </a:prstGeom>
                    <a:ln>
                      <a:noFill/>
                    </a:ln>
                    <a:extLst>
                      <a:ext uri="{53640926-AAD7-44D8-BBD7-CCE9431645EC}">
                        <a14:shadowObscured xmlns:a14="http://schemas.microsoft.com/office/drawing/2010/main"/>
                      </a:ext>
                    </a:extLst>
                  </pic:spPr>
                </pic:pic>
              </a:graphicData>
            </a:graphic>
          </wp:inline>
        </w:drawing>
      </w:r>
    </w:p>
    <w:p w14:paraId="06997032" w14:textId="77777777" w:rsidR="00823F6B" w:rsidRPr="00823F6B" w:rsidRDefault="00823F6B" w:rsidP="00823F6B">
      <w:pPr>
        <w:pStyle w:val="ListParagraph"/>
        <w:numPr>
          <w:ilvl w:val="0"/>
          <w:numId w:val="1"/>
        </w:numPr>
      </w:pPr>
    </w:p>
    <w:p w14:paraId="445EA9ED" w14:textId="4888AC6A" w:rsidR="00823F6B" w:rsidRPr="00823F6B" w:rsidRDefault="00823F6B" w:rsidP="00823F6B">
      <w:pPr>
        <w:pStyle w:val="ListParagraph"/>
        <w:numPr>
          <w:ilvl w:val="1"/>
          <w:numId w:val="1"/>
        </w:numPr>
      </w:pPr>
      <w:r>
        <w:rPr>
          <w:rFonts w:eastAsiaTheme="minorEastAsia"/>
        </w:rPr>
        <w:t>The cost function for GANs is:</w:t>
      </w:r>
      <w:r>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θ</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ω</m:t>
                      </m:r>
                      <m:ctrlPr>
                        <w:rPr>
                          <w:rFonts w:ascii="Cambria Math" w:hAnsi="Cambria Math"/>
                        </w:rPr>
                      </m:ctrlPr>
                    </m:lim>
                  </m:limLow>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D</m:t>
                              </m:r>
                            </m:e>
                            <m:sub>
                              <m:r>
                                <w:rPr>
                                  <w:rFonts w:ascii="Cambria Math" w:hAnsi="Cambria Math"/>
                                </w:rPr>
                                <m:t>ω</m:t>
                              </m:r>
                            </m:sub>
                          </m:sSub>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(1-</m:t>
                              </m:r>
                              <m:r>
                                <w:rPr>
                                  <w:rFonts w:ascii="Cambria Math" w:hAnsi="Cambria Math"/>
                                </w:rPr>
                                <m:t>D</m:t>
                              </m:r>
                            </m:e>
                            <m:sub>
                              <m:r>
                                <w:rPr>
                                  <w:rFonts w:ascii="Cambria Math" w:hAnsi="Cambria Math"/>
                                </w:rPr>
                                <m:t>ω</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(z)</m:t>
                              </m:r>
                            </m:e>
                          </m:d>
                        </m:e>
                      </m:func>
                      <m:r>
                        <w:rPr>
                          <w:rFonts w:ascii="Cambria Math" w:hAnsi="Cambria Math"/>
                        </w:rPr>
                        <m:t>)</m:t>
                      </m:r>
                    </m:e>
                  </m:nary>
                </m:e>
              </m:func>
            </m:e>
          </m:func>
        </m:oMath>
      </m:oMathPara>
    </w:p>
    <w:p w14:paraId="3E4B4A54" w14:textId="00F33814" w:rsidR="00823F6B" w:rsidRPr="00B047EC" w:rsidRDefault="00B047EC" w:rsidP="00823F6B">
      <w:pPr>
        <w:pStyle w:val="ListParagraph"/>
        <w:numPr>
          <w:ilvl w:val="1"/>
          <w:numId w:val="1"/>
        </w:numPr>
      </w:pPr>
      <w:r>
        <w:rPr>
          <w:rFonts w:eastAsiaTheme="minorEastAsia"/>
        </w:rPr>
        <w:t>Source: lecture slides</w:t>
      </w:r>
      <w:r>
        <w:rPr>
          <w:rFonts w:eastAsiaTheme="minorEastAsia"/>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D</m:t>
                  </m:r>
                  <m:ctrlPr>
                    <w:rPr>
                      <w:rFonts w:ascii="Cambria Math" w:hAnsi="Cambria Math"/>
                    </w:rPr>
                  </m:ctrlPr>
                </m:lim>
              </m:limLow>
            </m:fName>
            <m:e>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data</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dx-</m:t>
                      </m:r>
                      <m:nary>
                        <m:naryPr>
                          <m:limLoc m:val="subSup"/>
                          <m:ctrlPr>
                            <w:rPr>
                              <w:rFonts w:ascii="Cambria Math" w:hAnsi="Cambria Math"/>
                              <w:i/>
                            </w:rPr>
                          </m:ctrlPr>
                        </m:naryPr>
                        <m:sub>
                          <m:r>
                            <w:rPr>
                              <w:rFonts w:ascii="Cambria Math" w:hAnsi="Cambria Math"/>
                            </w:rPr>
                            <m:t>z</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z</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θ</m:t>
                                          </m:r>
                                        </m:sub>
                                      </m:sSub>
                                      <m:d>
                                        <m:dPr>
                                          <m:ctrlPr>
                                            <w:rPr>
                                              <w:rFonts w:ascii="Cambria Math" w:hAnsi="Cambria Math"/>
                                              <w:i/>
                                            </w:rPr>
                                          </m:ctrlPr>
                                        </m:dPr>
                                        <m:e>
                                          <m:r>
                                            <w:rPr>
                                              <w:rFonts w:ascii="Cambria Math" w:hAnsi="Cambria Math"/>
                                            </w:rPr>
                                            <m:t>z</m:t>
                                          </m:r>
                                        </m:e>
                                      </m:d>
                                    </m:e>
                                  </m:d>
                                </m:e>
                              </m:d>
                              <m:r>
                                <w:rPr>
                                  <w:rFonts w:ascii="Cambria Math" w:hAnsi="Cambria Math"/>
                                </w:rPr>
                                <m:t>dz=</m:t>
                              </m:r>
                            </m:e>
                          </m:func>
                        </m:e>
                      </m:nary>
                    </m:e>
                  </m:func>
                </m:e>
              </m:nary>
            </m:e>
          </m:func>
          <m:r>
            <w:rPr>
              <w:rFonts w:ascii="Cambria Math" w:hAnsi="Cambria Math"/>
            </w:rPr>
            <w:br/>
          </m:r>
        </m:oMath>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D</m:t>
                  </m:r>
                  <m:ctrlPr>
                    <w:rPr>
                      <w:rFonts w:ascii="Cambria Math" w:hAnsi="Cambria Math"/>
                    </w:rPr>
                  </m:ctrlPr>
                </m:lim>
              </m:limLow>
            </m:fName>
            <m:e>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data</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(1-D(x))dx</m:t>
                          </m:r>
                        </m:e>
                      </m:func>
                    </m:e>
                  </m:func>
                </m:e>
              </m:nary>
            </m:e>
          </m:func>
        </m:oMath>
      </m:oMathPara>
    </w:p>
    <w:p w14:paraId="7DB61A2B" w14:textId="14C8EAC5" w:rsidR="00CC223A" w:rsidRPr="00CC223A" w:rsidRDefault="00B70049" w:rsidP="00CC223A">
      <w:pPr>
        <w:pStyle w:val="ListParagraph"/>
        <w:numPr>
          <w:ilvl w:val="1"/>
          <w:numId w:val="1"/>
        </w:numPr>
      </w:pPr>
      <w:r>
        <w:rPr>
          <w:rFonts w:eastAsiaTheme="minorEastAsia"/>
        </w:rPr>
        <w:t>Using Euler-Lagrange formalism:</w:t>
      </w:r>
      <w:r>
        <w:rPr>
          <w:rFonts w:eastAsiaTheme="minorEastAsia"/>
        </w:rPr>
        <w:br/>
      </w:r>
      <m:oMathPara>
        <m:oMath>
          <m:r>
            <w:rPr>
              <w:rFonts w:ascii="Cambria Math" w:hAnsi="Cambria Math"/>
            </w:rPr>
            <m:t>S</m:t>
          </m:r>
          <m:d>
            <m:dPr>
              <m:ctrlPr>
                <w:rPr>
                  <w:rFonts w:ascii="Cambria Math" w:hAnsi="Cambria Math"/>
                  <w:i/>
                </w:rPr>
              </m:ctrlPr>
            </m:dPr>
            <m:e>
              <m:r>
                <w:rPr>
                  <w:rFonts w:ascii="Cambria Math" w:hAnsi="Cambria Math"/>
                </w:rPr>
                <m:t>D</m:t>
              </m:r>
            </m:e>
          </m:d>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 xml:space="preserve"> </m:t>
              </m:r>
            </m:sup>
            <m:e>
              <m:r>
                <w:rPr>
                  <w:rFonts w:ascii="Cambria Math" w:hAnsi="Cambria Math"/>
                </w:rPr>
                <m:t>L</m:t>
              </m:r>
              <m:d>
                <m:dPr>
                  <m:ctrlPr>
                    <w:rPr>
                      <w:rFonts w:ascii="Cambria Math" w:hAnsi="Cambria Math"/>
                      <w:i/>
                    </w:rPr>
                  </m:ctrlPr>
                </m:dPr>
                <m:e>
                  <m:r>
                    <w:rPr>
                      <w:rFonts w:ascii="Cambria Math" w:hAnsi="Cambria Math"/>
                    </w:rPr>
                    <m:t>x,D,</m:t>
                  </m:r>
                  <m:acc>
                    <m:accPr>
                      <m:chr m:val="̇"/>
                      <m:ctrlPr>
                        <w:rPr>
                          <w:rFonts w:ascii="Cambria Math" w:hAnsi="Cambria Math"/>
                          <w:i/>
                        </w:rPr>
                      </m:ctrlPr>
                    </m:accPr>
                    <m:e>
                      <m:r>
                        <w:rPr>
                          <w:rFonts w:ascii="Cambria Math" w:hAnsi="Cambria Math"/>
                        </w:rPr>
                        <m:t>D</m:t>
                      </m:r>
                    </m:e>
                  </m:acc>
                </m:e>
              </m:d>
              <m:r>
                <w:rPr>
                  <w:rFonts w:ascii="Cambria Math" w:hAnsi="Cambria Math"/>
                </w:rPr>
                <m:t>dx</m:t>
              </m:r>
            </m:e>
          </m:nary>
          <m:r>
            <w:rPr>
              <w:rFonts w:eastAsiaTheme="minorEastAsia"/>
            </w:rPr>
            <w:br/>
          </m:r>
        </m:oMath>
      </m:oMathPara>
      <w:r w:rsidR="00CC223A">
        <w:rPr>
          <w:rFonts w:eastAsiaTheme="minorEastAsia"/>
        </w:rPr>
        <w:t>Since there are no </w:t>
      </w:r>
      <m:oMath>
        <m:acc>
          <m:accPr>
            <m:chr m:val="̇"/>
            <m:ctrlPr>
              <w:rPr>
                <w:rFonts w:ascii="Cambria Math" w:eastAsiaTheme="minorEastAsia" w:hAnsi="Cambria Math"/>
                <w:i/>
              </w:rPr>
            </m:ctrlPr>
          </m:accPr>
          <m:e>
            <m:r>
              <w:rPr>
                <w:rFonts w:ascii="Cambria Math" w:eastAsiaTheme="minorEastAsia" w:hAnsi="Cambria Math"/>
              </w:rPr>
              <m:t>D</m:t>
            </m:r>
          </m:e>
        </m:acc>
      </m:oMath>
      <w:r w:rsidR="00CC223A">
        <w:rPr>
          <w:rFonts w:eastAsiaTheme="minorEastAsia"/>
        </w:rPr>
        <w:t>:</w:t>
      </w:r>
      <w:r w:rsidR="00CC223A">
        <w:rPr>
          <w:rFonts w:eastAsiaTheme="minorEastAsia"/>
        </w:rPr>
        <w:br/>
      </w:r>
      <m:oMathPara>
        <m:oMath>
          <m:r>
            <w:rPr>
              <w:rFonts w:ascii="Cambria Math" w:hAnsi="Cambria Math"/>
            </w:rPr>
            <m:t>0=</m:t>
          </m:r>
          <m:f>
            <m:fPr>
              <m:ctrlPr>
                <w:rPr>
                  <w:rFonts w:ascii="Cambria Math" w:hAnsi="Cambria Math"/>
                  <w:i/>
                </w:rPr>
              </m:ctrlPr>
            </m:fPr>
            <m:num>
              <m: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x,D,</m:t>
                  </m:r>
                  <m:acc>
                    <m:accPr>
                      <m:chr m:val="̇"/>
                      <m:ctrlPr>
                        <w:rPr>
                          <w:rFonts w:ascii="Cambria Math" w:hAnsi="Cambria Math"/>
                          <w:i/>
                        </w:rPr>
                      </m:ctrlPr>
                    </m:accPr>
                    <m:e>
                      <m:r>
                        <w:rPr>
                          <w:rFonts w:ascii="Cambria Math" w:hAnsi="Cambria Math"/>
                        </w:rPr>
                        <m:t>D</m:t>
                      </m:r>
                    </m:e>
                  </m:acc>
                </m:e>
              </m:d>
            </m:num>
            <m:den>
              <m:r>
                <w:rPr>
                  <w:rFonts w:ascii="Cambria Math" w:hAnsi="Cambria Math"/>
                </w:rPr>
                <m:t>∂D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x,D,</m:t>
                  </m:r>
                  <m:acc>
                    <m:accPr>
                      <m:chr m:val="̇"/>
                      <m:ctrlPr>
                        <w:rPr>
                          <w:rFonts w:ascii="Cambria Math" w:hAnsi="Cambria Math"/>
                          <w:i/>
                        </w:rPr>
                      </m:ctrlPr>
                    </m:accPr>
                    <m:e>
                      <m:r>
                        <w:rPr>
                          <w:rFonts w:ascii="Cambria Math" w:hAnsi="Cambria Math"/>
                        </w:rPr>
                        <m:t>D</m:t>
                      </m:r>
                    </m:e>
                  </m:acc>
                </m:e>
              </m:d>
            </m:num>
            <m:den>
              <m:r>
                <w:rPr>
                  <w:rFonts w:ascii="Cambria Math" w:hAnsi="Cambria Math"/>
                </w:rPr>
                <m:t>∂</m:t>
              </m:r>
              <m:acc>
                <m:accPr>
                  <m:chr m:val="̇"/>
                  <m:ctrlPr>
                    <w:rPr>
                      <w:rFonts w:ascii="Cambria Math" w:hAnsi="Cambria Math"/>
                      <w:i/>
                    </w:rPr>
                  </m:ctrlPr>
                </m:accPr>
                <m:e>
                  <m:r>
                    <w:rPr>
                      <w:rFonts w:ascii="Cambria Math" w:hAnsi="Cambria Math"/>
                    </w:rPr>
                    <m:t>D</m:t>
                  </m:r>
                </m:e>
              </m:acc>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x,D,</m:t>
                  </m:r>
                  <m:acc>
                    <m:accPr>
                      <m:chr m:val="̇"/>
                      <m:ctrlPr>
                        <w:rPr>
                          <w:rFonts w:ascii="Cambria Math" w:hAnsi="Cambria Math"/>
                          <w:i/>
                        </w:rPr>
                      </m:ctrlPr>
                    </m:accPr>
                    <m:e>
                      <m:r>
                        <w:rPr>
                          <w:rFonts w:ascii="Cambria Math" w:hAnsi="Cambria Math"/>
                        </w:rPr>
                        <m:t>D</m:t>
                      </m:r>
                    </m:e>
                  </m:acc>
                </m:e>
              </m:d>
            </m:num>
            <m:den>
              <m:r>
                <w:rPr>
                  <w:rFonts w:ascii="Cambria Math" w:hAnsi="Cambria Math"/>
                </w:rPr>
                <m:t>∂D</m:t>
              </m:r>
            </m:den>
          </m:f>
          <m:r>
            <w:rPr>
              <w:rFonts w:ascii="Cambria Math" w:hAnsi="Cambria Math"/>
            </w:rPr>
            <w:br/>
          </m:r>
        </m:oMath>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x,D,</m:t>
                  </m:r>
                  <m:acc>
                    <m:accPr>
                      <m:chr m:val="̇"/>
                      <m:ctrlPr>
                        <w:rPr>
                          <w:rFonts w:ascii="Cambria Math" w:hAnsi="Cambria Math"/>
                          <w:i/>
                        </w:rPr>
                      </m:ctrlPr>
                    </m:accPr>
                    <m:e>
                      <m:r>
                        <w:rPr>
                          <w:rFonts w:ascii="Cambria Math" w:hAnsi="Cambria Math"/>
                        </w:rPr>
                        <m:t>D</m:t>
                      </m:r>
                    </m:e>
                  </m:acc>
                </m:e>
              </m:d>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(x)</m:t>
              </m:r>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(x)</m:t>
              </m:r>
            </m:num>
            <m:den>
              <m:r>
                <w:rPr>
                  <w:rFonts w:ascii="Cambria Math" w:hAnsi="Cambria Math"/>
                </w:rPr>
                <m:t>1-D(x)</m:t>
              </m:r>
            </m:den>
          </m:f>
          <m:r>
            <w:rPr>
              <w:rFonts w:ascii="Cambria Math" w:eastAsiaTheme="minorEastAsia" w:hAnsi="Cambria Math"/>
            </w:rPr>
            <m:t>=0</m:t>
          </m:r>
          <m:r>
            <w:rPr>
              <w:rFonts w:eastAsiaTheme="minorEastAsia"/>
            </w:rPr>
            <w:br/>
          </m:r>
        </m:oMath>
      </m:oMathPara>
      <w:r w:rsidR="00CC223A">
        <w:rPr>
          <w:rFonts w:eastAsiaTheme="minorEastAsia"/>
        </w:rPr>
        <w:t>So,</w:t>
      </w:r>
      <w:r w:rsidR="00CC223A">
        <w:rPr>
          <w:rFonts w:eastAsiaTheme="minorEastAsia"/>
        </w:rPr>
        <w:br/>
      </w:r>
      <m:oMathPara>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(x)</m:t>
              </m:r>
            </m:den>
          </m:f>
        </m:oMath>
      </m:oMathPara>
    </w:p>
    <w:p w14:paraId="2AEA7E7F" w14:textId="7348BA93" w:rsidR="00C63BBA" w:rsidRPr="00C63BBA" w:rsidRDefault="00CC223A" w:rsidP="00C63BBA">
      <w:pPr>
        <w:pStyle w:val="ListParagraph"/>
        <w:numPr>
          <w:ilvl w:val="1"/>
          <w:numId w:val="1"/>
        </w:numPr>
      </w:pPr>
      <w:r>
        <w:br/>
      </w:r>
      <m:oMathPara>
        <m:oMath>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data</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x</m:t>
                              </m:r>
                            </m:e>
                          </m:d>
                        </m:e>
                      </m:d>
                      <m:r>
                        <w:rPr>
                          <w:rFonts w:ascii="Cambria Math" w:hAnsi="Cambria Math"/>
                        </w:rPr>
                        <m:t>dx</m:t>
                      </m:r>
                    </m:e>
                  </m:func>
                </m:e>
              </m:func>
            </m:e>
          </m:nary>
          <m:r>
            <w:rPr>
              <w:rFonts w:ascii="Cambria Math" w:hAnsi="Cambria Math"/>
            </w:rPr>
            <m:t>=</m:t>
          </m:r>
          <m:r>
            <w:rPr>
              <w:rFonts w:ascii="Cambria Math" w:hAnsi="Cambria Math"/>
            </w:rPr>
            <w:br/>
          </m:r>
        </m:oMath>
        <m:oMath>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data</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den>
                      </m:f>
                      <m:r>
                        <w:rPr>
                          <w:rFonts w:ascii="Cambria Math" w:hAnsi="Cambria Math"/>
                        </w:rPr>
                        <m:t>dx</m:t>
                      </m:r>
                    </m:e>
                  </m:func>
                </m:e>
              </m:func>
            </m:e>
          </m:nary>
          <m:r>
            <w:rPr>
              <w:rFonts w:eastAsiaTheme="minorEastAsia"/>
            </w:rPr>
            <w:br/>
          </m:r>
        </m:oMath>
      </m:oMathPara>
      <w:r>
        <w:rPr>
          <w:rFonts w:eastAsiaTheme="minorEastAsia"/>
        </w:rPr>
        <w:t>Using JSD,</w:t>
      </w:r>
      <w:r>
        <w:rPr>
          <w:rFonts w:eastAsiaTheme="minorEastAsia"/>
        </w:rPr>
        <w:br/>
      </w:r>
      <m:oMathPara>
        <m:oMath>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 xml:space="preserve"> </m:t>
              </m:r>
            </m:sup>
            <m:e>
              <m:sSub>
                <m:sSubPr>
                  <m:ctrlPr>
                    <w:rPr>
                      <w:rFonts w:ascii="Cambria Math" w:hAnsi="Cambria Math"/>
                      <w:i/>
                    </w:rPr>
                  </m:ctrlPr>
                </m:sSubPr>
                <m:e>
                  <m:r>
                    <w:rPr>
                      <w:rFonts w:ascii="Cambria Math" w:hAnsi="Cambria Math"/>
                    </w:rPr>
                    <m:t>p</m:t>
                  </m:r>
                </m:e>
                <m:sub>
                  <m:r>
                    <w:rPr>
                      <w:rFonts w:ascii="Cambria Math" w:hAnsi="Cambria Math"/>
                    </w:rPr>
                    <m:t>data</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p</m:t>
                              </m:r>
                            </m:e>
                            <m:sub>
                              <m:r>
                                <w:rPr>
                                  <w:rFonts w:ascii="Cambria Math" w:hAnsi="Cambria Math"/>
                                </w:rPr>
                                <m:t>data</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x</m:t>
                              </m:r>
                            </m:e>
                          </m:d>
                        </m:den>
                      </m:f>
                      <m:r>
                        <w:rPr>
                          <w:rFonts w:ascii="Cambria Math" w:hAnsi="Cambria Math"/>
                        </w:rPr>
                        <m:t>dx</m:t>
                      </m:r>
                    </m:e>
                  </m:func>
                </m:e>
              </m:func>
            </m:e>
          </m:nary>
          <m:r>
            <w:rPr>
              <w:rFonts w:ascii="Cambria Math" w:hAnsi="Cambria Math"/>
            </w:rPr>
            <w:br/>
          </m:r>
        </m:oMath>
        <m:oMath>
          <m:r>
            <w:rPr>
              <w:rFonts w:ascii="Cambria Math" w:hAnsi="Cambria Math"/>
            </w:rPr>
            <m:t>=-2 JSD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4</m:t>
                  </m:r>
                </m:e>
              </m:d>
            </m:e>
          </m:func>
          <m:r>
            <w:rPr>
              <w:rFonts w:ascii="Cambria Math" w:hAnsi="Cambria Math"/>
            </w:rPr>
            <w:br/>
          </m:r>
        </m:oMath>
      </m:oMathPara>
      <w:r w:rsidR="00CD44AE">
        <w:t>and</w:t>
      </w:r>
      <w:r w:rsidR="00CD44AE">
        <w:br/>
      </w:r>
      <m:oMath>
        <m:r>
          <w:rPr>
            <w:rFonts w:ascii="Cambria Math" w:hAnsi="Cambria Math"/>
          </w:rPr>
          <m:t>J</m:t>
        </m:r>
        <m: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data</m:t>
                </m:r>
              </m:sub>
            </m:sSub>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KL(</m:t>
        </m:r>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m:t>
        </m:r>
        <m:r>
          <w:rPr>
            <w:rFonts w:ascii="Cambria Math" w:hAnsi="Cambria Math"/>
          </w:rPr>
          <m:t>)</m:t>
        </m:r>
      </m:oMath>
      <w:r w:rsidR="00C63BBA">
        <w:rPr>
          <w:rFonts w:eastAsiaTheme="minorEastAsia"/>
        </w:rPr>
        <w:t xml:space="preserve"> with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data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sub>
        </m:sSub>
        <m:r>
          <w:rPr>
            <w:rFonts w:ascii="Cambria Math" w:eastAsiaTheme="minorEastAsia" w:hAnsi="Cambria Math"/>
          </w:rPr>
          <m:t>)</m:t>
        </m:r>
      </m:oMath>
      <w:r w:rsidR="00C63BBA">
        <w:rPr>
          <w:rFonts w:eastAsiaTheme="minorEastAsia"/>
        </w:rPr>
        <w:br/>
      </w:r>
      <w:r w:rsidR="00C63BBA">
        <w:rPr>
          <w:rFonts w:eastAsiaTheme="minorEastAsia"/>
        </w:rPr>
        <w:lastRenderedPageBreak/>
        <w:t xml:space="preserve">Thus, the optimal Generator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(x)</m:t>
        </m:r>
      </m:oMath>
      <w:r w:rsidR="00C63BBA">
        <w:rPr>
          <w:rFonts w:eastAsiaTheme="minorEastAsia"/>
        </w:rPr>
        <w:t xml:space="preserve"> generates the distribution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G</m:t>
            </m:r>
          </m:sub>
          <m:sup>
            <m:r>
              <w:rPr>
                <w:rFonts w:ascii="Cambria Math" w:eastAsiaTheme="minorEastAsia" w:hAnsi="Cambria Math"/>
              </w:rPr>
              <m:t>*</m:t>
            </m:r>
          </m:sup>
        </m:sSubSup>
      </m:oMath>
      <w:r w:rsidR="00C63BBA">
        <w:rPr>
          <w:rFonts w:eastAsiaTheme="minorEastAsia"/>
        </w:rPr>
        <w:t xml:space="preserve">, such that </w:t>
      </w:r>
      <m:oMath>
        <m:sSubSup>
          <m:sSubSupPr>
            <m:ctrlPr>
              <w:rPr>
                <w:rFonts w:ascii="Cambria Math" w:hAnsi="Cambria Math"/>
                <w:i/>
              </w:rPr>
            </m:ctrlPr>
          </m:sSubSupPr>
          <m:e>
            <m:r>
              <w:rPr>
                <w:rFonts w:ascii="Cambria Math" w:hAnsi="Cambria Math"/>
              </w:rPr>
              <m:t>p</m:t>
            </m:r>
          </m:e>
          <m:sub>
            <m:r>
              <w:rPr>
                <w:rFonts w:ascii="Cambria Math" w:hAnsi="Cambria Math"/>
              </w:rPr>
              <m:t>G</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data</m:t>
            </m:r>
          </m:sub>
        </m:sSub>
      </m:oMath>
      <w:r w:rsidR="00C63BBA">
        <w:rPr>
          <w:rFonts w:eastAsiaTheme="minorEastAsia"/>
        </w:rPr>
        <w:t>.</w:t>
      </w:r>
    </w:p>
    <w:p w14:paraId="482A97CE" w14:textId="16F2EF2F" w:rsidR="00C63BBA" w:rsidRPr="00BD4C0B" w:rsidRDefault="00F170B2" w:rsidP="00EB179F">
      <w:pPr>
        <w:pStyle w:val="ListParagraph"/>
        <w:numPr>
          <w:ilvl w:val="1"/>
          <w:numId w:val="1"/>
        </w:numPr>
      </w:pPr>
      <m:oMath>
        <m:r>
          <w:rPr>
            <w:rFonts w:ascii="Cambria Math" w:eastAsiaTheme="minorEastAsia" w:hAnsi="Cambria Math"/>
          </w:rPr>
          <m:t>KL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Undefined</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KL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r>
          <w:rPr>
            <w:rFonts w:ascii="Cambria Math" w:eastAsiaTheme="minorEastAsia" w:hAnsi="Cambria Math"/>
          </w:rPr>
          <m:t xml:space="preserve">Undefined. </m:t>
        </m:r>
      </m:oMath>
      <w:r w:rsidR="00EB179F">
        <w:rPr>
          <w:rFonts w:eastAsiaTheme="minorEastAsia"/>
        </w:rPr>
        <w:t xml:space="preserve">The KL divergence would be undefined for </w:t>
      </w:r>
      <w:r w:rsidR="00995E23">
        <w:rPr>
          <w:rFonts w:eastAsiaTheme="minorEastAsia"/>
        </w:rPr>
        <w:t>both</w:t>
      </w:r>
      <w:r w:rsidR="00EB179F">
        <w:rPr>
          <w:rFonts w:eastAsiaTheme="minorEastAsia"/>
        </w:rPr>
        <w:t xml:space="preserve"> since there are some values of x for which the </w:t>
      </w:r>
      <w:r w:rsidR="00995E23">
        <w:rPr>
          <w:rFonts w:eastAsiaTheme="minorEastAsia"/>
        </w:rPr>
        <w:t>probability</w:t>
      </w:r>
      <w:r w:rsidR="00EB179F">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EB179F">
        <w:rPr>
          <w:rFonts w:eastAsiaTheme="minorEastAsia"/>
        </w:rPr>
        <w:t xml:space="preserve"> is 0 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EB179F">
        <w:rPr>
          <w:rFonts w:eastAsiaTheme="minorEastAsia"/>
        </w:rPr>
        <w:t xml:space="preserve"> is 0</w:t>
      </w:r>
      <w:r w:rsidR="00995E23">
        <w:rPr>
          <w:rFonts w:eastAsiaTheme="minorEastAsia"/>
        </w:rPr>
        <w:t xml:space="preserve"> and same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995E2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00EB179F">
        <w:rPr>
          <w:rFonts w:eastAsiaTheme="minorEastAsia"/>
        </w:rPr>
        <w:t xml:space="preserve">, while the other is </w:t>
      </w:r>
      <w:r w:rsidR="00995E23">
        <w:rPr>
          <w:rFonts w:eastAsiaTheme="minorEastAsia"/>
        </w:rPr>
        <w:t>nonzero</w:t>
      </w:r>
      <w:r w:rsidR="00EB179F">
        <w:rPr>
          <w:rFonts w:eastAsiaTheme="minorEastAsia"/>
        </w:rPr>
        <w:t>. This would lead to a</w:t>
      </w:r>
      <w:r w:rsidR="00995E23">
        <w:rPr>
          <w:rFonts w:eastAsiaTheme="minorEastAsia"/>
        </w:rPr>
        <w:t xml:space="preserve"> division by 0 in the KL divergence equation. </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m:t>
          </m:r>
          <m:r>
            <w:rPr>
              <w:rFonts w:ascii="Cambria Math" w:eastAsiaTheme="minorEastAsia" w:hAnsi="Cambria Math"/>
            </w:rPr>
            <m:t>1</m:t>
          </m:r>
        </m:oMath>
      </m:oMathPara>
    </w:p>
    <w:p w14:paraId="24EC279E" w14:textId="6D800C0F" w:rsidR="00BD4C0B" w:rsidRPr="00BD4C0B" w:rsidRDefault="00BD4C0B" w:rsidP="00BD4C0B">
      <w:pPr>
        <w:pStyle w:val="ListParagraph"/>
        <w:numPr>
          <w:ilvl w:val="0"/>
          <w:numId w:val="1"/>
        </w:numPr>
      </w:pPr>
      <w:r>
        <w:rPr>
          <w:rFonts w:eastAsiaTheme="minorEastAsia"/>
        </w:rPr>
        <w:t xml:space="preserve"> </w:t>
      </w:r>
    </w:p>
    <w:p w14:paraId="645B9881" w14:textId="197E08F5" w:rsidR="00BD4C0B" w:rsidRPr="00BD4C0B" w:rsidRDefault="00BD4C0B" w:rsidP="00BD4C0B">
      <w:pPr>
        <w:pStyle w:val="ListParagraph"/>
        <w:numPr>
          <w:ilvl w:val="1"/>
          <w:numId w:val="1"/>
        </w:numPr>
      </w:pPr>
      <w:r>
        <w:rPr>
          <w:rFonts w:eastAsiaTheme="minorEastAsia"/>
        </w:rPr>
        <w:t>Code</w:t>
      </w:r>
    </w:p>
    <w:p w14:paraId="132A5D46" w14:textId="343C4767" w:rsidR="00BD4C0B" w:rsidRPr="00BD4C0B" w:rsidRDefault="00BD4C0B" w:rsidP="00BD4C0B">
      <w:pPr>
        <w:pStyle w:val="ListParagraph"/>
        <w:numPr>
          <w:ilvl w:val="1"/>
          <w:numId w:val="1"/>
        </w:numPr>
      </w:pPr>
      <w:r>
        <w:rPr>
          <w:rFonts w:eastAsiaTheme="minorEastAsia"/>
        </w:rPr>
        <w:t>Code</w:t>
      </w:r>
    </w:p>
    <w:p w14:paraId="078C1C81" w14:textId="5BBDAD8E" w:rsidR="00BD4C0B" w:rsidRPr="00BD4C0B" w:rsidRDefault="00BD4C0B" w:rsidP="00BD4C0B">
      <w:pPr>
        <w:pStyle w:val="ListParagraph"/>
        <w:numPr>
          <w:ilvl w:val="1"/>
          <w:numId w:val="1"/>
        </w:numPr>
      </w:pPr>
      <w:r>
        <w:rPr>
          <w:rFonts w:eastAsiaTheme="minorEastAsia"/>
        </w:rPr>
        <w:t>Code</w:t>
      </w:r>
    </w:p>
    <w:p w14:paraId="16B80777" w14:textId="3415441D" w:rsidR="00BD4C0B" w:rsidRPr="00BD4C0B" w:rsidRDefault="00BD4C0B" w:rsidP="00BD4C0B">
      <w:pPr>
        <w:pStyle w:val="ListParagraph"/>
        <w:numPr>
          <w:ilvl w:val="1"/>
          <w:numId w:val="1"/>
        </w:numPr>
      </w:pPr>
      <w:r>
        <w:rPr>
          <w:rFonts w:eastAsiaTheme="minorEastAsia"/>
        </w:rPr>
        <w:t>Code</w:t>
      </w:r>
    </w:p>
    <w:p w14:paraId="2EE2EE51" w14:textId="56316FF6" w:rsidR="00BD4C0B" w:rsidRPr="00BD4C0B" w:rsidRDefault="00BD4C0B" w:rsidP="00BD4C0B">
      <w:pPr>
        <w:pStyle w:val="ListParagraph"/>
        <w:numPr>
          <w:ilvl w:val="1"/>
          <w:numId w:val="1"/>
        </w:numPr>
      </w:pPr>
      <w:r>
        <w:rPr>
          <w:rFonts w:eastAsiaTheme="minorEastAsia"/>
        </w:rPr>
        <w:t>Code</w:t>
      </w:r>
    </w:p>
    <w:p w14:paraId="41A117FE" w14:textId="7212BD0A" w:rsidR="00BD4C0B" w:rsidRPr="00B51238" w:rsidRDefault="00BD4C0B" w:rsidP="00BD4C0B">
      <w:pPr>
        <w:pStyle w:val="ListParagraph"/>
        <w:numPr>
          <w:ilvl w:val="1"/>
          <w:numId w:val="1"/>
        </w:numPr>
      </w:pPr>
      <w:r>
        <w:t>Epoch: 10</w:t>
      </w:r>
      <w:r>
        <w:br/>
      </w:r>
      <w:r>
        <w:rPr>
          <w:noProof/>
        </w:rPr>
        <w:drawing>
          <wp:inline distT="0" distB="0" distL="0" distR="0" wp14:anchorId="53EB19D9" wp14:editId="7E82CF66">
            <wp:extent cx="2004060" cy="2004060"/>
            <wp:effectExtent l="0" t="0" r="2540" b="2540"/>
            <wp:docPr id="4" name="Picture 4" descr="A picture containing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keyboard,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13115" cy="2013115"/>
                    </a:xfrm>
                    <a:prstGeom prst="rect">
                      <a:avLst/>
                    </a:prstGeom>
                  </pic:spPr>
                </pic:pic>
              </a:graphicData>
            </a:graphic>
          </wp:inline>
        </w:drawing>
      </w:r>
      <w:r>
        <w:br/>
        <w:t>Epoch: 30</w:t>
      </w:r>
      <w:r>
        <w:br/>
      </w:r>
      <w:r>
        <w:rPr>
          <w:noProof/>
        </w:rPr>
        <w:drawing>
          <wp:inline distT="0" distB="0" distL="0" distR="0" wp14:anchorId="3CFA2271" wp14:editId="33F78253">
            <wp:extent cx="2004060" cy="2004060"/>
            <wp:effectExtent l="0" t="0" r="2540" b="254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09153" cy="2009153"/>
                    </a:xfrm>
                    <a:prstGeom prst="rect">
                      <a:avLst/>
                    </a:prstGeom>
                  </pic:spPr>
                </pic:pic>
              </a:graphicData>
            </a:graphic>
          </wp:inline>
        </w:drawing>
      </w:r>
      <w:r>
        <w:br/>
        <w:t>Epoch: 50</w:t>
      </w:r>
      <w:r>
        <w:br/>
      </w:r>
      <w:r>
        <w:rPr>
          <w:noProof/>
        </w:rPr>
        <w:lastRenderedPageBreak/>
        <w:drawing>
          <wp:inline distT="0" distB="0" distL="0" distR="0" wp14:anchorId="2A5F35C6" wp14:editId="1AFA381D">
            <wp:extent cx="2004646" cy="2004646"/>
            <wp:effectExtent l="0" t="0" r="2540" b="254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8189" cy="2008189"/>
                    </a:xfrm>
                    <a:prstGeom prst="rect">
                      <a:avLst/>
                    </a:prstGeom>
                  </pic:spPr>
                </pic:pic>
              </a:graphicData>
            </a:graphic>
          </wp:inline>
        </w:drawing>
      </w:r>
      <w:r>
        <w:br/>
        <w:t>Epoch: 90</w:t>
      </w:r>
      <w:r>
        <w:br/>
      </w:r>
      <w:r>
        <w:rPr>
          <w:noProof/>
        </w:rPr>
        <w:drawing>
          <wp:inline distT="0" distB="0" distL="0" distR="0" wp14:anchorId="32D47BF2" wp14:editId="55C79620">
            <wp:extent cx="1946031" cy="1946031"/>
            <wp:effectExtent l="0" t="0" r="0"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53702" cy="1953702"/>
                    </a:xfrm>
                    <a:prstGeom prst="rect">
                      <a:avLst/>
                    </a:prstGeom>
                  </pic:spPr>
                </pic:pic>
              </a:graphicData>
            </a:graphic>
          </wp:inline>
        </w:drawing>
      </w:r>
    </w:p>
    <w:sectPr w:rsidR="00BD4C0B" w:rsidRPr="00B5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3371D"/>
    <w:multiLevelType w:val="hybridMultilevel"/>
    <w:tmpl w:val="97564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52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8"/>
    <w:rsid w:val="000E1A58"/>
    <w:rsid w:val="002A75E9"/>
    <w:rsid w:val="002D5C99"/>
    <w:rsid w:val="0044774D"/>
    <w:rsid w:val="0047529B"/>
    <w:rsid w:val="006C4C85"/>
    <w:rsid w:val="00703E28"/>
    <w:rsid w:val="00763AFA"/>
    <w:rsid w:val="00823F6B"/>
    <w:rsid w:val="008923D4"/>
    <w:rsid w:val="0090130C"/>
    <w:rsid w:val="00995E23"/>
    <w:rsid w:val="009B558C"/>
    <w:rsid w:val="00B047EC"/>
    <w:rsid w:val="00B07357"/>
    <w:rsid w:val="00B33957"/>
    <w:rsid w:val="00B51238"/>
    <w:rsid w:val="00B70049"/>
    <w:rsid w:val="00BB5127"/>
    <w:rsid w:val="00BD4C0B"/>
    <w:rsid w:val="00BF3671"/>
    <w:rsid w:val="00C61AE9"/>
    <w:rsid w:val="00C63BBA"/>
    <w:rsid w:val="00CB5BA6"/>
    <w:rsid w:val="00CC223A"/>
    <w:rsid w:val="00CD44AE"/>
    <w:rsid w:val="00CD572B"/>
    <w:rsid w:val="00D02B05"/>
    <w:rsid w:val="00D77332"/>
    <w:rsid w:val="00EB179F"/>
    <w:rsid w:val="00F170B2"/>
    <w:rsid w:val="00F3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C75065"/>
  <w15:chartTrackingRefBased/>
  <w15:docId w15:val="{375E4678-4359-BF40-9C63-DA02D476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38"/>
    <w:pPr>
      <w:ind w:left="720"/>
      <w:contextualSpacing/>
    </w:pPr>
  </w:style>
  <w:style w:type="character" w:styleId="PlaceholderText">
    <w:name w:val="Placeholder Text"/>
    <w:basedOn w:val="DefaultParagraphFont"/>
    <w:uiPriority w:val="99"/>
    <w:semiHidden/>
    <w:rsid w:val="00BB51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Elysee, Andrew Colin</dc:creator>
  <cp:keywords/>
  <dc:description/>
  <cp:lastModifiedBy>Elysee, Andrew Colin</cp:lastModifiedBy>
  <cp:revision>4</cp:revision>
  <dcterms:created xsi:type="dcterms:W3CDTF">2023-03-02T09:02:00Z</dcterms:created>
  <dcterms:modified xsi:type="dcterms:W3CDTF">2023-03-02T15:01:00Z</dcterms:modified>
</cp:coreProperties>
</file>